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3D289" w14:textId="26F61497" w:rsidR="00BE01AC" w:rsidRDefault="00BE01AC" w:rsidP="005E73DA">
      <w:pPr>
        <w:pStyle w:val="Titre"/>
        <w:shd w:val="clear" w:color="auto" w:fill="FFFFFF"/>
        <w:suppressAutoHyphens/>
        <w:jc w:val="left"/>
        <w:rPr>
          <w:rFonts w:ascii="Calibri" w:eastAsia="Times New Roman" w:hAnsi="Calibri" w:cs="Tahoma"/>
          <w:sz w:val="48"/>
          <w:szCs w:val="48"/>
          <w:lang w:val="x-none" w:eastAsia="ar-SA"/>
        </w:rPr>
      </w:pPr>
      <w:r>
        <w:rPr>
          <w:noProof/>
        </w:rPr>
        <w:drawing>
          <wp:inline distT="0" distB="0" distL="0" distR="0" wp14:anchorId="49809BC7" wp14:editId="65E5009A">
            <wp:extent cx="1694815" cy="1454150"/>
            <wp:effectExtent l="0" t="0" r="635" b="0"/>
            <wp:docPr id="10059784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97847" name="Imag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94815" cy="1454150"/>
                    </a:xfrm>
                    <a:prstGeom prst="rect">
                      <a:avLst/>
                    </a:prstGeom>
                    <a:noFill/>
                    <a:ln>
                      <a:noFill/>
                    </a:ln>
                  </pic:spPr>
                </pic:pic>
              </a:graphicData>
            </a:graphic>
          </wp:inline>
        </w:drawing>
      </w:r>
    </w:p>
    <w:p w14:paraId="30E507F6" w14:textId="77777777" w:rsidR="00BE01AC" w:rsidRDefault="00BE01AC" w:rsidP="00562E84">
      <w:pPr>
        <w:pStyle w:val="Titre"/>
        <w:shd w:val="clear" w:color="auto" w:fill="FFFFFF"/>
        <w:suppressAutoHyphens/>
        <w:rPr>
          <w:rFonts w:ascii="Calibri" w:eastAsia="Times New Roman" w:hAnsi="Calibri" w:cs="Tahoma"/>
          <w:sz w:val="48"/>
          <w:szCs w:val="48"/>
          <w:lang w:val="x-none" w:eastAsia="ar-SA"/>
        </w:rPr>
      </w:pPr>
    </w:p>
    <w:p w14:paraId="7734C98D" w14:textId="70C0D62A" w:rsidR="00F81E85" w:rsidRPr="00D55907" w:rsidRDefault="00F81E85" w:rsidP="00562E84">
      <w:pPr>
        <w:pStyle w:val="Titre"/>
        <w:shd w:val="clear" w:color="auto" w:fill="FFFFFF"/>
        <w:suppressAutoHyphens/>
        <w:rPr>
          <w:rFonts w:ascii="Calibri" w:eastAsia="Times New Roman" w:hAnsi="Calibri" w:cs="Tahoma"/>
          <w:sz w:val="48"/>
          <w:szCs w:val="48"/>
          <w:lang w:val="x-none" w:eastAsia="ar-SA"/>
        </w:rPr>
      </w:pPr>
      <w:r w:rsidRPr="00D55907">
        <w:rPr>
          <w:rFonts w:ascii="Calibri" w:eastAsia="Times New Roman" w:hAnsi="Calibri" w:cs="Tahoma"/>
          <w:sz w:val="48"/>
          <w:szCs w:val="48"/>
          <w:lang w:val="x-none" w:eastAsia="ar-SA"/>
        </w:rPr>
        <w:t>MARCHE PUBLIC DE SERVICES</w:t>
      </w:r>
    </w:p>
    <w:p w14:paraId="3F251292" w14:textId="77777777" w:rsidR="00F81E85" w:rsidRPr="00CB5BE0" w:rsidRDefault="00F81E85" w:rsidP="00562E84">
      <w:pPr>
        <w:jc w:val="center"/>
        <w:rPr>
          <w:rFonts w:ascii="Calibri" w:hAnsi="Calibri"/>
          <w:sz w:val="44"/>
          <w:szCs w:val="44"/>
        </w:rPr>
      </w:pPr>
    </w:p>
    <w:p w14:paraId="0C4637B2" w14:textId="77777777" w:rsidR="00F81E85" w:rsidRPr="00244768" w:rsidRDefault="00F81E85" w:rsidP="00562E84">
      <w:pPr>
        <w:rPr>
          <w:rFonts w:ascii="Calibri" w:hAnsi="Calibri"/>
        </w:rPr>
      </w:pPr>
      <w:r w:rsidRPr="00244768">
        <w:rPr>
          <w:rFonts w:ascii="Calibri" w:hAnsi="Calibri"/>
        </w:rPr>
        <w:tab/>
      </w:r>
    </w:p>
    <w:p w14:paraId="7BF63D56" w14:textId="5A61B70B" w:rsidR="00BE01AC" w:rsidRPr="00BE01AC" w:rsidRDefault="00BE01AC" w:rsidP="00BE01AC">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BE01AC">
        <w:rPr>
          <w:rFonts w:ascii="Calibri" w:hAnsi="Calibri" w:cs="Arial"/>
          <w:b/>
          <w:caps/>
          <w:noProof/>
          <w:sz w:val="44"/>
          <w:szCs w:val="44"/>
        </w:rPr>
        <w:t xml:space="preserve">SERVICES D’ASSURANCES pour </w:t>
      </w:r>
    </w:p>
    <w:p w14:paraId="5250F1C7" w14:textId="71B81894" w:rsidR="00F81E85" w:rsidRPr="00BE01AC" w:rsidRDefault="00BE01AC" w:rsidP="00BE01AC">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BE01AC">
        <w:rPr>
          <w:rFonts w:ascii="Calibri" w:hAnsi="Calibri" w:cs="Arial"/>
          <w:b/>
          <w:caps/>
          <w:noProof/>
          <w:sz w:val="44"/>
          <w:szCs w:val="44"/>
        </w:rPr>
        <w:t>LA VILLE DE BOULOGNE-BILLANCOURT</w:t>
      </w:r>
    </w:p>
    <w:p w14:paraId="06583863" w14:textId="77777777" w:rsidR="00F81E85" w:rsidRDefault="00F81E85" w:rsidP="00562E84">
      <w:pPr>
        <w:jc w:val="center"/>
        <w:rPr>
          <w:rFonts w:ascii="Calibri" w:hAnsi="Calibri" w:cs="Arial"/>
          <w:b/>
          <w:caps/>
          <w:noProof/>
          <w:sz w:val="40"/>
          <w:szCs w:val="40"/>
        </w:rPr>
      </w:pPr>
    </w:p>
    <w:p w14:paraId="6EE55FA9" w14:textId="77777777" w:rsidR="00585EEA" w:rsidRDefault="00585EEA" w:rsidP="00562E84">
      <w:pPr>
        <w:jc w:val="center"/>
        <w:rPr>
          <w:rFonts w:ascii="Calibri" w:hAnsi="Calibri" w:cs="Arial"/>
          <w:b/>
          <w:caps/>
          <w:noProof/>
          <w:sz w:val="40"/>
          <w:szCs w:val="40"/>
        </w:rPr>
      </w:pPr>
    </w:p>
    <w:p w14:paraId="7093C73C" w14:textId="7776C6C9" w:rsidR="005676EF" w:rsidRPr="005676EF" w:rsidRDefault="005676EF" w:rsidP="00562E84">
      <w:pPr>
        <w:jc w:val="center"/>
        <w:rPr>
          <w:rFonts w:ascii="Calibri" w:hAnsi="Calibri" w:cs="Arial"/>
          <w:b/>
          <w:caps/>
          <w:noProof/>
          <w:sz w:val="40"/>
          <w:szCs w:val="40"/>
          <w:u w:val="single"/>
        </w:rPr>
      </w:pPr>
      <w:r w:rsidRPr="005676EF">
        <w:rPr>
          <w:rFonts w:ascii="Calibri" w:hAnsi="Calibri"/>
          <w:b/>
          <w:sz w:val="36"/>
          <w:u w:val="single"/>
        </w:rPr>
        <w:t>LOT N°</w:t>
      </w:r>
      <w:r w:rsidR="00BE01AC">
        <w:rPr>
          <w:rFonts w:ascii="Calibri" w:hAnsi="Calibri"/>
          <w:b/>
          <w:sz w:val="36"/>
          <w:u w:val="single"/>
        </w:rPr>
        <w:t xml:space="preserve"> 3</w:t>
      </w:r>
    </w:p>
    <w:p w14:paraId="704F434D" w14:textId="77777777" w:rsidR="00585EEA" w:rsidRDefault="00585EEA" w:rsidP="00562E84">
      <w:pPr>
        <w:jc w:val="center"/>
        <w:rPr>
          <w:rFonts w:ascii="Calibri" w:hAnsi="Calibri" w:cs="Arial"/>
          <w:b/>
          <w:caps/>
          <w:noProof/>
          <w:sz w:val="40"/>
          <w:szCs w:val="40"/>
        </w:rPr>
      </w:pPr>
    </w:p>
    <w:p w14:paraId="2BD5E094" w14:textId="77777777" w:rsidR="005676EF" w:rsidRDefault="005676EF" w:rsidP="00562E84">
      <w:pPr>
        <w:jc w:val="center"/>
        <w:rPr>
          <w:rFonts w:ascii="Calibri" w:hAnsi="Calibri" w:cs="Arial"/>
          <w:b/>
          <w:caps/>
          <w:noProof/>
          <w:sz w:val="40"/>
          <w:szCs w:val="40"/>
        </w:rPr>
      </w:pPr>
    </w:p>
    <w:p w14:paraId="47154E21" w14:textId="099C7255" w:rsidR="00F81E85" w:rsidRPr="00F81E85" w:rsidRDefault="00F81E85" w:rsidP="00562E84">
      <w:pPr>
        <w:jc w:val="center"/>
        <w:rPr>
          <w:rFonts w:ascii="Calibri" w:eastAsia="Times New Roman" w:hAnsi="Calibri" w:cs="Calibri"/>
          <w:b/>
          <w:color w:val="002060"/>
          <w:sz w:val="56"/>
          <w:szCs w:val="20"/>
        </w:rPr>
      </w:pPr>
      <w:r w:rsidRPr="00F81E85">
        <w:rPr>
          <w:rFonts w:ascii="Calibri" w:eastAsia="Times New Roman" w:hAnsi="Calibri" w:cs="Calibri"/>
          <w:b/>
          <w:color w:val="002060"/>
          <w:sz w:val="56"/>
          <w:szCs w:val="20"/>
        </w:rPr>
        <w:t xml:space="preserve">ASSURANCE TOUS RISQUES </w:t>
      </w:r>
      <w:r w:rsidR="005676EF" w:rsidRPr="00FC4501">
        <w:rPr>
          <w:rFonts w:ascii="Calibri" w:eastAsia="Times New Roman" w:hAnsi="Calibri" w:cs="Calibri"/>
          <w:b/>
          <w:color w:val="002060"/>
          <w:sz w:val="56"/>
          <w:szCs w:val="20"/>
        </w:rPr>
        <w:t>E</w:t>
      </w:r>
      <w:r w:rsidRPr="00FC4501">
        <w:rPr>
          <w:rFonts w:ascii="Calibri" w:eastAsia="Times New Roman" w:hAnsi="Calibri" w:cs="Calibri"/>
          <w:b/>
          <w:color w:val="002060"/>
          <w:sz w:val="56"/>
          <w:szCs w:val="20"/>
        </w:rPr>
        <w:t>XPOSITION</w:t>
      </w:r>
      <w:r w:rsidR="00D8492A">
        <w:rPr>
          <w:rFonts w:ascii="Calibri" w:eastAsia="Times New Roman" w:hAnsi="Calibri" w:cs="Calibri"/>
          <w:b/>
          <w:color w:val="002060"/>
          <w:sz w:val="56"/>
          <w:szCs w:val="20"/>
        </w:rPr>
        <w:t>S</w:t>
      </w:r>
      <w:r w:rsidR="005676EF" w:rsidRPr="00FC4501">
        <w:rPr>
          <w:rFonts w:ascii="Calibri" w:eastAsia="Times New Roman" w:hAnsi="Calibri" w:cs="Calibri"/>
          <w:b/>
          <w:color w:val="002060"/>
          <w:sz w:val="56"/>
          <w:szCs w:val="20"/>
        </w:rPr>
        <w:t xml:space="preserve"> - </w:t>
      </w:r>
      <w:r w:rsidR="00BD4137" w:rsidRPr="00FC4501">
        <w:rPr>
          <w:rFonts w:ascii="Calibri" w:eastAsia="Times New Roman" w:hAnsi="Calibri" w:cs="Calibri"/>
          <w:b/>
          <w:color w:val="002060"/>
          <w:sz w:val="56"/>
          <w:szCs w:val="20"/>
        </w:rPr>
        <w:t>MUSEE</w:t>
      </w:r>
    </w:p>
    <w:p w14:paraId="176322F4" w14:textId="77777777" w:rsidR="003E48AA" w:rsidRDefault="003E48AA" w:rsidP="00562E84">
      <w:pPr>
        <w:jc w:val="center"/>
        <w:rPr>
          <w:rFonts w:ascii="Calibri" w:hAnsi="Calibri"/>
          <w:b/>
          <w:sz w:val="36"/>
        </w:rPr>
      </w:pPr>
    </w:p>
    <w:p w14:paraId="568DD1E5" w14:textId="77777777" w:rsidR="00BE01AC" w:rsidRDefault="00BE01AC" w:rsidP="00562E84">
      <w:pPr>
        <w:jc w:val="center"/>
        <w:rPr>
          <w:rFonts w:ascii="Calibri" w:hAnsi="Calibri"/>
          <w:b/>
          <w:sz w:val="36"/>
        </w:rPr>
      </w:pPr>
    </w:p>
    <w:p w14:paraId="5140B1BF" w14:textId="74575CBE" w:rsidR="00AF5D2D" w:rsidRDefault="003E48AA" w:rsidP="00562E84">
      <w:pPr>
        <w:jc w:val="center"/>
        <w:rPr>
          <w:rFonts w:ascii="Calibri" w:hAnsi="Calibri"/>
          <w:b/>
          <w:sz w:val="36"/>
        </w:rPr>
      </w:pPr>
      <w:r>
        <w:rPr>
          <w:rFonts w:ascii="Calibri" w:hAnsi="Calibri"/>
          <w:b/>
          <w:sz w:val="36"/>
        </w:rPr>
        <w:t xml:space="preserve"> </w:t>
      </w:r>
    </w:p>
    <w:p w14:paraId="50759A40" w14:textId="72A66401" w:rsidR="00BE01AC" w:rsidRDefault="00BE01AC" w:rsidP="00BE01AC">
      <w:pPr>
        <w:pBdr>
          <w:bottom w:val="single" w:sz="4" w:space="1" w:color="FFC000"/>
        </w:pBdr>
        <w:ind w:right="-2"/>
        <w:jc w:val="center"/>
        <w:rPr>
          <w:rFonts w:ascii="Calibri" w:hAnsi="Calibri" w:cs="Calibri"/>
          <w:b/>
          <w:sz w:val="48"/>
          <w:szCs w:val="48"/>
        </w:rPr>
      </w:pPr>
      <w:r>
        <w:rPr>
          <w:rFonts w:ascii="Calibri" w:hAnsi="Calibri" w:cs="Calibri"/>
          <w:b/>
          <w:sz w:val="48"/>
          <w:szCs w:val="48"/>
        </w:rPr>
        <w:t xml:space="preserve">APPEL D’OFFRES OUVERT </w:t>
      </w:r>
    </w:p>
    <w:p w14:paraId="4AAB5FDE" w14:textId="77777777" w:rsidR="00BE01AC" w:rsidRDefault="00BE01AC" w:rsidP="00BE01AC">
      <w:pPr>
        <w:jc w:val="center"/>
        <w:rPr>
          <w:rFonts w:ascii="Calibri" w:hAnsi="Calibri"/>
          <w:sz w:val="28"/>
          <w:szCs w:val="28"/>
        </w:rPr>
      </w:pPr>
      <w:r>
        <w:rPr>
          <w:rFonts w:ascii="Calibri" w:hAnsi="Calibri"/>
          <w:sz w:val="28"/>
          <w:szCs w:val="28"/>
        </w:rPr>
        <w:t xml:space="preserve">En application des articles L.2124-1, L.2124-2 et R.2124-1, R.2124-2, </w:t>
      </w:r>
    </w:p>
    <w:p w14:paraId="2B89A097" w14:textId="77777777" w:rsidR="00BE01AC" w:rsidRDefault="00BE01AC" w:rsidP="00BE01AC">
      <w:pPr>
        <w:jc w:val="center"/>
        <w:rPr>
          <w:rFonts w:ascii="Calibri" w:hAnsi="Calibri"/>
          <w:color w:val="FF0000"/>
          <w:sz w:val="28"/>
          <w:szCs w:val="28"/>
        </w:rPr>
      </w:pPr>
      <w:r>
        <w:rPr>
          <w:rFonts w:ascii="Calibri" w:hAnsi="Calibri"/>
          <w:sz w:val="28"/>
          <w:szCs w:val="28"/>
        </w:rPr>
        <w:t xml:space="preserve">R.2161-2 à R.2161-5 du Code de la Commande Publique </w:t>
      </w:r>
    </w:p>
    <w:p w14:paraId="6B49607B" w14:textId="59E28BA2" w:rsidR="00852B57" w:rsidRDefault="00852B57" w:rsidP="00852B57">
      <w:pPr>
        <w:jc w:val="center"/>
        <w:rPr>
          <w:rFonts w:ascii="Calibri" w:hAnsi="Calibri"/>
          <w:sz w:val="28"/>
          <w:szCs w:val="28"/>
        </w:rPr>
      </w:pPr>
    </w:p>
    <w:p w14:paraId="79073A21" w14:textId="77777777" w:rsidR="00852B57" w:rsidRDefault="00852B57" w:rsidP="00852B57">
      <w:pPr>
        <w:jc w:val="center"/>
        <w:rPr>
          <w:rFonts w:ascii="Calibri" w:hAnsi="Calibri"/>
          <w:sz w:val="28"/>
          <w:szCs w:val="28"/>
        </w:rPr>
      </w:pPr>
    </w:p>
    <w:p w14:paraId="5D090985" w14:textId="77777777" w:rsidR="00852B57" w:rsidRDefault="00852B57" w:rsidP="0054089E">
      <w:pPr>
        <w:tabs>
          <w:tab w:val="left" w:pos="3315"/>
        </w:tabs>
        <w:rPr>
          <w:rFonts w:ascii="Calibri" w:hAnsi="Calibri"/>
          <w:b/>
          <w:sz w:val="36"/>
          <w:szCs w:val="20"/>
        </w:rPr>
      </w:pPr>
      <w:r>
        <w:rPr>
          <w:rFonts w:ascii="Calibri" w:hAnsi="Calibri"/>
          <w:b/>
          <w:sz w:val="36"/>
          <w:szCs w:val="20"/>
        </w:rPr>
        <w:tab/>
      </w:r>
    </w:p>
    <w:p w14:paraId="206D98A6" w14:textId="3F1E4E11" w:rsidR="00433261" w:rsidRDefault="00433261" w:rsidP="0054089E">
      <w:pPr>
        <w:ind w:right="-2"/>
        <w:jc w:val="center"/>
        <w:rPr>
          <w:rFonts w:ascii="Calibri" w:hAnsi="Calibri" w:cs="Calibri"/>
          <w:b/>
          <w:sz w:val="28"/>
        </w:rPr>
      </w:pPr>
    </w:p>
    <w:p w14:paraId="5BD7D301" w14:textId="77777777" w:rsidR="0054089E" w:rsidRDefault="0054089E" w:rsidP="00852B57">
      <w:pPr>
        <w:jc w:val="center"/>
        <w:rPr>
          <w:rFonts w:ascii="Calibri" w:hAnsi="Calibri" w:cs="Calibri"/>
          <w:b/>
          <w:color w:val="002060"/>
          <w:sz w:val="72"/>
          <w14:shadow w14:blurRad="50800" w14:dist="38100" w14:dir="2700000" w14:sx="100000" w14:sy="100000" w14:kx="0" w14:ky="0" w14:algn="tl">
            <w14:srgbClr w14:val="000000">
              <w14:alpha w14:val="60000"/>
            </w14:srgbClr>
          </w14:shadow>
        </w:rPr>
      </w:pPr>
    </w:p>
    <w:p w14:paraId="64D15B00" w14:textId="77777777" w:rsidR="00F55D07" w:rsidRDefault="00F55D07" w:rsidP="00852B57">
      <w:pPr>
        <w:jc w:val="center"/>
        <w:rPr>
          <w:rFonts w:ascii="Calibri" w:hAnsi="Calibri" w:cs="Calibri"/>
          <w:b/>
          <w:color w:val="002060"/>
          <w:sz w:val="72"/>
          <w14:shadow w14:blurRad="50800" w14:dist="38100" w14:dir="2700000" w14:sx="100000" w14:sy="100000" w14:kx="0" w14:ky="0" w14:algn="tl">
            <w14:srgbClr w14:val="000000">
              <w14:alpha w14:val="60000"/>
            </w14:srgbClr>
          </w14:shadow>
        </w:rPr>
      </w:pPr>
    </w:p>
    <w:p w14:paraId="6B79FD08" w14:textId="3DAE1E93" w:rsidR="00585EEA" w:rsidRPr="003E39DE" w:rsidRDefault="00585EEA" w:rsidP="00852B57">
      <w:pPr>
        <w:jc w:val="center"/>
        <w:rPr>
          <w:rFonts w:ascii="Calibri" w:hAnsi="Calibri"/>
          <w:b/>
          <w:color w:val="002060"/>
          <w:sz w:val="36"/>
        </w:rPr>
      </w:pPr>
      <w:r w:rsidRPr="00D55907">
        <w:rPr>
          <w:rFonts w:ascii="Calibri" w:hAnsi="Calibri" w:cs="Calibri"/>
          <w:b/>
          <w:color w:val="002060"/>
          <w:sz w:val="72"/>
          <w14:shadow w14:blurRad="50800" w14:dist="38100" w14:dir="2700000" w14:sx="100000" w14:sy="100000" w14:kx="0" w14:ky="0" w14:algn="tl">
            <w14:srgbClr w14:val="000000">
              <w14:alpha w14:val="60000"/>
            </w14:srgbClr>
          </w14:shadow>
        </w:rPr>
        <w:t>SOMMAIRE</w:t>
      </w:r>
    </w:p>
    <w:p w14:paraId="41ECFD3D" w14:textId="77777777" w:rsidR="006A4D89" w:rsidRPr="0018688A" w:rsidRDefault="006A4D89" w:rsidP="00562E84">
      <w:pPr>
        <w:jc w:val="both"/>
        <w:rPr>
          <w:rFonts w:ascii="Calibri" w:hAnsi="Calibri"/>
          <w:b/>
          <w:sz w:val="36"/>
        </w:rPr>
      </w:pPr>
    </w:p>
    <w:p w14:paraId="3BBBE534" w14:textId="65DDB874" w:rsidR="00585EEA" w:rsidRDefault="006A4D89" w:rsidP="00562E84">
      <w:pPr>
        <w:pStyle w:val="Corpsdetexte"/>
        <w:jc w:val="both"/>
        <w:rPr>
          <w:rFonts w:ascii="Calibri" w:hAnsi="Calibri"/>
          <w:i w:val="0"/>
          <w:sz w:val="28"/>
        </w:rPr>
      </w:pPr>
      <w:r w:rsidRPr="0018688A">
        <w:rPr>
          <w:rFonts w:ascii="Calibri" w:hAnsi="Calibri"/>
          <w:i w:val="0"/>
          <w:sz w:val="28"/>
          <w:szCs w:val="28"/>
        </w:rPr>
        <w:t xml:space="preserve">Les dispositions concernant le LOT </w:t>
      </w:r>
      <w:r w:rsidR="0076331C">
        <w:rPr>
          <w:rFonts w:ascii="Calibri" w:hAnsi="Calibri"/>
          <w:i w:val="0"/>
          <w:sz w:val="28"/>
        </w:rPr>
        <w:t>N°</w:t>
      </w:r>
      <w:r w:rsidR="00BE01AC">
        <w:rPr>
          <w:rFonts w:ascii="Calibri" w:hAnsi="Calibri"/>
          <w:i w:val="0"/>
          <w:sz w:val="28"/>
        </w:rPr>
        <w:t xml:space="preserve"> 3</w:t>
      </w:r>
    </w:p>
    <w:p w14:paraId="3254BFC7" w14:textId="77777777" w:rsidR="00585EEA" w:rsidRDefault="00585EEA" w:rsidP="00562E84">
      <w:pPr>
        <w:pStyle w:val="Corpsdetexte"/>
        <w:jc w:val="both"/>
        <w:rPr>
          <w:rFonts w:ascii="Calibri" w:hAnsi="Calibri"/>
          <w:i w:val="0"/>
          <w:sz w:val="28"/>
          <w:szCs w:val="28"/>
        </w:rPr>
      </w:pPr>
    </w:p>
    <w:p w14:paraId="784DFE7F" w14:textId="77777777" w:rsidR="00585EEA" w:rsidRDefault="00585EEA" w:rsidP="00562E84">
      <w:pPr>
        <w:pStyle w:val="Corpsdetexte"/>
        <w:jc w:val="both"/>
        <w:rPr>
          <w:rFonts w:ascii="Calibri" w:hAnsi="Calibri"/>
          <w:i w:val="0"/>
          <w:sz w:val="28"/>
          <w:szCs w:val="28"/>
        </w:rPr>
      </w:pPr>
    </w:p>
    <w:p w14:paraId="632939BB" w14:textId="77777777" w:rsidR="006A4D89" w:rsidRPr="00585EEA" w:rsidRDefault="006A4D89" w:rsidP="00562E84">
      <w:pPr>
        <w:pBdr>
          <w:bottom w:val="single" w:sz="4" w:space="1" w:color="FFC000"/>
        </w:pBdr>
        <w:ind w:right="-2"/>
        <w:rPr>
          <w:rFonts w:ascii="Calibri" w:hAnsi="Calibri"/>
          <w:sz w:val="32"/>
          <w:szCs w:val="28"/>
        </w:rPr>
      </w:pPr>
      <w:r w:rsidRPr="00585EEA">
        <w:rPr>
          <w:rFonts w:ascii="Calibri" w:hAnsi="Calibri"/>
          <w:sz w:val="32"/>
          <w:szCs w:val="28"/>
        </w:rPr>
        <w:t>Assurance</w:t>
      </w:r>
      <w:r w:rsidR="00AC5EDE" w:rsidRPr="00585EEA">
        <w:rPr>
          <w:rFonts w:ascii="Calibri" w:hAnsi="Calibri"/>
          <w:sz w:val="32"/>
          <w:szCs w:val="28"/>
        </w:rPr>
        <w:t xml:space="preserve"> </w:t>
      </w:r>
      <w:r w:rsidRPr="00D05932">
        <w:rPr>
          <w:rFonts w:ascii="Calibri" w:hAnsi="Calibri"/>
          <w:b/>
          <w:bCs/>
          <w:sz w:val="32"/>
          <w:szCs w:val="28"/>
        </w:rPr>
        <w:t>« </w:t>
      </w:r>
      <w:r w:rsidR="0093691B" w:rsidRPr="00D05932">
        <w:rPr>
          <w:rFonts w:ascii="Calibri" w:hAnsi="Calibri"/>
          <w:b/>
          <w:bCs/>
          <w:sz w:val="32"/>
          <w:szCs w:val="28"/>
        </w:rPr>
        <w:t>TOUS RISQUES EXPOSITIONS</w:t>
      </w:r>
      <w:r w:rsidR="00421969" w:rsidRPr="00D05932">
        <w:rPr>
          <w:rFonts w:ascii="Calibri" w:hAnsi="Calibri"/>
          <w:b/>
          <w:bCs/>
          <w:sz w:val="32"/>
          <w:szCs w:val="28"/>
        </w:rPr>
        <w:t xml:space="preserve"> </w:t>
      </w:r>
      <w:r w:rsidR="005676EF" w:rsidRPr="00D05932">
        <w:rPr>
          <w:rFonts w:ascii="Calibri" w:hAnsi="Calibri"/>
          <w:b/>
          <w:bCs/>
          <w:sz w:val="32"/>
          <w:szCs w:val="28"/>
        </w:rPr>
        <w:t xml:space="preserve">- </w:t>
      </w:r>
      <w:r w:rsidR="00B363FF" w:rsidRPr="00D05932">
        <w:rPr>
          <w:rFonts w:ascii="Calibri" w:hAnsi="Calibri"/>
          <w:b/>
          <w:bCs/>
          <w:sz w:val="32"/>
          <w:szCs w:val="28"/>
        </w:rPr>
        <w:t>MUSEE »</w:t>
      </w:r>
      <w:r w:rsidRPr="00585EEA">
        <w:rPr>
          <w:rFonts w:ascii="Calibri" w:hAnsi="Calibri"/>
          <w:sz w:val="32"/>
          <w:szCs w:val="28"/>
        </w:rPr>
        <w:t xml:space="preserve"> sont présentées de la façon suivante :</w:t>
      </w:r>
    </w:p>
    <w:p w14:paraId="3F98B4D8" w14:textId="77777777" w:rsidR="0051180F" w:rsidRPr="00720B0F" w:rsidRDefault="0051180F" w:rsidP="00562E84">
      <w:pPr>
        <w:pStyle w:val="Corpsdetexte"/>
        <w:ind w:left="708"/>
        <w:jc w:val="both"/>
        <w:rPr>
          <w:rFonts w:ascii="Calibri" w:hAnsi="Calibri"/>
          <w:i w:val="0"/>
        </w:rPr>
      </w:pPr>
    </w:p>
    <w:p w14:paraId="605E8A40" w14:textId="77777777" w:rsidR="0051180F" w:rsidRDefault="0051180F" w:rsidP="00562E84">
      <w:pPr>
        <w:pStyle w:val="Corpsdetexte"/>
        <w:ind w:left="708"/>
        <w:jc w:val="left"/>
        <w:rPr>
          <w:rFonts w:ascii="Calibri" w:hAnsi="Calibri"/>
          <w:i w:val="0"/>
          <w:sz w:val="28"/>
        </w:rPr>
      </w:pPr>
    </w:p>
    <w:p w14:paraId="25EA938A" w14:textId="77777777" w:rsidR="0051180F" w:rsidRPr="009B07A1" w:rsidRDefault="0051180F" w:rsidP="00562E84">
      <w:pPr>
        <w:pStyle w:val="Corpsdetexte"/>
        <w:ind w:left="708"/>
        <w:jc w:val="left"/>
        <w:rPr>
          <w:rFonts w:ascii="Calibri" w:hAnsi="Calibri"/>
          <w:i w:val="0"/>
          <w:sz w:val="28"/>
        </w:rPr>
      </w:pPr>
    </w:p>
    <w:p w14:paraId="332AEA41" w14:textId="77777777" w:rsidR="0051180F" w:rsidRPr="0084182B" w:rsidRDefault="0051180F" w:rsidP="007515BA">
      <w:pPr>
        <w:numPr>
          <w:ilvl w:val="0"/>
          <w:numId w:val="10"/>
        </w:numPr>
        <w:rPr>
          <w:rFonts w:ascii="Calibri" w:hAnsi="Calibri" w:cs="Calibri"/>
          <w:b/>
          <w:color w:val="2F5496"/>
          <w:sz w:val="36"/>
          <w:szCs w:val="20"/>
        </w:rPr>
      </w:pPr>
      <w:r w:rsidRPr="0084182B">
        <w:rPr>
          <w:rFonts w:ascii="Calibri" w:hAnsi="Calibri" w:cs="Calibri"/>
          <w:b/>
          <w:color w:val="2F5496"/>
          <w:sz w:val="36"/>
          <w:szCs w:val="20"/>
        </w:rPr>
        <w:t>INVENTAIRE DES RISQUES</w:t>
      </w:r>
    </w:p>
    <w:p w14:paraId="10698048" w14:textId="77777777" w:rsidR="0051180F" w:rsidRPr="0084182B" w:rsidRDefault="0051180F" w:rsidP="00562E84">
      <w:pPr>
        <w:pStyle w:val="Corpsdetexte"/>
        <w:tabs>
          <w:tab w:val="left" w:pos="1068"/>
        </w:tabs>
        <w:suppressAutoHyphens/>
        <w:jc w:val="left"/>
        <w:rPr>
          <w:rFonts w:ascii="Calibri" w:hAnsi="Calibri"/>
          <w:b/>
          <w:i w:val="0"/>
          <w:sz w:val="36"/>
          <w:szCs w:val="28"/>
        </w:rPr>
      </w:pPr>
    </w:p>
    <w:p w14:paraId="3A6AF444" w14:textId="77777777" w:rsidR="0051180F" w:rsidRPr="0084182B" w:rsidRDefault="0051180F" w:rsidP="00562E84">
      <w:pPr>
        <w:pStyle w:val="Corpsdetexte"/>
        <w:tabs>
          <w:tab w:val="left" w:pos="1068"/>
        </w:tabs>
        <w:suppressAutoHyphens/>
        <w:jc w:val="left"/>
        <w:rPr>
          <w:rFonts w:ascii="Calibri" w:hAnsi="Calibri"/>
          <w:b/>
          <w:i w:val="0"/>
          <w:sz w:val="36"/>
          <w:szCs w:val="28"/>
        </w:rPr>
      </w:pPr>
    </w:p>
    <w:p w14:paraId="3429B1B1" w14:textId="77777777" w:rsidR="0051180F" w:rsidRPr="0084182B" w:rsidRDefault="0059081F" w:rsidP="007515BA">
      <w:pPr>
        <w:numPr>
          <w:ilvl w:val="0"/>
          <w:numId w:val="10"/>
        </w:numPr>
        <w:rPr>
          <w:rFonts w:ascii="Calibri" w:hAnsi="Calibri" w:cs="Calibri"/>
          <w:b/>
          <w:color w:val="2F5496"/>
          <w:sz w:val="36"/>
          <w:szCs w:val="20"/>
        </w:rPr>
      </w:pPr>
      <w:r>
        <w:rPr>
          <w:rFonts w:ascii="Calibri" w:hAnsi="Calibri" w:cs="Calibri"/>
          <w:b/>
          <w:color w:val="2F5496"/>
          <w:sz w:val="36"/>
          <w:szCs w:val="20"/>
        </w:rPr>
        <w:t>CONDITIONS GENERALES DE GARANTIES</w:t>
      </w:r>
    </w:p>
    <w:p w14:paraId="3E9296BD" w14:textId="77777777" w:rsidR="0051180F" w:rsidRPr="0084182B" w:rsidRDefault="0051180F" w:rsidP="00562E84">
      <w:pPr>
        <w:rPr>
          <w:rFonts w:ascii="Calibri" w:hAnsi="Calibri" w:cs="Calibri"/>
          <w:b/>
          <w:sz w:val="36"/>
          <w:szCs w:val="26"/>
        </w:rPr>
      </w:pPr>
    </w:p>
    <w:p w14:paraId="18AD966C" w14:textId="77777777" w:rsidR="0051180F" w:rsidRPr="0084182B" w:rsidRDefault="0051180F" w:rsidP="00562E84">
      <w:pPr>
        <w:rPr>
          <w:rFonts w:ascii="Calibri" w:hAnsi="Calibri" w:cs="Calibri"/>
          <w:b/>
          <w:sz w:val="36"/>
          <w:szCs w:val="26"/>
        </w:rPr>
      </w:pPr>
    </w:p>
    <w:p w14:paraId="567064D5" w14:textId="77777777" w:rsidR="0051180F" w:rsidRPr="0084182B" w:rsidRDefault="0051180F" w:rsidP="007515BA">
      <w:pPr>
        <w:numPr>
          <w:ilvl w:val="0"/>
          <w:numId w:val="10"/>
        </w:numPr>
        <w:rPr>
          <w:rFonts w:ascii="Calibri" w:hAnsi="Calibri" w:cs="Calibri"/>
          <w:b/>
          <w:color w:val="2F5496"/>
          <w:sz w:val="36"/>
          <w:szCs w:val="20"/>
        </w:rPr>
      </w:pPr>
      <w:r w:rsidRPr="0084182B">
        <w:rPr>
          <w:rFonts w:ascii="Calibri" w:hAnsi="Calibri" w:cs="Calibri"/>
          <w:b/>
          <w:color w:val="2F5496"/>
          <w:sz w:val="36"/>
          <w:szCs w:val="20"/>
        </w:rPr>
        <w:t xml:space="preserve">CAHIER DES CLAUSES TECHNIQUES PARTICULIERES </w:t>
      </w:r>
    </w:p>
    <w:p w14:paraId="30D910AD" w14:textId="77777777" w:rsidR="0051180F" w:rsidRPr="001B11E1" w:rsidRDefault="0051180F" w:rsidP="00562E84">
      <w:pPr>
        <w:rPr>
          <w:rFonts w:ascii="Calibri" w:hAnsi="Calibri" w:cs="Calibri"/>
          <w:b/>
          <w:color w:val="2F5496"/>
          <w:sz w:val="36"/>
          <w:szCs w:val="20"/>
        </w:rPr>
      </w:pPr>
    </w:p>
    <w:p w14:paraId="126199C3" w14:textId="77777777" w:rsidR="0051180F" w:rsidRPr="001B11E1" w:rsidRDefault="0051180F" w:rsidP="00562E84">
      <w:pPr>
        <w:rPr>
          <w:rFonts w:ascii="Calibri" w:hAnsi="Calibri" w:cs="Calibri"/>
          <w:b/>
          <w:color w:val="2F5496"/>
          <w:sz w:val="36"/>
          <w:szCs w:val="20"/>
        </w:rPr>
      </w:pPr>
    </w:p>
    <w:p w14:paraId="45548A4F" w14:textId="77777777" w:rsidR="0051180F" w:rsidRPr="0084182B" w:rsidRDefault="0051180F" w:rsidP="007515BA">
      <w:pPr>
        <w:numPr>
          <w:ilvl w:val="0"/>
          <w:numId w:val="10"/>
        </w:numPr>
        <w:rPr>
          <w:rFonts w:ascii="Calibri" w:hAnsi="Calibri" w:cs="Calibri"/>
          <w:b/>
          <w:color w:val="2F5496"/>
          <w:sz w:val="36"/>
          <w:szCs w:val="20"/>
        </w:rPr>
      </w:pPr>
      <w:r w:rsidRPr="0084182B">
        <w:rPr>
          <w:rFonts w:ascii="Calibri" w:hAnsi="Calibri" w:cs="Calibri"/>
          <w:b/>
          <w:color w:val="2F5496"/>
          <w:sz w:val="36"/>
          <w:szCs w:val="20"/>
        </w:rPr>
        <w:t>CAHIER DES CLAUSES ADMINISTRATIVES PARTICULIERES</w:t>
      </w:r>
    </w:p>
    <w:p w14:paraId="574AC294" w14:textId="77777777" w:rsidR="0051180F" w:rsidRPr="001B11E1" w:rsidRDefault="0051180F" w:rsidP="00562E84">
      <w:pPr>
        <w:rPr>
          <w:rFonts w:ascii="Calibri" w:hAnsi="Calibri" w:cs="Calibri"/>
          <w:b/>
          <w:color w:val="2F5496"/>
          <w:sz w:val="36"/>
          <w:szCs w:val="20"/>
        </w:rPr>
      </w:pPr>
    </w:p>
    <w:p w14:paraId="6A178559" w14:textId="77777777" w:rsidR="0051180F" w:rsidRPr="001B11E1" w:rsidRDefault="0051180F" w:rsidP="00562E84">
      <w:pPr>
        <w:rPr>
          <w:rFonts w:ascii="Calibri" w:hAnsi="Calibri" w:cs="Calibri"/>
          <w:b/>
          <w:color w:val="2F5496"/>
          <w:sz w:val="36"/>
          <w:szCs w:val="20"/>
        </w:rPr>
      </w:pPr>
    </w:p>
    <w:p w14:paraId="2363A284" w14:textId="77777777" w:rsidR="0051180F" w:rsidRPr="0084182B" w:rsidRDefault="0051180F" w:rsidP="007515BA">
      <w:pPr>
        <w:numPr>
          <w:ilvl w:val="0"/>
          <w:numId w:val="10"/>
        </w:numPr>
        <w:rPr>
          <w:rFonts w:ascii="Calibri" w:hAnsi="Calibri" w:cs="Calibri"/>
          <w:b/>
          <w:color w:val="2F5496"/>
          <w:sz w:val="36"/>
          <w:szCs w:val="20"/>
        </w:rPr>
      </w:pPr>
      <w:r w:rsidRPr="0084182B">
        <w:rPr>
          <w:rFonts w:ascii="Calibri" w:hAnsi="Calibri" w:cs="Calibri"/>
          <w:b/>
          <w:color w:val="2F5496"/>
          <w:sz w:val="36"/>
          <w:szCs w:val="20"/>
        </w:rPr>
        <w:t>ACTE D’ENGAGEMENT</w:t>
      </w:r>
    </w:p>
    <w:p w14:paraId="405E6D1B" w14:textId="77777777" w:rsidR="0051180F" w:rsidRPr="00ED72F2" w:rsidRDefault="0051180F" w:rsidP="00562E84">
      <w:pPr>
        <w:rPr>
          <w:rFonts w:ascii="Calibri" w:hAnsi="Calibri"/>
          <w:b/>
        </w:rPr>
      </w:pPr>
    </w:p>
    <w:p w14:paraId="018C85C5" w14:textId="77777777" w:rsidR="0051180F" w:rsidRPr="00720B0F" w:rsidRDefault="0051180F" w:rsidP="00562E84">
      <w:pPr>
        <w:rPr>
          <w:rFonts w:ascii="Calibri" w:hAnsi="Calibri"/>
          <w:b/>
        </w:rPr>
      </w:pPr>
    </w:p>
    <w:p w14:paraId="06F48BB2" w14:textId="77777777" w:rsidR="00811469" w:rsidRPr="003E39DE" w:rsidRDefault="003E39DE" w:rsidP="00562E84">
      <w:pPr>
        <w:pStyle w:val="arima1"/>
        <w:pBdr>
          <w:bottom w:val="single" w:sz="4" w:space="2" w:color="5B9BD5"/>
        </w:pBdr>
        <w:spacing w:beforeAutospacing="0"/>
        <w:ind w:left="-567" w:right="-284"/>
        <w:rPr>
          <w:rStyle w:val="Titredulivre"/>
          <w:sz w:val="48"/>
          <w:szCs w:val="48"/>
        </w:rPr>
      </w:pPr>
      <w:r w:rsidRPr="00D55907">
        <w:rPr>
          <w14:shadow w14:blurRad="50800" w14:dist="38100" w14:dir="2700000" w14:sx="100000" w14:sy="100000" w14:kx="0" w14:ky="0" w14:algn="tl">
            <w14:srgbClr w14:val="000000">
              <w14:alpha w14:val="60000"/>
            </w14:srgbClr>
          </w14:shadow>
        </w:rPr>
        <w:br w:type="page"/>
      </w:r>
      <w:r w:rsidR="00811469" w:rsidRPr="003E39DE">
        <w:rPr>
          <w:rStyle w:val="Titredulivre"/>
          <w:sz w:val="48"/>
          <w:szCs w:val="48"/>
        </w:rPr>
        <w:lastRenderedPageBreak/>
        <w:t>INVENTAIRE DES RISQUES</w:t>
      </w:r>
    </w:p>
    <w:p w14:paraId="6E9FD6D2" w14:textId="77777777" w:rsidR="00811469" w:rsidRPr="00D55907" w:rsidRDefault="00811469" w:rsidP="00562E84">
      <w:pPr>
        <w:pStyle w:val="Titre"/>
        <w:jc w:val="both"/>
        <w:rPr>
          <w:rFonts w:ascii="Calibri" w:hAnsi="Calibri"/>
        </w:rPr>
      </w:pPr>
    </w:p>
    <w:p w14:paraId="0501339C" w14:textId="77777777" w:rsidR="00811469" w:rsidRPr="0047183C" w:rsidRDefault="00811469" w:rsidP="007515BA">
      <w:pPr>
        <w:numPr>
          <w:ilvl w:val="0"/>
          <w:numId w:val="3"/>
        </w:numPr>
        <w:pBdr>
          <w:bottom w:val="single" w:sz="4" w:space="1" w:color="FFC000"/>
        </w:pBdr>
        <w:ind w:right="-31"/>
        <w:rPr>
          <w:rFonts w:ascii="Calibri" w:eastAsia="Times New Roman" w:hAnsi="Calibri"/>
          <w:b/>
          <w:sz w:val="32"/>
          <w:szCs w:val="20"/>
        </w:rPr>
      </w:pPr>
      <w:r w:rsidRPr="0047183C">
        <w:rPr>
          <w:rFonts w:ascii="Calibri" w:eastAsia="Times New Roman" w:hAnsi="Calibri"/>
          <w:b/>
          <w:sz w:val="32"/>
          <w:szCs w:val="20"/>
        </w:rPr>
        <w:t xml:space="preserve">ETAT </w:t>
      </w:r>
      <w:r w:rsidR="003E39DE">
        <w:rPr>
          <w:rFonts w:ascii="Calibri" w:eastAsia="Times New Roman" w:hAnsi="Calibri"/>
          <w:b/>
          <w:sz w:val="32"/>
          <w:szCs w:val="20"/>
        </w:rPr>
        <w:t>DES EXPOSITIONS</w:t>
      </w:r>
    </w:p>
    <w:p w14:paraId="1A25A68A" w14:textId="77777777" w:rsidR="00811469" w:rsidRPr="00D55907" w:rsidRDefault="00811469" w:rsidP="00562E84">
      <w:pPr>
        <w:pStyle w:val="Titre"/>
        <w:jc w:val="left"/>
        <w:rPr>
          <w:rFonts w:ascii="Calibri" w:hAnsi="Calibri"/>
        </w:rPr>
      </w:pPr>
    </w:p>
    <w:p w14:paraId="3172BED2" w14:textId="77777777" w:rsidR="002F7F5B" w:rsidRDefault="002F7F5B" w:rsidP="00562E84">
      <w:pPr>
        <w:pStyle w:val="Titre"/>
        <w:jc w:val="left"/>
        <w:rPr>
          <w:rFonts w:ascii="Calibri" w:hAnsi="Calibri"/>
          <w:sz w:val="24"/>
          <w:szCs w:val="24"/>
        </w:rPr>
      </w:pPr>
    </w:p>
    <w:p w14:paraId="57C09229" w14:textId="628C9B4B" w:rsidR="00BD4137" w:rsidRDefault="002F7F5B" w:rsidP="007515BA">
      <w:pPr>
        <w:numPr>
          <w:ilvl w:val="0"/>
          <w:numId w:val="2"/>
        </w:numPr>
        <w:ind w:left="0" w:right="-284" w:hanging="284"/>
        <w:rPr>
          <w:rFonts w:ascii="Calibri" w:hAnsi="Calibri"/>
          <w:b/>
        </w:rPr>
      </w:pPr>
      <w:r>
        <w:rPr>
          <w:rFonts w:ascii="Calibri" w:hAnsi="Calibri"/>
          <w:b/>
        </w:rPr>
        <w:t>EXPOSITIONS TEMPORAIRES :</w:t>
      </w:r>
    </w:p>
    <w:p w14:paraId="15FE0A59" w14:textId="77777777" w:rsidR="00A10665" w:rsidRPr="00A10665" w:rsidRDefault="00A10665" w:rsidP="00A10665">
      <w:pPr>
        <w:ind w:right="-284"/>
        <w:rPr>
          <w:rFonts w:ascii="Calibri" w:hAnsi="Calibri"/>
          <w:b/>
        </w:rPr>
      </w:pPr>
    </w:p>
    <w:tbl>
      <w:tblPr>
        <w:tblW w:w="5000" w:type="pct"/>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4A0" w:firstRow="1" w:lastRow="0" w:firstColumn="1" w:lastColumn="0" w:noHBand="0" w:noVBand="1"/>
      </w:tblPr>
      <w:tblGrid>
        <w:gridCol w:w="2055"/>
        <w:gridCol w:w="1901"/>
        <w:gridCol w:w="1904"/>
        <w:gridCol w:w="1744"/>
        <w:gridCol w:w="1740"/>
      </w:tblGrid>
      <w:tr w:rsidR="00B768EE" w14:paraId="5761D85B" w14:textId="77777777" w:rsidTr="00B768EE">
        <w:trPr>
          <w:trHeight w:val="547"/>
        </w:trPr>
        <w:tc>
          <w:tcPr>
            <w:tcW w:w="1100" w:type="pct"/>
            <w:tcBorders>
              <w:top w:val="single" w:sz="4" w:space="0" w:color="0070C0"/>
              <w:left w:val="single" w:sz="4" w:space="0" w:color="FFFFFF" w:themeColor="background1"/>
              <w:bottom w:val="single" w:sz="6" w:space="0" w:color="0070C0"/>
              <w:right w:val="single" w:sz="4" w:space="0" w:color="FFFFFF" w:themeColor="background1"/>
            </w:tcBorders>
            <w:shd w:val="clear" w:color="auto" w:fill="0070C0"/>
            <w:vAlign w:val="center"/>
            <w:hideMark/>
          </w:tcPr>
          <w:p w14:paraId="3E9E266F" w14:textId="77777777" w:rsidR="00B768EE" w:rsidRPr="003315EC" w:rsidRDefault="00B768EE" w:rsidP="00562E84">
            <w:pPr>
              <w:jc w:val="center"/>
              <w:rPr>
                <w:rFonts w:ascii="Calibri" w:hAnsi="Calibri"/>
                <w:b/>
                <w:bCs/>
                <w:color w:val="FFFFFF" w:themeColor="background1"/>
              </w:rPr>
            </w:pPr>
            <w:r w:rsidRPr="003315EC">
              <w:rPr>
                <w:rFonts w:ascii="Calibri" w:hAnsi="Calibri"/>
                <w:b/>
                <w:bCs/>
                <w:color w:val="FFFFFF" w:themeColor="background1"/>
              </w:rPr>
              <w:t>Nbre d’EXPOSITIONS / AN</w:t>
            </w:r>
          </w:p>
        </w:tc>
        <w:tc>
          <w:tcPr>
            <w:tcW w:w="1017" w:type="pct"/>
            <w:tcBorders>
              <w:top w:val="single" w:sz="4" w:space="0" w:color="0070C0"/>
              <w:left w:val="single" w:sz="4" w:space="0" w:color="FFFFFF" w:themeColor="background1"/>
              <w:bottom w:val="single" w:sz="6" w:space="0" w:color="0070C0"/>
              <w:right w:val="single" w:sz="4" w:space="0" w:color="FFFFFF" w:themeColor="background1"/>
            </w:tcBorders>
            <w:shd w:val="clear" w:color="auto" w:fill="0070C0"/>
            <w:vAlign w:val="center"/>
            <w:hideMark/>
          </w:tcPr>
          <w:p w14:paraId="54354DD5" w14:textId="47879DC5" w:rsidR="00B768EE" w:rsidRPr="003315EC" w:rsidRDefault="00B768EE" w:rsidP="00562E84">
            <w:pPr>
              <w:jc w:val="center"/>
              <w:rPr>
                <w:rFonts w:ascii="Calibri" w:hAnsi="Calibri"/>
                <w:b/>
                <w:bCs/>
                <w:color w:val="FFFFFF" w:themeColor="background1"/>
              </w:rPr>
            </w:pPr>
            <w:r w:rsidRPr="003315EC">
              <w:rPr>
                <w:rFonts w:ascii="Calibri" w:hAnsi="Calibri"/>
                <w:b/>
                <w:bCs/>
                <w:color w:val="FFFFFF" w:themeColor="background1"/>
              </w:rPr>
              <w:t>VALEUR</w:t>
            </w:r>
            <w:r>
              <w:rPr>
                <w:rFonts w:ascii="Calibri" w:hAnsi="Calibri"/>
                <w:b/>
                <w:bCs/>
                <w:color w:val="FFFFFF" w:themeColor="background1"/>
              </w:rPr>
              <w:t xml:space="preserve"> UNITAIRE</w:t>
            </w:r>
            <w:r w:rsidRPr="003315EC">
              <w:rPr>
                <w:rFonts w:ascii="Calibri" w:hAnsi="Calibri"/>
                <w:b/>
                <w:bCs/>
                <w:color w:val="FFFFFF" w:themeColor="background1"/>
              </w:rPr>
              <w:t xml:space="preserve"> MAXIMUM PAR EXPOSITION</w:t>
            </w:r>
          </w:p>
        </w:tc>
        <w:tc>
          <w:tcPr>
            <w:tcW w:w="1019" w:type="pct"/>
            <w:tcBorders>
              <w:top w:val="single" w:sz="4" w:space="0" w:color="0070C0"/>
              <w:left w:val="single" w:sz="4" w:space="0" w:color="FFFFFF" w:themeColor="background1"/>
              <w:bottom w:val="single" w:sz="6" w:space="0" w:color="0070C0"/>
              <w:right w:val="single" w:sz="4" w:space="0" w:color="FFFFFF" w:themeColor="background1"/>
            </w:tcBorders>
            <w:shd w:val="clear" w:color="auto" w:fill="0070C0"/>
            <w:vAlign w:val="center"/>
            <w:hideMark/>
          </w:tcPr>
          <w:p w14:paraId="1BF7D898" w14:textId="79F0D656" w:rsidR="00B768EE" w:rsidRPr="003315EC" w:rsidRDefault="00B768EE" w:rsidP="00562E84">
            <w:pPr>
              <w:jc w:val="center"/>
              <w:rPr>
                <w:rFonts w:ascii="Calibri" w:hAnsi="Calibri"/>
                <w:b/>
                <w:bCs/>
                <w:color w:val="FFFFFF" w:themeColor="background1"/>
              </w:rPr>
            </w:pPr>
            <w:r>
              <w:rPr>
                <w:rFonts w:ascii="Calibri" w:hAnsi="Calibri"/>
                <w:b/>
                <w:bCs/>
                <w:color w:val="FFFFFF" w:themeColor="background1"/>
              </w:rPr>
              <w:t>VALEUR MAXIMUM PAR EXPOSITION</w:t>
            </w:r>
          </w:p>
        </w:tc>
        <w:tc>
          <w:tcPr>
            <w:tcW w:w="933" w:type="pct"/>
            <w:tcBorders>
              <w:top w:val="single" w:sz="4" w:space="0" w:color="0070C0"/>
              <w:left w:val="single" w:sz="4" w:space="0" w:color="FFFFFF" w:themeColor="background1"/>
              <w:bottom w:val="single" w:sz="6" w:space="0" w:color="0070C0"/>
              <w:right w:val="single" w:sz="4" w:space="0" w:color="FFFFFF" w:themeColor="background1"/>
            </w:tcBorders>
            <w:shd w:val="clear" w:color="auto" w:fill="0070C0"/>
            <w:vAlign w:val="center"/>
          </w:tcPr>
          <w:p w14:paraId="573D8DA3" w14:textId="0F567D4F" w:rsidR="00B768EE" w:rsidRPr="003315EC" w:rsidRDefault="00B768EE" w:rsidP="00B768EE">
            <w:pPr>
              <w:jc w:val="center"/>
              <w:rPr>
                <w:rFonts w:ascii="Calibri" w:hAnsi="Calibri"/>
                <w:b/>
                <w:bCs/>
                <w:color w:val="FFFFFF" w:themeColor="background1"/>
              </w:rPr>
            </w:pPr>
            <w:r w:rsidRPr="003315EC">
              <w:rPr>
                <w:rFonts w:ascii="Calibri" w:hAnsi="Calibri"/>
                <w:b/>
                <w:bCs/>
                <w:color w:val="FFFFFF" w:themeColor="background1"/>
              </w:rPr>
              <w:t>VALEUR EXPOSEE /AN</w:t>
            </w:r>
          </w:p>
        </w:tc>
        <w:tc>
          <w:tcPr>
            <w:tcW w:w="931" w:type="pct"/>
            <w:tcBorders>
              <w:top w:val="single" w:sz="4" w:space="0" w:color="0070C0"/>
              <w:left w:val="single" w:sz="4" w:space="0" w:color="FFFFFF" w:themeColor="background1"/>
              <w:bottom w:val="single" w:sz="6" w:space="0" w:color="0070C0"/>
            </w:tcBorders>
            <w:shd w:val="clear" w:color="auto" w:fill="0070C0"/>
            <w:vAlign w:val="center"/>
            <w:hideMark/>
          </w:tcPr>
          <w:p w14:paraId="0E3D0E7F" w14:textId="7CF4D287" w:rsidR="00B768EE" w:rsidRPr="003315EC" w:rsidRDefault="00B768EE" w:rsidP="00B768EE">
            <w:pPr>
              <w:jc w:val="center"/>
              <w:rPr>
                <w:rFonts w:ascii="Calibri" w:hAnsi="Calibri"/>
                <w:b/>
                <w:bCs/>
                <w:color w:val="FFFFFF" w:themeColor="background1"/>
              </w:rPr>
            </w:pPr>
            <w:r w:rsidRPr="003315EC">
              <w:rPr>
                <w:rFonts w:ascii="Calibri" w:hAnsi="Calibri"/>
                <w:b/>
                <w:bCs/>
                <w:color w:val="FFFFFF" w:themeColor="background1"/>
              </w:rPr>
              <w:t>SITUATION</w:t>
            </w:r>
          </w:p>
        </w:tc>
      </w:tr>
      <w:tr w:rsidR="00B768EE" w14:paraId="768C9E7A" w14:textId="77777777" w:rsidTr="00B768EE">
        <w:trPr>
          <w:trHeight w:val="1058"/>
        </w:trPr>
        <w:tc>
          <w:tcPr>
            <w:tcW w:w="1100" w:type="pct"/>
            <w:tcBorders>
              <w:top w:val="single" w:sz="6" w:space="0" w:color="0070C0"/>
            </w:tcBorders>
            <w:vAlign w:val="center"/>
          </w:tcPr>
          <w:p w14:paraId="6347444D" w14:textId="47DF2374" w:rsidR="00B768EE" w:rsidRDefault="00B768EE" w:rsidP="00B768EE">
            <w:pPr>
              <w:jc w:val="center"/>
              <w:rPr>
                <w:rFonts w:ascii="Calibri" w:hAnsi="Calibri"/>
                <w:b/>
              </w:rPr>
            </w:pPr>
            <w:r>
              <w:rPr>
                <w:rFonts w:ascii="Calibri" w:hAnsi="Calibri"/>
                <w:b/>
              </w:rPr>
              <w:t>Environ 12</w:t>
            </w:r>
          </w:p>
        </w:tc>
        <w:tc>
          <w:tcPr>
            <w:tcW w:w="1017" w:type="pct"/>
            <w:tcBorders>
              <w:top w:val="single" w:sz="6" w:space="0" w:color="0070C0"/>
            </w:tcBorders>
            <w:vAlign w:val="center"/>
          </w:tcPr>
          <w:p w14:paraId="23AD5A17" w14:textId="275B90E3" w:rsidR="00B768EE" w:rsidRDefault="00B768EE" w:rsidP="00B768EE">
            <w:pPr>
              <w:jc w:val="center"/>
              <w:rPr>
                <w:rFonts w:ascii="Calibri" w:hAnsi="Calibri"/>
                <w:b/>
              </w:rPr>
            </w:pPr>
            <w:r>
              <w:rPr>
                <w:rFonts w:ascii="Calibri" w:hAnsi="Calibri"/>
                <w:b/>
              </w:rPr>
              <w:t>Environ</w:t>
            </w:r>
          </w:p>
          <w:p w14:paraId="40142DEA" w14:textId="09913BBC" w:rsidR="00B768EE" w:rsidRDefault="00B768EE" w:rsidP="00B768EE">
            <w:pPr>
              <w:jc w:val="center"/>
              <w:rPr>
                <w:rFonts w:ascii="Calibri" w:hAnsi="Calibri"/>
                <w:b/>
              </w:rPr>
            </w:pPr>
            <w:r>
              <w:rPr>
                <w:rFonts w:ascii="Calibri" w:hAnsi="Calibri"/>
                <w:b/>
              </w:rPr>
              <w:t>400 000 €</w:t>
            </w:r>
          </w:p>
        </w:tc>
        <w:tc>
          <w:tcPr>
            <w:tcW w:w="1019" w:type="pct"/>
            <w:tcBorders>
              <w:top w:val="single" w:sz="6" w:space="0" w:color="0070C0"/>
            </w:tcBorders>
            <w:vAlign w:val="center"/>
          </w:tcPr>
          <w:p w14:paraId="7C913A0C" w14:textId="77777777" w:rsidR="00B768EE" w:rsidRDefault="00B768EE" w:rsidP="00B768EE">
            <w:pPr>
              <w:jc w:val="center"/>
              <w:rPr>
                <w:rFonts w:ascii="Calibri" w:hAnsi="Calibri"/>
                <w:b/>
              </w:rPr>
            </w:pPr>
            <w:r>
              <w:rPr>
                <w:rFonts w:ascii="Calibri" w:hAnsi="Calibri"/>
                <w:b/>
              </w:rPr>
              <w:t>Environ</w:t>
            </w:r>
          </w:p>
          <w:p w14:paraId="61325215" w14:textId="5AC2C1CA" w:rsidR="00B768EE" w:rsidRDefault="00B768EE" w:rsidP="00B768EE">
            <w:pPr>
              <w:jc w:val="center"/>
              <w:rPr>
                <w:rFonts w:ascii="Calibri" w:hAnsi="Calibri"/>
                <w:b/>
              </w:rPr>
            </w:pPr>
            <w:r>
              <w:rPr>
                <w:rFonts w:ascii="Calibri" w:hAnsi="Calibri"/>
                <w:b/>
              </w:rPr>
              <w:t>1 700 000 €</w:t>
            </w:r>
          </w:p>
        </w:tc>
        <w:tc>
          <w:tcPr>
            <w:tcW w:w="933" w:type="pct"/>
            <w:tcBorders>
              <w:top w:val="single" w:sz="6" w:space="0" w:color="0070C0"/>
            </w:tcBorders>
            <w:vAlign w:val="center"/>
          </w:tcPr>
          <w:p w14:paraId="1C36B2C7" w14:textId="77777777" w:rsidR="00B768EE" w:rsidRPr="00901477" w:rsidRDefault="00B768EE" w:rsidP="00B768EE">
            <w:pPr>
              <w:jc w:val="center"/>
              <w:rPr>
                <w:rFonts w:ascii="Calibri" w:hAnsi="Calibri"/>
                <w:b/>
              </w:rPr>
            </w:pPr>
            <w:r w:rsidRPr="00901477">
              <w:rPr>
                <w:rFonts w:ascii="Calibri" w:hAnsi="Calibri"/>
                <w:b/>
              </w:rPr>
              <w:t>Environ</w:t>
            </w:r>
          </w:p>
          <w:p w14:paraId="2453E1F7" w14:textId="082FA16C" w:rsidR="00B768EE" w:rsidRPr="00B16258" w:rsidRDefault="000E7DC0" w:rsidP="00B768EE">
            <w:pPr>
              <w:jc w:val="center"/>
              <w:rPr>
                <w:rFonts w:ascii="Calibri" w:hAnsi="Calibri"/>
                <w:sz w:val="20"/>
                <w:szCs w:val="20"/>
              </w:rPr>
            </w:pPr>
            <w:r w:rsidRPr="00901477">
              <w:rPr>
                <w:rFonts w:ascii="Calibri" w:hAnsi="Calibri"/>
                <w:b/>
              </w:rPr>
              <w:t>1 230 000€</w:t>
            </w:r>
          </w:p>
        </w:tc>
        <w:tc>
          <w:tcPr>
            <w:tcW w:w="931" w:type="pct"/>
            <w:tcBorders>
              <w:top w:val="single" w:sz="6" w:space="0" w:color="0070C0"/>
            </w:tcBorders>
            <w:vAlign w:val="center"/>
          </w:tcPr>
          <w:p w14:paraId="04FE8501" w14:textId="6F6F8525" w:rsidR="00B768EE" w:rsidRPr="00B16258" w:rsidRDefault="00B768EE" w:rsidP="00562E84">
            <w:pPr>
              <w:jc w:val="center"/>
              <w:rPr>
                <w:rFonts w:ascii="Calibri" w:hAnsi="Calibri"/>
                <w:sz w:val="20"/>
                <w:szCs w:val="20"/>
              </w:rPr>
            </w:pPr>
            <w:r w:rsidRPr="00B16258">
              <w:rPr>
                <w:rFonts w:ascii="Calibri" w:hAnsi="Calibri"/>
                <w:sz w:val="20"/>
                <w:szCs w:val="20"/>
              </w:rPr>
              <w:t>Musée des Années 30, Musée Paul Belmondo (intérieur et extérieur), Musée Paul Landowski, Hôtel de ville, Espace Landowski</w:t>
            </w:r>
          </w:p>
          <w:p w14:paraId="687C7019" w14:textId="77777777" w:rsidR="00B768EE" w:rsidRDefault="00B768EE" w:rsidP="00562E84">
            <w:pPr>
              <w:jc w:val="center"/>
              <w:rPr>
                <w:rFonts w:ascii="Calibri" w:hAnsi="Calibri"/>
                <w:b/>
              </w:rPr>
            </w:pPr>
          </w:p>
          <w:p w14:paraId="3BD1ECA6" w14:textId="77777777" w:rsidR="00B768EE" w:rsidRDefault="00B768EE" w:rsidP="00562E84">
            <w:pPr>
              <w:jc w:val="center"/>
              <w:rPr>
                <w:rFonts w:ascii="Calibri" w:hAnsi="Calibri"/>
                <w:b/>
              </w:rPr>
            </w:pPr>
            <w:r>
              <w:rPr>
                <w:rFonts w:ascii="Calibri" w:hAnsi="Calibri"/>
                <w:b/>
              </w:rPr>
              <w:t>Tous lieux</w:t>
            </w:r>
          </w:p>
          <w:p w14:paraId="6283D4EE" w14:textId="6FB3C3E6" w:rsidR="00B768EE" w:rsidRDefault="00B768EE" w:rsidP="00562E84">
            <w:pPr>
              <w:jc w:val="center"/>
              <w:rPr>
                <w:rFonts w:ascii="Calibri" w:hAnsi="Calibri"/>
                <w:b/>
              </w:rPr>
            </w:pPr>
          </w:p>
        </w:tc>
      </w:tr>
    </w:tbl>
    <w:p w14:paraId="0BA89D5E" w14:textId="77777777" w:rsidR="00BD4137" w:rsidRDefault="00BD4137" w:rsidP="00562E84">
      <w:pPr>
        <w:rPr>
          <w:rFonts w:ascii="Calibri" w:hAnsi="Calibri"/>
          <w:sz w:val="20"/>
          <w:szCs w:val="20"/>
        </w:rPr>
      </w:pPr>
    </w:p>
    <w:p w14:paraId="5EA9DA1E" w14:textId="77777777" w:rsidR="002F7F5B" w:rsidRDefault="002F7F5B" w:rsidP="00562E84">
      <w:pPr>
        <w:jc w:val="center"/>
        <w:rPr>
          <w:rFonts w:ascii="Calibri" w:hAnsi="Calibri"/>
          <w:b/>
          <w:bCs/>
        </w:rPr>
      </w:pPr>
      <w:r w:rsidRPr="008E3774">
        <w:rPr>
          <w:rFonts w:ascii="Calibri" w:hAnsi="Calibri"/>
          <w:b/>
          <w:bCs/>
        </w:rPr>
        <w:t>Il sera proposé un contrat par aliments pour les expositions temporaires</w:t>
      </w:r>
    </w:p>
    <w:p w14:paraId="22D93344" w14:textId="77777777" w:rsidR="00A10665" w:rsidRDefault="00A10665" w:rsidP="00562E84">
      <w:pPr>
        <w:jc w:val="center"/>
        <w:rPr>
          <w:rFonts w:ascii="Calibri" w:hAnsi="Calibri"/>
          <w:b/>
          <w:bCs/>
        </w:rPr>
      </w:pPr>
    </w:p>
    <w:p w14:paraId="0FA7A770" w14:textId="77777777" w:rsidR="00300992" w:rsidRDefault="00300992" w:rsidP="00562E84">
      <w:pPr>
        <w:jc w:val="center"/>
        <w:rPr>
          <w:rFonts w:ascii="Calibri" w:hAnsi="Calibri"/>
          <w:b/>
          <w:bCs/>
        </w:rPr>
      </w:pPr>
    </w:p>
    <w:p w14:paraId="7DC27793" w14:textId="77777777" w:rsidR="00300992" w:rsidRPr="008E3774" w:rsidRDefault="00300992" w:rsidP="00562E84">
      <w:pPr>
        <w:jc w:val="center"/>
        <w:rPr>
          <w:rFonts w:ascii="Calibri" w:hAnsi="Calibri"/>
          <w:b/>
          <w:bCs/>
        </w:rPr>
      </w:pPr>
    </w:p>
    <w:p w14:paraId="6CE74903" w14:textId="77777777" w:rsidR="00300992" w:rsidRDefault="00300992" w:rsidP="007515BA">
      <w:pPr>
        <w:numPr>
          <w:ilvl w:val="0"/>
          <w:numId w:val="1"/>
        </w:numPr>
        <w:tabs>
          <w:tab w:val="clear" w:pos="720"/>
          <w:tab w:val="num" w:pos="567"/>
        </w:tabs>
        <w:ind w:left="1778" w:hanging="1494"/>
        <w:jc w:val="both"/>
        <w:rPr>
          <w:rFonts w:ascii="Calibri" w:hAnsi="Calibri"/>
        </w:rPr>
      </w:pPr>
      <w:r w:rsidRPr="007C4A09">
        <w:rPr>
          <w:rFonts w:ascii="Calibri" w:hAnsi="Calibri"/>
        </w:rPr>
        <w:t>Nature des biens assurés :</w:t>
      </w:r>
      <w:r>
        <w:rPr>
          <w:rFonts w:ascii="Calibri" w:hAnsi="Calibri"/>
        </w:rPr>
        <w:t xml:space="preserve"> </w:t>
      </w:r>
    </w:p>
    <w:p w14:paraId="27BA4A87" w14:textId="6D4E38D6" w:rsidR="00300992" w:rsidRDefault="00300992" w:rsidP="00300992">
      <w:pPr>
        <w:tabs>
          <w:tab w:val="num" w:pos="567"/>
        </w:tabs>
        <w:ind w:left="567"/>
        <w:jc w:val="both"/>
        <w:rPr>
          <w:rFonts w:ascii="Calibri" w:hAnsi="Calibri"/>
        </w:rPr>
      </w:pPr>
      <w:r>
        <w:rPr>
          <w:rFonts w:ascii="Calibri" w:hAnsi="Calibri"/>
        </w:rPr>
        <w:t>Peintures, sculptures, mobilier, objets d’art, arts graphiques, photographies, documents d’archives, manuscrits, imprimés</w:t>
      </w:r>
    </w:p>
    <w:p w14:paraId="7B4547B2" w14:textId="77777777" w:rsidR="00300992" w:rsidRPr="007C4A09" w:rsidRDefault="00300992" w:rsidP="00300992">
      <w:pPr>
        <w:tabs>
          <w:tab w:val="num" w:pos="567"/>
        </w:tabs>
        <w:ind w:left="567"/>
        <w:jc w:val="both"/>
        <w:rPr>
          <w:rFonts w:ascii="Calibri" w:hAnsi="Calibri"/>
        </w:rPr>
      </w:pPr>
    </w:p>
    <w:p w14:paraId="408E1866" w14:textId="77777777" w:rsidR="00300992" w:rsidRDefault="00300992" w:rsidP="007515BA">
      <w:pPr>
        <w:numPr>
          <w:ilvl w:val="0"/>
          <w:numId w:val="1"/>
        </w:numPr>
        <w:tabs>
          <w:tab w:val="clear" w:pos="720"/>
          <w:tab w:val="num" w:pos="567"/>
        </w:tabs>
        <w:ind w:left="1778" w:hanging="1494"/>
        <w:jc w:val="both"/>
        <w:rPr>
          <w:rFonts w:ascii="Calibri" w:hAnsi="Calibri"/>
        </w:rPr>
      </w:pPr>
      <w:r w:rsidRPr="007C4A09">
        <w:rPr>
          <w:rFonts w:ascii="Calibri" w:hAnsi="Calibri"/>
        </w:rPr>
        <w:t>Moyens de protection :</w:t>
      </w:r>
      <w:r>
        <w:rPr>
          <w:rFonts w:ascii="Calibri" w:hAnsi="Calibri"/>
        </w:rPr>
        <w:t xml:space="preserve"> </w:t>
      </w:r>
    </w:p>
    <w:p w14:paraId="30C9F53C" w14:textId="0A022B4C" w:rsidR="00300992" w:rsidRDefault="00300992" w:rsidP="00300992">
      <w:pPr>
        <w:tabs>
          <w:tab w:val="num" w:pos="567"/>
        </w:tabs>
        <w:ind w:left="567"/>
        <w:jc w:val="both"/>
        <w:rPr>
          <w:rFonts w:ascii="Calibri" w:hAnsi="Calibri"/>
        </w:rPr>
      </w:pPr>
      <w:r>
        <w:rPr>
          <w:rFonts w:ascii="Calibri" w:hAnsi="Calibri"/>
        </w:rPr>
        <w:t>Gardiennage, systèmes antivols, vitrines, alarme et surveillance vidéo.</w:t>
      </w:r>
    </w:p>
    <w:p w14:paraId="3832EA86" w14:textId="77777777" w:rsidR="00300992" w:rsidRPr="007C4A09" w:rsidRDefault="00300992" w:rsidP="00300992">
      <w:pPr>
        <w:tabs>
          <w:tab w:val="num" w:pos="567"/>
        </w:tabs>
        <w:ind w:left="567"/>
        <w:jc w:val="both"/>
        <w:rPr>
          <w:rFonts w:ascii="Calibri" w:hAnsi="Calibri"/>
        </w:rPr>
      </w:pPr>
    </w:p>
    <w:p w14:paraId="4ED1D09E" w14:textId="77777777" w:rsidR="00300992" w:rsidRPr="007C4A09" w:rsidRDefault="00300992" w:rsidP="007515BA">
      <w:pPr>
        <w:numPr>
          <w:ilvl w:val="0"/>
          <w:numId w:val="1"/>
        </w:numPr>
        <w:tabs>
          <w:tab w:val="clear" w:pos="720"/>
          <w:tab w:val="num" w:pos="567"/>
        </w:tabs>
        <w:ind w:left="1778" w:hanging="1494"/>
        <w:jc w:val="both"/>
        <w:rPr>
          <w:rFonts w:ascii="Calibri" w:hAnsi="Calibri"/>
        </w:rPr>
      </w:pPr>
      <w:r w:rsidRPr="007C4A09">
        <w:rPr>
          <w:rFonts w:ascii="Calibri" w:hAnsi="Calibri"/>
        </w:rPr>
        <w:t>Durée moyenne des expositions :</w:t>
      </w:r>
      <w:r>
        <w:rPr>
          <w:rFonts w:ascii="Calibri" w:hAnsi="Calibri"/>
        </w:rPr>
        <w:t xml:space="preserve"> de 1 à 6 mois</w:t>
      </w:r>
    </w:p>
    <w:p w14:paraId="401B165C" w14:textId="623D24B9" w:rsidR="00300992" w:rsidRDefault="00300992">
      <w:pPr>
        <w:rPr>
          <w:rFonts w:ascii="Calibri" w:hAnsi="Calibri"/>
          <w:color w:val="FF0000"/>
        </w:rPr>
      </w:pPr>
    </w:p>
    <w:p w14:paraId="1C8F0AAE" w14:textId="00CBF374" w:rsidR="00300992" w:rsidRDefault="00300992">
      <w:pPr>
        <w:rPr>
          <w:rFonts w:ascii="Calibri" w:hAnsi="Calibri"/>
          <w:color w:val="FF0000"/>
        </w:rPr>
      </w:pPr>
      <w:r>
        <w:rPr>
          <w:rFonts w:ascii="Calibri" w:hAnsi="Calibri"/>
          <w:color w:val="FF0000"/>
        </w:rPr>
        <w:br w:type="page"/>
      </w:r>
    </w:p>
    <w:p w14:paraId="60D3CB89" w14:textId="77777777" w:rsidR="005E6511" w:rsidRDefault="005E6511">
      <w:pPr>
        <w:rPr>
          <w:rFonts w:ascii="Calibri" w:hAnsi="Calibri"/>
          <w:color w:val="FF0000"/>
        </w:rPr>
      </w:pPr>
    </w:p>
    <w:p w14:paraId="121E0BC1" w14:textId="69516115" w:rsidR="005E6511" w:rsidRDefault="005E6511" w:rsidP="005E6511">
      <w:pPr>
        <w:numPr>
          <w:ilvl w:val="0"/>
          <w:numId w:val="2"/>
        </w:numPr>
        <w:ind w:left="0" w:right="-284" w:hanging="284"/>
        <w:rPr>
          <w:rFonts w:ascii="Calibri" w:hAnsi="Calibri"/>
          <w:b/>
        </w:rPr>
      </w:pPr>
      <w:r>
        <w:rPr>
          <w:rFonts w:ascii="Calibri" w:hAnsi="Calibri"/>
          <w:b/>
        </w:rPr>
        <w:t>EXPOSITIONS PERMANENTES – EN PLEIN AIR :</w:t>
      </w:r>
    </w:p>
    <w:p w14:paraId="4790DBC5" w14:textId="77777777" w:rsidR="005E6511" w:rsidRDefault="005E6511">
      <w:pPr>
        <w:rPr>
          <w:rFonts w:ascii="Calibri" w:hAnsi="Calibri"/>
          <w:color w:val="FF0000"/>
        </w:rPr>
      </w:pPr>
    </w:p>
    <w:p w14:paraId="6AA4B7C5" w14:textId="77777777" w:rsidR="005E6511" w:rsidRPr="005E6511" w:rsidRDefault="005E6511" w:rsidP="005E6511">
      <w:pPr>
        <w:jc w:val="both"/>
        <w:rPr>
          <w:rFonts w:ascii="Calibri" w:hAnsi="Calibri"/>
        </w:rPr>
      </w:pPr>
      <w:r w:rsidRPr="005E6511">
        <w:rPr>
          <w:rFonts w:ascii="Calibri" w:hAnsi="Calibri"/>
        </w:rPr>
        <w:t>Valeur exposition 2025 Coskun : 359 000€</w:t>
      </w:r>
    </w:p>
    <w:p w14:paraId="4C2AFFF2" w14:textId="77777777" w:rsidR="005E6511" w:rsidRPr="008E082F" w:rsidRDefault="005E6511" w:rsidP="005E6511">
      <w:pPr>
        <w:jc w:val="both"/>
        <w:rPr>
          <w:rFonts w:ascii="Calibri" w:hAnsi="Calibri"/>
        </w:rPr>
      </w:pPr>
      <w:r w:rsidRPr="005E6511">
        <w:rPr>
          <w:rFonts w:ascii="Calibri" w:hAnsi="Calibri"/>
        </w:rPr>
        <w:t>Valeur œuvres situées dans le jardin de manière pérenne (parcours permanent) : 116 000€</w:t>
      </w:r>
    </w:p>
    <w:p w14:paraId="490BF437" w14:textId="77777777" w:rsidR="005E6511" w:rsidRDefault="005E6511">
      <w:pPr>
        <w:rPr>
          <w:rFonts w:ascii="Calibri" w:hAnsi="Calibri"/>
          <w:color w:val="FF0000"/>
        </w:rPr>
      </w:pPr>
    </w:p>
    <w:p w14:paraId="2B47672F" w14:textId="77777777" w:rsidR="002F7F5B" w:rsidRPr="007174D4" w:rsidRDefault="002F7F5B" w:rsidP="00562E84">
      <w:pPr>
        <w:rPr>
          <w:rFonts w:ascii="Calibri" w:hAnsi="Calibri"/>
          <w:color w:val="FF0000"/>
        </w:rPr>
      </w:pPr>
    </w:p>
    <w:p w14:paraId="2D1CD8AC" w14:textId="3FEE8EBE" w:rsidR="00B16258" w:rsidRDefault="002F7F5B" w:rsidP="007515BA">
      <w:pPr>
        <w:numPr>
          <w:ilvl w:val="0"/>
          <w:numId w:val="2"/>
        </w:numPr>
        <w:ind w:left="0" w:right="-284" w:hanging="284"/>
        <w:rPr>
          <w:rFonts w:ascii="Calibri" w:hAnsi="Calibri"/>
          <w:b/>
        </w:rPr>
      </w:pPr>
      <w:r>
        <w:rPr>
          <w:rFonts w:ascii="Calibri" w:hAnsi="Calibri"/>
          <w:b/>
        </w:rPr>
        <w:t>EXPOSITIONS PERMANENTES</w:t>
      </w:r>
      <w:r w:rsidR="00300992">
        <w:rPr>
          <w:rFonts w:ascii="Calibri" w:hAnsi="Calibri"/>
          <w:b/>
        </w:rPr>
        <w:t xml:space="preserve"> – MUSEES – RESERVES </w:t>
      </w:r>
      <w:r>
        <w:rPr>
          <w:rFonts w:ascii="Calibri" w:hAnsi="Calibri"/>
          <w:b/>
        </w:rPr>
        <w:t>:</w:t>
      </w:r>
    </w:p>
    <w:p w14:paraId="57F2E8E5" w14:textId="77777777" w:rsidR="00300992" w:rsidRPr="00A10665" w:rsidRDefault="00300992" w:rsidP="00300992">
      <w:pPr>
        <w:ind w:right="-284"/>
        <w:rPr>
          <w:rFonts w:ascii="Calibri" w:hAnsi="Calibri"/>
          <w:b/>
        </w:rPr>
      </w:pPr>
    </w:p>
    <w:tbl>
      <w:tblPr>
        <w:tblW w:w="5000"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118"/>
        <w:gridCol w:w="3240"/>
        <w:gridCol w:w="2381"/>
        <w:gridCol w:w="1605"/>
      </w:tblGrid>
      <w:tr w:rsidR="00B16258" w:rsidRPr="00B16258" w14:paraId="0D9C7EA6" w14:textId="77777777" w:rsidTr="00B16258">
        <w:trPr>
          <w:trHeight w:val="569"/>
        </w:trPr>
        <w:tc>
          <w:tcPr>
            <w:tcW w:w="1133" w:type="pct"/>
            <w:tcBorders>
              <w:top w:val="single" w:sz="4" w:space="0" w:color="0070C0"/>
              <w:left w:val="single" w:sz="4" w:space="0" w:color="0070C0"/>
              <w:bottom w:val="single" w:sz="4" w:space="0" w:color="0070C0"/>
              <w:right w:val="single" w:sz="4" w:space="0" w:color="0070C0"/>
            </w:tcBorders>
            <w:shd w:val="clear" w:color="auto" w:fill="0070C0"/>
            <w:vAlign w:val="center"/>
            <w:hideMark/>
          </w:tcPr>
          <w:p w14:paraId="7D17D257" w14:textId="77777777" w:rsidR="00B16258" w:rsidRPr="00B16258" w:rsidRDefault="00B16258" w:rsidP="00B16258">
            <w:pPr>
              <w:keepNext/>
              <w:jc w:val="center"/>
              <w:outlineLvl w:val="0"/>
              <w:rPr>
                <w:rFonts w:ascii="Calibri" w:eastAsia="Times New Roman" w:hAnsi="Calibri"/>
                <w:b/>
                <w:bCs/>
                <w:color w:val="FFFFFF" w:themeColor="background1"/>
              </w:rPr>
            </w:pPr>
            <w:bookmarkStart w:id="0" w:name="_Hlk183169459"/>
            <w:r w:rsidRPr="00B16258">
              <w:rPr>
                <w:rFonts w:ascii="Calibri" w:eastAsia="Times New Roman" w:hAnsi="Calibri"/>
                <w:b/>
                <w:bCs/>
                <w:color w:val="FFFFFF" w:themeColor="background1"/>
              </w:rPr>
              <w:t>NATURE</w:t>
            </w:r>
          </w:p>
        </w:tc>
        <w:tc>
          <w:tcPr>
            <w:tcW w:w="1734" w:type="pct"/>
            <w:tcBorders>
              <w:top w:val="single" w:sz="4" w:space="0" w:color="0070C0"/>
              <w:left w:val="single" w:sz="4" w:space="0" w:color="0070C0"/>
              <w:bottom w:val="single" w:sz="4" w:space="0" w:color="0070C0"/>
              <w:right w:val="single" w:sz="4" w:space="0" w:color="0070C0"/>
            </w:tcBorders>
            <w:shd w:val="clear" w:color="auto" w:fill="0070C0"/>
            <w:vAlign w:val="center"/>
            <w:hideMark/>
          </w:tcPr>
          <w:p w14:paraId="15ED498C" w14:textId="77777777" w:rsidR="00B16258" w:rsidRPr="00B16258" w:rsidRDefault="00B16258" w:rsidP="00B16258">
            <w:pPr>
              <w:keepNext/>
              <w:jc w:val="center"/>
              <w:outlineLvl w:val="0"/>
              <w:rPr>
                <w:rFonts w:ascii="Calibri" w:eastAsia="Times New Roman" w:hAnsi="Calibri"/>
                <w:b/>
                <w:bCs/>
                <w:color w:val="FFFFFF" w:themeColor="background1"/>
              </w:rPr>
            </w:pPr>
            <w:r w:rsidRPr="00B16258">
              <w:rPr>
                <w:rFonts w:ascii="Calibri" w:eastAsia="Times New Roman" w:hAnsi="Calibri"/>
                <w:b/>
                <w:bCs/>
                <w:color w:val="FFFFFF" w:themeColor="background1"/>
              </w:rPr>
              <w:t>VALEUR UNITAIRE MAXIMUM PAR OBJET</w:t>
            </w:r>
          </w:p>
        </w:tc>
        <w:tc>
          <w:tcPr>
            <w:tcW w:w="1274" w:type="pct"/>
            <w:tcBorders>
              <w:top w:val="single" w:sz="4" w:space="0" w:color="0070C0"/>
              <w:left w:val="single" w:sz="4" w:space="0" w:color="0070C0"/>
              <w:bottom w:val="single" w:sz="4" w:space="0" w:color="0070C0"/>
              <w:right w:val="single" w:sz="4" w:space="0" w:color="0070C0"/>
            </w:tcBorders>
            <w:shd w:val="clear" w:color="auto" w:fill="0070C0"/>
            <w:vAlign w:val="center"/>
            <w:hideMark/>
          </w:tcPr>
          <w:p w14:paraId="4B2B2FBD" w14:textId="77777777" w:rsidR="00B16258" w:rsidRPr="00B16258" w:rsidRDefault="00B16258" w:rsidP="00B16258">
            <w:pPr>
              <w:keepNext/>
              <w:jc w:val="center"/>
              <w:outlineLvl w:val="0"/>
              <w:rPr>
                <w:rFonts w:ascii="Calibri" w:eastAsia="Times New Roman" w:hAnsi="Calibri"/>
                <w:b/>
                <w:bCs/>
                <w:color w:val="FFFFFF" w:themeColor="background1"/>
              </w:rPr>
            </w:pPr>
            <w:r w:rsidRPr="00B16258">
              <w:rPr>
                <w:rFonts w:ascii="Calibri" w:eastAsia="Times New Roman" w:hAnsi="Calibri"/>
                <w:b/>
                <w:bCs/>
                <w:color w:val="FFFFFF" w:themeColor="background1"/>
              </w:rPr>
              <w:t>VALEUR EXPOSEE /AN</w:t>
            </w:r>
          </w:p>
        </w:tc>
        <w:tc>
          <w:tcPr>
            <w:tcW w:w="859" w:type="pct"/>
            <w:tcBorders>
              <w:top w:val="single" w:sz="4" w:space="0" w:color="0070C0"/>
              <w:left w:val="single" w:sz="4" w:space="0" w:color="0070C0"/>
              <w:bottom w:val="single" w:sz="4" w:space="0" w:color="0070C0"/>
              <w:right w:val="single" w:sz="4" w:space="0" w:color="0070C0"/>
            </w:tcBorders>
            <w:shd w:val="clear" w:color="auto" w:fill="0070C0"/>
            <w:vAlign w:val="center"/>
            <w:hideMark/>
          </w:tcPr>
          <w:p w14:paraId="52D3421F" w14:textId="77777777" w:rsidR="00B16258" w:rsidRPr="00B16258" w:rsidRDefault="00B16258" w:rsidP="00B16258">
            <w:pPr>
              <w:keepNext/>
              <w:jc w:val="center"/>
              <w:outlineLvl w:val="0"/>
              <w:rPr>
                <w:rFonts w:ascii="Calibri" w:eastAsia="Times New Roman" w:hAnsi="Calibri"/>
                <w:b/>
                <w:bCs/>
                <w:color w:val="FFFFFF" w:themeColor="background1"/>
              </w:rPr>
            </w:pPr>
            <w:r w:rsidRPr="00B16258">
              <w:rPr>
                <w:rFonts w:ascii="Calibri" w:eastAsia="Times New Roman" w:hAnsi="Calibri"/>
                <w:b/>
                <w:bCs/>
                <w:color w:val="FFFFFF" w:themeColor="background1"/>
              </w:rPr>
              <w:t>SITUATION</w:t>
            </w:r>
          </w:p>
        </w:tc>
      </w:tr>
      <w:tr w:rsidR="00B16258" w:rsidRPr="00B16258" w14:paraId="59018737" w14:textId="77777777" w:rsidTr="00D043FA">
        <w:trPr>
          <w:trHeight w:val="977"/>
        </w:trPr>
        <w:tc>
          <w:tcPr>
            <w:tcW w:w="1133" w:type="pct"/>
            <w:tcBorders>
              <w:top w:val="single" w:sz="4" w:space="0" w:color="0070C0"/>
            </w:tcBorders>
            <w:vAlign w:val="center"/>
            <w:hideMark/>
          </w:tcPr>
          <w:p w14:paraId="47B3628C" w14:textId="77777777" w:rsidR="00B16258" w:rsidRPr="00B16258" w:rsidRDefault="00B16258" w:rsidP="00D043FA">
            <w:pPr>
              <w:jc w:val="center"/>
              <w:rPr>
                <w:rFonts w:ascii="Calibri" w:eastAsia="Times New Roman" w:hAnsi="Calibri"/>
                <w:b/>
                <w:bCs/>
                <w:sz w:val="20"/>
                <w:szCs w:val="20"/>
              </w:rPr>
            </w:pPr>
            <w:r w:rsidRPr="00B16258">
              <w:rPr>
                <w:rFonts w:ascii="Calibri" w:eastAsia="Times New Roman" w:hAnsi="Calibri"/>
                <w:b/>
                <w:bCs/>
                <w:sz w:val="20"/>
                <w:szCs w:val="20"/>
              </w:rPr>
              <w:t>Expositions permanentes</w:t>
            </w:r>
          </w:p>
          <w:p w14:paraId="47D87032" w14:textId="77777777" w:rsidR="00B16258" w:rsidRPr="00B16258" w:rsidRDefault="00B16258" w:rsidP="00D043FA">
            <w:pPr>
              <w:jc w:val="center"/>
              <w:rPr>
                <w:rFonts w:ascii="Calibri" w:eastAsia="Times New Roman" w:hAnsi="Calibri"/>
                <w:b/>
                <w:bCs/>
                <w:sz w:val="20"/>
                <w:szCs w:val="20"/>
              </w:rPr>
            </w:pPr>
          </w:p>
        </w:tc>
        <w:tc>
          <w:tcPr>
            <w:tcW w:w="1734" w:type="pct"/>
            <w:tcBorders>
              <w:top w:val="single" w:sz="4" w:space="0" w:color="0070C0"/>
            </w:tcBorders>
            <w:vAlign w:val="center"/>
          </w:tcPr>
          <w:p w14:paraId="5555181D" w14:textId="76E3D2D5" w:rsidR="00B16258" w:rsidRPr="00B16258" w:rsidRDefault="00B16258"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3 000 000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1274" w:type="pct"/>
            <w:tcBorders>
              <w:top w:val="single" w:sz="4" w:space="0" w:color="0070C0"/>
            </w:tcBorders>
            <w:vAlign w:val="center"/>
          </w:tcPr>
          <w:p w14:paraId="3C8AE43B" w14:textId="0A3B1311" w:rsidR="00B16258" w:rsidRPr="00B16258" w:rsidRDefault="00290751" w:rsidP="00B16258">
            <w:pPr>
              <w:keepNext/>
              <w:jc w:val="center"/>
              <w:outlineLvl w:val="0"/>
              <w:rPr>
                <w:rFonts w:ascii="Calibri" w:eastAsia="Times New Roman" w:hAnsi="Calibri"/>
                <w:sz w:val="20"/>
                <w:szCs w:val="20"/>
              </w:rPr>
            </w:pPr>
            <w:r>
              <w:rPr>
                <w:rFonts w:ascii="Calibri" w:eastAsia="Times New Roman" w:hAnsi="Calibri"/>
                <w:sz w:val="20"/>
                <w:szCs w:val="20"/>
              </w:rPr>
              <w:t>35 5</w:t>
            </w:r>
            <w:r w:rsidR="00B16258" w:rsidRPr="00B16258">
              <w:rPr>
                <w:rFonts w:ascii="Calibri" w:eastAsia="Times New Roman" w:hAnsi="Calibri"/>
                <w:sz w:val="20"/>
                <w:szCs w:val="20"/>
              </w:rPr>
              <w:t>00 000</w:t>
            </w:r>
            <w:r w:rsidR="00B16258">
              <w:rPr>
                <w:rFonts w:ascii="Calibri" w:eastAsia="Times New Roman" w:hAnsi="Calibri"/>
                <w:sz w:val="20"/>
                <w:szCs w:val="20"/>
              </w:rPr>
              <w:t xml:space="preserve"> </w:t>
            </w:r>
            <w:r w:rsidR="00B16258" w:rsidRPr="00B16258">
              <w:rPr>
                <w:rFonts w:ascii="Calibri" w:eastAsia="Times New Roman" w:hAnsi="Calibri"/>
                <w:sz w:val="20"/>
                <w:szCs w:val="20"/>
              </w:rPr>
              <w:t>€</w:t>
            </w:r>
          </w:p>
        </w:tc>
        <w:tc>
          <w:tcPr>
            <w:tcW w:w="859" w:type="pct"/>
            <w:tcBorders>
              <w:top w:val="single" w:sz="4" w:space="0" w:color="0070C0"/>
            </w:tcBorders>
            <w:vAlign w:val="center"/>
          </w:tcPr>
          <w:p w14:paraId="37628127" w14:textId="77777777" w:rsidR="00B16258" w:rsidRPr="00B16258" w:rsidRDefault="00B16258"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Musée des années 30</w:t>
            </w:r>
          </w:p>
        </w:tc>
      </w:tr>
      <w:tr w:rsidR="00B16258" w:rsidRPr="00B16258" w14:paraId="04C78F62" w14:textId="77777777" w:rsidTr="00D043FA">
        <w:trPr>
          <w:trHeight w:val="977"/>
        </w:trPr>
        <w:tc>
          <w:tcPr>
            <w:tcW w:w="1133" w:type="pct"/>
            <w:tcBorders>
              <w:top w:val="single" w:sz="4" w:space="0" w:color="0070C0"/>
            </w:tcBorders>
            <w:vAlign w:val="center"/>
          </w:tcPr>
          <w:p w14:paraId="4E854AD1" w14:textId="235332E7" w:rsidR="00B16258" w:rsidRPr="00B16258" w:rsidRDefault="00B16258" w:rsidP="00D043FA">
            <w:pPr>
              <w:jc w:val="center"/>
              <w:rPr>
                <w:rFonts w:ascii="Calibri" w:eastAsia="Times New Roman" w:hAnsi="Calibri"/>
                <w:b/>
                <w:bCs/>
                <w:sz w:val="20"/>
                <w:szCs w:val="20"/>
              </w:rPr>
            </w:pPr>
            <w:r w:rsidRPr="00B16258">
              <w:rPr>
                <w:rFonts w:ascii="Calibri" w:eastAsia="Times New Roman" w:hAnsi="Calibri"/>
                <w:b/>
                <w:bCs/>
                <w:sz w:val="20"/>
                <w:szCs w:val="20"/>
              </w:rPr>
              <w:t>Expositions permanentes + réserves</w:t>
            </w:r>
          </w:p>
        </w:tc>
        <w:tc>
          <w:tcPr>
            <w:tcW w:w="1734" w:type="pct"/>
            <w:tcBorders>
              <w:top w:val="single" w:sz="4" w:space="0" w:color="0070C0"/>
            </w:tcBorders>
            <w:vAlign w:val="center"/>
          </w:tcPr>
          <w:p w14:paraId="6A94018D" w14:textId="1D1C3F40" w:rsidR="00B16258" w:rsidRPr="00B16258" w:rsidRDefault="00B16258"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70 000</w:t>
            </w:r>
            <w:r>
              <w:rPr>
                <w:rFonts w:ascii="Calibri" w:eastAsia="Times New Roman" w:hAnsi="Calibri"/>
                <w:sz w:val="20"/>
                <w:szCs w:val="20"/>
              </w:rPr>
              <w:t xml:space="preserve"> </w:t>
            </w:r>
            <w:r w:rsidRPr="00B16258">
              <w:rPr>
                <w:rFonts w:ascii="Calibri" w:eastAsia="Times New Roman" w:hAnsi="Calibri"/>
                <w:sz w:val="20"/>
                <w:szCs w:val="20"/>
              </w:rPr>
              <w:t>€+10 000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1274" w:type="pct"/>
            <w:tcBorders>
              <w:top w:val="single" w:sz="4" w:space="0" w:color="0070C0"/>
            </w:tcBorders>
            <w:vAlign w:val="center"/>
          </w:tcPr>
          <w:p w14:paraId="4B0C5EF4" w14:textId="74F9D781" w:rsidR="00B16258" w:rsidRPr="00B16258" w:rsidRDefault="00B16258"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4 635 575</w:t>
            </w:r>
            <w:r>
              <w:rPr>
                <w:rFonts w:ascii="Calibri" w:eastAsia="Times New Roman" w:hAnsi="Calibri"/>
                <w:sz w:val="20"/>
                <w:szCs w:val="20"/>
              </w:rPr>
              <w:t xml:space="preserve"> </w:t>
            </w:r>
            <w:r w:rsidRPr="00B16258">
              <w:rPr>
                <w:rFonts w:ascii="Calibri" w:eastAsia="Times New Roman" w:hAnsi="Calibri"/>
                <w:sz w:val="20"/>
                <w:szCs w:val="20"/>
              </w:rPr>
              <w:t>€</w:t>
            </w:r>
            <w:r>
              <w:rPr>
                <w:rFonts w:ascii="Calibri" w:eastAsia="Times New Roman" w:hAnsi="Calibri"/>
                <w:sz w:val="20"/>
                <w:szCs w:val="20"/>
              </w:rPr>
              <w:t xml:space="preserve"> </w:t>
            </w:r>
            <w:r w:rsidRPr="00B16258">
              <w:rPr>
                <w:rFonts w:ascii="Calibri" w:eastAsia="Times New Roman" w:hAnsi="Calibri"/>
                <w:sz w:val="20"/>
                <w:szCs w:val="20"/>
              </w:rPr>
              <w:t>+</w:t>
            </w:r>
            <w:r>
              <w:rPr>
                <w:rFonts w:ascii="Calibri" w:eastAsia="Times New Roman" w:hAnsi="Calibri"/>
                <w:sz w:val="20"/>
                <w:szCs w:val="20"/>
              </w:rPr>
              <w:t xml:space="preserve"> </w:t>
            </w:r>
            <w:r w:rsidRPr="00B16258">
              <w:rPr>
                <w:rFonts w:ascii="Calibri" w:eastAsia="Times New Roman" w:hAnsi="Calibri"/>
                <w:sz w:val="20"/>
                <w:szCs w:val="20"/>
              </w:rPr>
              <w:t>50 000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859" w:type="pct"/>
            <w:tcBorders>
              <w:top w:val="single" w:sz="4" w:space="0" w:color="0070C0"/>
            </w:tcBorders>
            <w:vAlign w:val="center"/>
          </w:tcPr>
          <w:p w14:paraId="34A3A396" w14:textId="77777777" w:rsidR="00B16258" w:rsidRPr="00B16258" w:rsidRDefault="00B16258"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Musée Paul Belmondo (intérieur et extérieur)</w:t>
            </w:r>
          </w:p>
        </w:tc>
      </w:tr>
      <w:tr w:rsidR="00B16258" w:rsidRPr="00B16258" w14:paraId="5D5A8C17" w14:textId="77777777" w:rsidTr="00D043FA">
        <w:trPr>
          <w:trHeight w:val="977"/>
        </w:trPr>
        <w:tc>
          <w:tcPr>
            <w:tcW w:w="1133" w:type="pct"/>
            <w:tcBorders>
              <w:top w:val="single" w:sz="4" w:space="0" w:color="0070C0"/>
            </w:tcBorders>
            <w:vAlign w:val="center"/>
          </w:tcPr>
          <w:p w14:paraId="48A409B5" w14:textId="49D49C49" w:rsidR="00B16258" w:rsidRPr="00B16258" w:rsidRDefault="00B16258" w:rsidP="00D043FA">
            <w:pPr>
              <w:jc w:val="center"/>
              <w:rPr>
                <w:rFonts w:ascii="Calibri" w:eastAsia="Times New Roman" w:hAnsi="Calibri"/>
                <w:b/>
                <w:bCs/>
                <w:sz w:val="20"/>
                <w:szCs w:val="20"/>
              </w:rPr>
            </w:pPr>
            <w:r w:rsidRPr="00B16258">
              <w:rPr>
                <w:rFonts w:ascii="Calibri" w:eastAsia="Times New Roman" w:hAnsi="Calibri"/>
                <w:b/>
                <w:bCs/>
                <w:sz w:val="20"/>
                <w:szCs w:val="20"/>
              </w:rPr>
              <w:t>Expositions permanentes</w:t>
            </w:r>
          </w:p>
        </w:tc>
        <w:tc>
          <w:tcPr>
            <w:tcW w:w="1734" w:type="pct"/>
            <w:tcBorders>
              <w:top w:val="single" w:sz="4" w:space="0" w:color="0070C0"/>
            </w:tcBorders>
            <w:vAlign w:val="center"/>
          </w:tcPr>
          <w:p w14:paraId="58154749" w14:textId="5FB3361E" w:rsidR="00B16258" w:rsidRPr="00B16258" w:rsidRDefault="00B16258"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100 000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1274" w:type="pct"/>
            <w:tcBorders>
              <w:top w:val="single" w:sz="4" w:space="0" w:color="0070C0"/>
            </w:tcBorders>
            <w:vAlign w:val="center"/>
          </w:tcPr>
          <w:p w14:paraId="435C8FE4" w14:textId="7541919C" w:rsidR="00B16258" w:rsidRPr="00B16258" w:rsidRDefault="00B16258"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300 000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859" w:type="pct"/>
            <w:tcBorders>
              <w:top w:val="single" w:sz="4" w:space="0" w:color="0070C0"/>
            </w:tcBorders>
            <w:vAlign w:val="center"/>
          </w:tcPr>
          <w:p w14:paraId="5108E589" w14:textId="77777777" w:rsidR="00B16258" w:rsidRPr="00B16258" w:rsidRDefault="00B16258"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Jardin du musée Paul Landowski (rue Max Blondat)</w:t>
            </w:r>
          </w:p>
        </w:tc>
      </w:tr>
      <w:tr w:rsidR="00B16258" w:rsidRPr="00B16258" w14:paraId="7CAAB635" w14:textId="77777777" w:rsidTr="00D043FA">
        <w:trPr>
          <w:trHeight w:val="977"/>
        </w:trPr>
        <w:tc>
          <w:tcPr>
            <w:tcW w:w="1133" w:type="pct"/>
            <w:tcBorders>
              <w:top w:val="single" w:sz="4" w:space="0" w:color="0070C0"/>
            </w:tcBorders>
            <w:vAlign w:val="center"/>
          </w:tcPr>
          <w:p w14:paraId="74A4D8DE" w14:textId="7C7C8A96" w:rsidR="00B16258" w:rsidRPr="00B16258" w:rsidRDefault="00B16258" w:rsidP="00D043FA">
            <w:pPr>
              <w:jc w:val="center"/>
              <w:rPr>
                <w:rFonts w:ascii="Calibri" w:eastAsia="Times New Roman" w:hAnsi="Calibri"/>
                <w:b/>
                <w:bCs/>
                <w:sz w:val="20"/>
                <w:szCs w:val="20"/>
              </w:rPr>
            </w:pPr>
            <w:r w:rsidRPr="00B16258">
              <w:rPr>
                <w:rFonts w:ascii="Calibri" w:eastAsia="Times New Roman" w:hAnsi="Calibri"/>
                <w:b/>
                <w:bCs/>
                <w:sz w:val="20"/>
                <w:szCs w:val="20"/>
              </w:rPr>
              <w:t>Expositions permanentes</w:t>
            </w:r>
          </w:p>
        </w:tc>
        <w:tc>
          <w:tcPr>
            <w:tcW w:w="1734" w:type="pct"/>
            <w:tcBorders>
              <w:top w:val="single" w:sz="4" w:space="0" w:color="0070C0"/>
            </w:tcBorders>
            <w:vAlign w:val="center"/>
          </w:tcPr>
          <w:p w14:paraId="7320B727" w14:textId="792FFBC1" w:rsidR="00B16258" w:rsidRPr="00B16258" w:rsidRDefault="00B16258"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50 000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1274" w:type="pct"/>
            <w:tcBorders>
              <w:top w:val="single" w:sz="4" w:space="0" w:color="0070C0"/>
            </w:tcBorders>
            <w:vAlign w:val="center"/>
          </w:tcPr>
          <w:p w14:paraId="491F52C5" w14:textId="43A392BF" w:rsidR="00B16258" w:rsidRPr="00B16258" w:rsidRDefault="00B16258"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200 000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859" w:type="pct"/>
            <w:tcBorders>
              <w:top w:val="single" w:sz="4" w:space="0" w:color="0070C0"/>
            </w:tcBorders>
            <w:vAlign w:val="center"/>
          </w:tcPr>
          <w:p w14:paraId="51B7364B" w14:textId="77777777" w:rsidR="00B16258" w:rsidRPr="00B16258" w:rsidRDefault="00B16258"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Hôtel de Ville</w:t>
            </w:r>
          </w:p>
        </w:tc>
      </w:tr>
      <w:tr w:rsidR="00B16258" w:rsidRPr="00B16258" w14:paraId="64E6B114" w14:textId="77777777" w:rsidTr="00D043FA">
        <w:trPr>
          <w:trHeight w:val="977"/>
        </w:trPr>
        <w:tc>
          <w:tcPr>
            <w:tcW w:w="1133" w:type="pct"/>
            <w:tcBorders>
              <w:top w:val="single" w:sz="4" w:space="0" w:color="0070C0"/>
              <w:bottom w:val="single" w:sz="4" w:space="0" w:color="0070C0"/>
            </w:tcBorders>
            <w:vAlign w:val="center"/>
          </w:tcPr>
          <w:p w14:paraId="3F182D95" w14:textId="50DD962D" w:rsidR="00B16258" w:rsidRPr="00B16258" w:rsidRDefault="00B16258" w:rsidP="00D043FA">
            <w:pPr>
              <w:jc w:val="center"/>
              <w:rPr>
                <w:rFonts w:ascii="Calibri" w:eastAsia="Times New Roman" w:hAnsi="Calibri"/>
                <w:b/>
                <w:bCs/>
                <w:sz w:val="20"/>
                <w:szCs w:val="20"/>
              </w:rPr>
            </w:pPr>
            <w:r w:rsidRPr="00B16258">
              <w:rPr>
                <w:rFonts w:ascii="Calibri" w:eastAsia="Times New Roman" w:hAnsi="Calibri"/>
                <w:b/>
                <w:bCs/>
                <w:sz w:val="20"/>
                <w:szCs w:val="20"/>
              </w:rPr>
              <w:t>Expositions permanentes</w:t>
            </w:r>
          </w:p>
        </w:tc>
        <w:tc>
          <w:tcPr>
            <w:tcW w:w="1734" w:type="pct"/>
            <w:tcBorders>
              <w:top w:val="single" w:sz="4" w:space="0" w:color="0070C0"/>
              <w:bottom w:val="single" w:sz="4" w:space="0" w:color="0070C0"/>
            </w:tcBorders>
            <w:vAlign w:val="center"/>
          </w:tcPr>
          <w:p w14:paraId="1D9987F2" w14:textId="40DA19AB" w:rsidR="00B16258" w:rsidRPr="00B16258" w:rsidRDefault="00B16258"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1 000 000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1274" w:type="pct"/>
            <w:tcBorders>
              <w:top w:val="single" w:sz="4" w:space="0" w:color="0070C0"/>
              <w:bottom w:val="single" w:sz="4" w:space="0" w:color="0070C0"/>
            </w:tcBorders>
            <w:vAlign w:val="center"/>
          </w:tcPr>
          <w:p w14:paraId="26010816" w14:textId="0A178705" w:rsidR="00B16258" w:rsidRPr="00B16258" w:rsidRDefault="00B16258"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2 000 000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859" w:type="pct"/>
            <w:tcBorders>
              <w:top w:val="single" w:sz="4" w:space="0" w:color="0070C0"/>
              <w:bottom w:val="single" w:sz="4" w:space="0" w:color="0070C0"/>
            </w:tcBorders>
            <w:vAlign w:val="center"/>
          </w:tcPr>
          <w:p w14:paraId="109FFE2D" w14:textId="77777777" w:rsidR="00B16258" w:rsidRPr="00B16258" w:rsidRDefault="00B16258"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Musée Paul Landowski</w:t>
            </w:r>
          </w:p>
        </w:tc>
      </w:tr>
      <w:tr w:rsidR="00D043FA" w:rsidRPr="00B16258" w14:paraId="29A27678" w14:textId="77777777" w:rsidTr="00D043FA">
        <w:trPr>
          <w:trHeight w:val="977"/>
        </w:trPr>
        <w:tc>
          <w:tcPr>
            <w:tcW w:w="1133" w:type="pct"/>
            <w:vMerge w:val="restart"/>
            <w:tcBorders>
              <w:top w:val="single" w:sz="4" w:space="0" w:color="0070C0"/>
            </w:tcBorders>
            <w:vAlign w:val="center"/>
          </w:tcPr>
          <w:p w14:paraId="12189BC1" w14:textId="651F373C" w:rsidR="00D043FA" w:rsidRPr="00B16258" w:rsidRDefault="00D043FA" w:rsidP="00D043FA">
            <w:pPr>
              <w:jc w:val="center"/>
              <w:rPr>
                <w:rFonts w:ascii="Calibri" w:eastAsia="Times New Roman" w:hAnsi="Calibri"/>
                <w:b/>
                <w:bCs/>
                <w:sz w:val="20"/>
                <w:szCs w:val="20"/>
              </w:rPr>
            </w:pPr>
            <w:r>
              <w:rPr>
                <w:rFonts w:ascii="Calibri" w:hAnsi="Calibri"/>
                <w:b/>
                <w:bCs/>
              </w:rPr>
              <w:t>Réserves</w:t>
            </w:r>
          </w:p>
        </w:tc>
        <w:tc>
          <w:tcPr>
            <w:tcW w:w="1734" w:type="pct"/>
            <w:tcBorders>
              <w:top w:val="single" w:sz="4" w:space="0" w:color="0070C0"/>
              <w:bottom w:val="single" w:sz="4" w:space="0" w:color="0070C0"/>
            </w:tcBorders>
            <w:vAlign w:val="center"/>
          </w:tcPr>
          <w:p w14:paraId="551BEC57" w14:textId="096C805D" w:rsidR="00D043FA" w:rsidRPr="00B16258" w:rsidRDefault="00D043FA"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120 000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1274" w:type="pct"/>
            <w:tcBorders>
              <w:top w:val="single" w:sz="4" w:space="0" w:color="0070C0"/>
              <w:bottom w:val="single" w:sz="4" w:space="0" w:color="0070C0"/>
            </w:tcBorders>
            <w:vAlign w:val="center"/>
          </w:tcPr>
          <w:p w14:paraId="2B46AC69" w14:textId="7E3418FD" w:rsidR="00D043FA" w:rsidRPr="00B16258" w:rsidRDefault="00D043FA"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70 000 000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859" w:type="pct"/>
            <w:tcBorders>
              <w:top w:val="single" w:sz="4" w:space="0" w:color="0070C0"/>
              <w:bottom w:val="single" w:sz="4" w:space="0" w:color="0070C0"/>
            </w:tcBorders>
            <w:vAlign w:val="center"/>
          </w:tcPr>
          <w:p w14:paraId="5150F3B6" w14:textId="0A200D9A" w:rsidR="00D043FA" w:rsidRPr="00B16258" w:rsidRDefault="00D043FA"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Musée des années 30 et Musée Paul Landowski</w:t>
            </w:r>
          </w:p>
        </w:tc>
      </w:tr>
      <w:tr w:rsidR="00D043FA" w:rsidRPr="00B16258" w14:paraId="7015A1B4" w14:textId="77777777" w:rsidTr="000E7DC0">
        <w:trPr>
          <w:trHeight w:val="977"/>
        </w:trPr>
        <w:tc>
          <w:tcPr>
            <w:tcW w:w="1133" w:type="pct"/>
            <w:vMerge/>
            <w:vAlign w:val="center"/>
          </w:tcPr>
          <w:p w14:paraId="437F0E41" w14:textId="77777777" w:rsidR="00D043FA" w:rsidRPr="00B16258" w:rsidRDefault="00D043FA" w:rsidP="00B16258">
            <w:pPr>
              <w:jc w:val="center"/>
              <w:rPr>
                <w:rFonts w:ascii="Calibri" w:eastAsia="Times New Roman" w:hAnsi="Calibri"/>
                <w:b/>
                <w:bCs/>
                <w:sz w:val="20"/>
                <w:szCs w:val="20"/>
              </w:rPr>
            </w:pPr>
          </w:p>
        </w:tc>
        <w:tc>
          <w:tcPr>
            <w:tcW w:w="1734" w:type="pct"/>
            <w:tcBorders>
              <w:top w:val="single" w:sz="4" w:space="0" w:color="0070C0"/>
              <w:bottom w:val="single" w:sz="4" w:space="0" w:color="0070C0"/>
            </w:tcBorders>
            <w:vAlign w:val="center"/>
          </w:tcPr>
          <w:p w14:paraId="7C52AE7F" w14:textId="6F668624" w:rsidR="00D043FA" w:rsidRPr="00B16258" w:rsidRDefault="00D043FA"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30 000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1274" w:type="pct"/>
            <w:tcBorders>
              <w:top w:val="single" w:sz="4" w:space="0" w:color="0070C0"/>
              <w:bottom w:val="single" w:sz="4" w:space="0" w:color="0070C0"/>
            </w:tcBorders>
            <w:vAlign w:val="center"/>
          </w:tcPr>
          <w:p w14:paraId="0AFD4B01" w14:textId="2ADF8986" w:rsidR="00D043FA" w:rsidRPr="00B16258" w:rsidRDefault="00D043FA"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30 000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859" w:type="pct"/>
            <w:tcBorders>
              <w:top w:val="single" w:sz="4" w:space="0" w:color="0070C0"/>
              <w:bottom w:val="single" w:sz="4" w:space="0" w:color="0070C0"/>
            </w:tcBorders>
            <w:vAlign w:val="center"/>
          </w:tcPr>
          <w:p w14:paraId="32332B6C" w14:textId="62903743" w:rsidR="00D043FA" w:rsidRPr="00B16258" w:rsidRDefault="00D043FA"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Conservatoire</w:t>
            </w:r>
          </w:p>
        </w:tc>
      </w:tr>
      <w:tr w:rsidR="00D043FA" w:rsidRPr="00B16258" w14:paraId="14784E1D" w14:textId="77777777" w:rsidTr="000E7DC0">
        <w:trPr>
          <w:trHeight w:val="977"/>
        </w:trPr>
        <w:tc>
          <w:tcPr>
            <w:tcW w:w="1133" w:type="pct"/>
            <w:vMerge/>
            <w:vAlign w:val="center"/>
          </w:tcPr>
          <w:p w14:paraId="344E53E9" w14:textId="77777777" w:rsidR="00D043FA" w:rsidRPr="00B16258" w:rsidRDefault="00D043FA" w:rsidP="00B16258">
            <w:pPr>
              <w:jc w:val="center"/>
              <w:rPr>
                <w:rFonts w:ascii="Calibri" w:eastAsia="Times New Roman" w:hAnsi="Calibri"/>
                <w:b/>
                <w:bCs/>
                <w:sz w:val="20"/>
                <w:szCs w:val="20"/>
              </w:rPr>
            </w:pPr>
          </w:p>
        </w:tc>
        <w:tc>
          <w:tcPr>
            <w:tcW w:w="1734" w:type="pct"/>
            <w:tcBorders>
              <w:top w:val="single" w:sz="4" w:space="0" w:color="0070C0"/>
              <w:bottom w:val="single" w:sz="4" w:space="0" w:color="0070C0"/>
            </w:tcBorders>
            <w:vAlign w:val="center"/>
          </w:tcPr>
          <w:p w14:paraId="3BF5E304" w14:textId="1F904896" w:rsidR="00D043FA" w:rsidRPr="00B16258" w:rsidRDefault="00D043FA"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50 000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1274" w:type="pct"/>
            <w:tcBorders>
              <w:top w:val="single" w:sz="4" w:space="0" w:color="0070C0"/>
              <w:bottom w:val="single" w:sz="4" w:space="0" w:color="0070C0"/>
            </w:tcBorders>
            <w:vAlign w:val="center"/>
          </w:tcPr>
          <w:p w14:paraId="6312F455" w14:textId="617DD38E" w:rsidR="00D043FA" w:rsidRPr="00B16258" w:rsidRDefault="00D043FA"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500 000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859" w:type="pct"/>
            <w:tcBorders>
              <w:top w:val="single" w:sz="4" w:space="0" w:color="0070C0"/>
              <w:bottom w:val="single" w:sz="4" w:space="0" w:color="0070C0"/>
            </w:tcBorders>
            <w:vAlign w:val="center"/>
          </w:tcPr>
          <w:p w14:paraId="69343F96" w14:textId="3CD1E8EE" w:rsidR="00D043FA" w:rsidRPr="00B16258" w:rsidRDefault="00D043FA"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Réserve rue de Clamart</w:t>
            </w:r>
          </w:p>
        </w:tc>
      </w:tr>
      <w:tr w:rsidR="00D043FA" w:rsidRPr="00B16258" w14:paraId="121E87AC" w14:textId="77777777" w:rsidTr="000E7DC0">
        <w:trPr>
          <w:trHeight w:val="977"/>
        </w:trPr>
        <w:tc>
          <w:tcPr>
            <w:tcW w:w="1133" w:type="pct"/>
            <w:vMerge/>
            <w:tcBorders>
              <w:bottom w:val="single" w:sz="4" w:space="0" w:color="0070C0"/>
            </w:tcBorders>
            <w:vAlign w:val="center"/>
          </w:tcPr>
          <w:p w14:paraId="63B5BECB" w14:textId="77777777" w:rsidR="00D043FA" w:rsidRPr="00B16258" w:rsidRDefault="00D043FA" w:rsidP="00B16258">
            <w:pPr>
              <w:jc w:val="center"/>
              <w:rPr>
                <w:rFonts w:ascii="Calibri" w:eastAsia="Times New Roman" w:hAnsi="Calibri"/>
                <w:b/>
                <w:bCs/>
                <w:sz w:val="20"/>
                <w:szCs w:val="20"/>
              </w:rPr>
            </w:pPr>
          </w:p>
        </w:tc>
        <w:tc>
          <w:tcPr>
            <w:tcW w:w="1734" w:type="pct"/>
            <w:tcBorders>
              <w:top w:val="single" w:sz="4" w:space="0" w:color="0070C0"/>
              <w:bottom w:val="single" w:sz="4" w:space="0" w:color="0070C0"/>
            </w:tcBorders>
            <w:vAlign w:val="center"/>
          </w:tcPr>
          <w:p w14:paraId="4E656FDA" w14:textId="62DCA923" w:rsidR="00D043FA" w:rsidRPr="00B16258" w:rsidRDefault="00D043FA"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30 000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1274" w:type="pct"/>
            <w:tcBorders>
              <w:top w:val="single" w:sz="4" w:space="0" w:color="0070C0"/>
              <w:bottom w:val="single" w:sz="4" w:space="0" w:color="0070C0"/>
            </w:tcBorders>
            <w:vAlign w:val="center"/>
          </w:tcPr>
          <w:p w14:paraId="2480CC93" w14:textId="7EFB7D0C" w:rsidR="00D043FA" w:rsidRPr="00B16258" w:rsidRDefault="00D043FA"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250 000</w:t>
            </w:r>
            <w:r>
              <w:rPr>
                <w:rFonts w:ascii="Calibri" w:eastAsia="Times New Roman" w:hAnsi="Calibri"/>
                <w:sz w:val="20"/>
                <w:szCs w:val="20"/>
              </w:rPr>
              <w:t xml:space="preserve"> </w:t>
            </w:r>
            <w:r w:rsidRPr="00B16258">
              <w:rPr>
                <w:rFonts w:ascii="Calibri" w:eastAsia="Times New Roman" w:hAnsi="Calibri"/>
                <w:sz w:val="20"/>
                <w:szCs w:val="20"/>
              </w:rPr>
              <w:t>€</w:t>
            </w:r>
          </w:p>
        </w:tc>
        <w:tc>
          <w:tcPr>
            <w:tcW w:w="859" w:type="pct"/>
            <w:tcBorders>
              <w:top w:val="single" w:sz="4" w:space="0" w:color="0070C0"/>
              <w:bottom w:val="single" w:sz="4" w:space="0" w:color="0070C0"/>
            </w:tcBorders>
            <w:vAlign w:val="center"/>
          </w:tcPr>
          <w:p w14:paraId="7C34D6BA" w14:textId="78B467E5" w:rsidR="00D043FA" w:rsidRPr="00B16258" w:rsidRDefault="00D043FA" w:rsidP="00B16258">
            <w:pPr>
              <w:keepNext/>
              <w:jc w:val="center"/>
              <w:outlineLvl w:val="0"/>
              <w:rPr>
                <w:rFonts w:ascii="Calibri" w:eastAsia="Times New Roman" w:hAnsi="Calibri"/>
                <w:sz w:val="20"/>
                <w:szCs w:val="20"/>
              </w:rPr>
            </w:pPr>
            <w:r w:rsidRPr="00B16258">
              <w:rPr>
                <w:rFonts w:ascii="Calibri" w:eastAsia="Times New Roman" w:hAnsi="Calibri"/>
                <w:sz w:val="20"/>
                <w:szCs w:val="20"/>
              </w:rPr>
              <w:t>Réserve rue Carnot</w:t>
            </w:r>
          </w:p>
        </w:tc>
      </w:tr>
      <w:bookmarkEnd w:id="0"/>
      <w:tr w:rsidR="00B957F7" w14:paraId="3DBB398B" w14:textId="77777777" w:rsidTr="00B957F7">
        <w:trPr>
          <w:trHeight w:val="565"/>
        </w:trPr>
        <w:tc>
          <w:tcPr>
            <w:tcW w:w="5000" w:type="pct"/>
            <w:gridSpan w:val="4"/>
            <w:shd w:val="clear" w:color="auto" w:fill="0070C0"/>
            <w:vAlign w:val="center"/>
          </w:tcPr>
          <w:p w14:paraId="5186DC38" w14:textId="54BA994E" w:rsidR="00B957F7" w:rsidRPr="00B957F7" w:rsidRDefault="00B957F7" w:rsidP="00B957F7">
            <w:pPr>
              <w:keepNext/>
              <w:jc w:val="center"/>
              <w:outlineLvl w:val="0"/>
              <w:rPr>
                <w:rFonts w:ascii="Calibri" w:eastAsia="Times New Roman" w:hAnsi="Calibri"/>
                <w:b/>
                <w:bCs/>
                <w:color w:val="FFFFFF" w:themeColor="background1"/>
              </w:rPr>
            </w:pPr>
            <w:r w:rsidRPr="00B957F7">
              <w:rPr>
                <w:rFonts w:ascii="Calibri" w:eastAsia="Times New Roman" w:hAnsi="Calibri"/>
                <w:b/>
                <w:bCs/>
                <w:color w:val="FFFFFF" w:themeColor="background1"/>
              </w:rPr>
              <w:t>MONTANT TOTAL EXPO</w:t>
            </w:r>
            <w:r>
              <w:rPr>
                <w:rFonts w:ascii="Calibri" w:eastAsia="Times New Roman" w:hAnsi="Calibri"/>
                <w:b/>
                <w:bCs/>
                <w:color w:val="FFFFFF" w:themeColor="background1"/>
              </w:rPr>
              <w:t>S</w:t>
            </w:r>
            <w:r w:rsidR="00A10665">
              <w:rPr>
                <w:rFonts w:ascii="Calibri" w:eastAsia="Times New Roman" w:hAnsi="Calibri"/>
                <w:b/>
                <w:bCs/>
                <w:color w:val="FFFFFF" w:themeColor="background1"/>
              </w:rPr>
              <w:t>ITIONS PERMANENTES + RESERVES</w:t>
            </w:r>
            <w:r>
              <w:rPr>
                <w:rFonts w:ascii="Calibri" w:eastAsia="Times New Roman" w:hAnsi="Calibri"/>
                <w:b/>
                <w:bCs/>
                <w:color w:val="FFFFFF" w:themeColor="background1"/>
              </w:rPr>
              <w:t xml:space="preserve"> : </w:t>
            </w:r>
            <w:r w:rsidR="00A10665" w:rsidRPr="00D5140F">
              <w:rPr>
                <w:rFonts w:ascii="Calibri" w:eastAsia="Times New Roman" w:hAnsi="Calibri"/>
                <w:b/>
                <w:bCs/>
                <w:color w:val="FFFFFF" w:themeColor="background1"/>
              </w:rPr>
              <w:t>11</w:t>
            </w:r>
            <w:r w:rsidR="00290751" w:rsidRPr="00D5140F">
              <w:rPr>
                <w:rFonts w:ascii="Calibri" w:eastAsia="Times New Roman" w:hAnsi="Calibri"/>
                <w:b/>
                <w:bCs/>
                <w:color w:val="FFFFFF" w:themeColor="background1"/>
              </w:rPr>
              <w:t>3 4</w:t>
            </w:r>
            <w:r w:rsidR="00A10665" w:rsidRPr="00D5140F">
              <w:rPr>
                <w:rFonts w:ascii="Calibri" w:eastAsia="Times New Roman" w:hAnsi="Calibri"/>
                <w:b/>
                <w:bCs/>
                <w:color w:val="FFFFFF" w:themeColor="background1"/>
              </w:rPr>
              <w:t xml:space="preserve">65 575 </w:t>
            </w:r>
            <w:r w:rsidRPr="00D5140F">
              <w:rPr>
                <w:rFonts w:ascii="Calibri" w:eastAsia="Times New Roman" w:hAnsi="Calibri"/>
                <w:b/>
                <w:bCs/>
                <w:color w:val="FFFFFF" w:themeColor="background1"/>
              </w:rPr>
              <w:t>€</w:t>
            </w:r>
          </w:p>
        </w:tc>
      </w:tr>
    </w:tbl>
    <w:p w14:paraId="23997A2B" w14:textId="77777777" w:rsidR="00BD4137" w:rsidRDefault="00BD4137" w:rsidP="00D5140F">
      <w:pPr>
        <w:pStyle w:val="Titre"/>
        <w:jc w:val="left"/>
        <w:rPr>
          <w:rFonts w:ascii="Calibri" w:hAnsi="Calibri"/>
          <w:sz w:val="24"/>
          <w:szCs w:val="24"/>
        </w:rPr>
      </w:pPr>
    </w:p>
    <w:p w14:paraId="1FA839E1" w14:textId="77777777" w:rsidR="00D5140F" w:rsidRDefault="00D5140F" w:rsidP="00D5140F">
      <w:pPr>
        <w:pStyle w:val="Titre"/>
        <w:jc w:val="left"/>
        <w:rPr>
          <w:rFonts w:ascii="Calibri" w:hAnsi="Calibri"/>
          <w:sz w:val="24"/>
          <w:szCs w:val="24"/>
        </w:rPr>
      </w:pPr>
    </w:p>
    <w:p w14:paraId="51F09BBC" w14:textId="08D92577" w:rsidR="00BD4137" w:rsidRPr="00722415" w:rsidRDefault="002F7F5B" w:rsidP="00562E84">
      <w:pPr>
        <w:jc w:val="center"/>
        <w:rPr>
          <w:rFonts w:ascii="Calibri" w:hAnsi="Calibri"/>
          <w:b/>
          <w:bCs/>
        </w:rPr>
      </w:pPr>
      <w:r w:rsidRPr="00722415">
        <w:rPr>
          <w:rFonts w:ascii="Calibri" w:hAnsi="Calibri"/>
          <w:b/>
          <w:bCs/>
        </w:rPr>
        <w:t xml:space="preserve">Il est demandé une garantie au 1er </w:t>
      </w:r>
      <w:r w:rsidRPr="00D5140F">
        <w:rPr>
          <w:rFonts w:ascii="Calibri" w:hAnsi="Calibri"/>
          <w:b/>
          <w:bCs/>
        </w:rPr>
        <w:t xml:space="preserve">risque de : </w:t>
      </w:r>
      <w:r w:rsidR="00722415" w:rsidRPr="00D5140F">
        <w:rPr>
          <w:rFonts w:ascii="Calibri" w:hAnsi="Calibri"/>
          <w:b/>
          <w:bCs/>
        </w:rPr>
        <w:t>15 000 000</w:t>
      </w:r>
      <w:r w:rsidRPr="00D5140F">
        <w:rPr>
          <w:rFonts w:ascii="Calibri" w:hAnsi="Calibri"/>
          <w:b/>
          <w:bCs/>
        </w:rPr>
        <w:t xml:space="preserve"> €</w:t>
      </w:r>
      <w:r w:rsidR="00664AC8">
        <w:rPr>
          <w:rFonts w:ascii="Calibri" w:hAnsi="Calibri"/>
          <w:b/>
          <w:bCs/>
        </w:rPr>
        <w:t xml:space="preserve"> </w:t>
      </w:r>
    </w:p>
    <w:p w14:paraId="16936C84" w14:textId="77777777" w:rsidR="00BD4137" w:rsidRPr="00E41EB5" w:rsidRDefault="00BD4137" w:rsidP="00562E84">
      <w:pPr>
        <w:pStyle w:val="Titre"/>
        <w:rPr>
          <w:rFonts w:ascii="Calibri" w:hAnsi="Calibri"/>
          <w:sz w:val="24"/>
          <w:szCs w:val="24"/>
        </w:rPr>
      </w:pPr>
    </w:p>
    <w:p w14:paraId="5D9B9E27" w14:textId="77777777" w:rsidR="00300992" w:rsidRDefault="00300992" w:rsidP="007515BA">
      <w:pPr>
        <w:numPr>
          <w:ilvl w:val="0"/>
          <w:numId w:val="1"/>
        </w:numPr>
        <w:tabs>
          <w:tab w:val="clear" w:pos="720"/>
          <w:tab w:val="num" w:pos="567"/>
        </w:tabs>
        <w:ind w:left="1778" w:hanging="1494"/>
        <w:jc w:val="both"/>
        <w:rPr>
          <w:rFonts w:ascii="Calibri" w:hAnsi="Calibri"/>
        </w:rPr>
      </w:pPr>
      <w:r w:rsidRPr="007C4A09">
        <w:rPr>
          <w:rFonts w:ascii="Calibri" w:hAnsi="Calibri"/>
        </w:rPr>
        <w:t>Nature des biens assurés :</w:t>
      </w:r>
      <w:r>
        <w:rPr>
          <w:rFonts w:ascii="Calibri" w:hAnsi="Calibri"/>
        </w:rPr>
        <w:t xml:space="preserve"> </w:t>
      </w:r>
    </w:p>
    <w:p w14:paraId="360F384D" w14:textId="77777777" w:rsidR="00300992" w:rsidRDefault="00300992" w:rsidP="00300992">
      <w:pPr>
        <w:tabs>
          <w:tab w:val="num" w:pos="567"/>
        </w:tabs>
        <w:ind w:left="567"/>
        <w:jc w:val="both"/>
        <w:rPr>
          <w:rFonts w:ascii="Calibri" w:hAnsi="Calibri"/>
        </w:rPr>
      </w:pPr>
      <w:r>
        <w:rPr>
          <w:rFonts w:ascii="Calibri" w:hAnsi="Calibri"/>
        </w:rPr>
        <w:lastRenderedPageBreak/>
        <w:t>Peintures, sculptures, mobilier, objets d’art, arts graphiques, photographies, documents d’archives, manuscrits, imprimés</w:t>
      </w:r>
    </w:p>
    <w:p w14:paraId="00EFBEAA" w14:textId="77777777" w:rsidR="00300992" w:rsidRPr="007C4A09" w:rsidRDefault="00300992" w:rsidP="00300992">
      <w:pPr>
        <w:tabs>
          <w:tab w:val="num" w:pos="567"/>
        </w:tabs>
        <w:ind w:left="567"/>
        <w:jc w:val="both"/>
        <w:rPr>
          <w:rFonts w:ascii="Calibri" w:hAnsi="Calibri"/>
        </w:rPr>
      </w:pPr>
    </w:p>
    <w:p w14:paraId="08722753" w14:textId="77777777" w:rsidR="00300992" w:rsidRDefault="00300992" w:rsidP="007515BA">
      <w:pPr>
        <w:numPr>
          <w:ilvl w:val="0"/>
          <w:numId w:val="1"/>
        </w:numPr>
        <w:tabs>
          <w:tab w:val="clear" w:pos="720"/>
          <w:tab w:val="num" w:pos="567"/>
        </w:tabs>
        <w:ind w:left="1778" w:hanging="1494"/>
        <w:jc w:val="both"/>
        <w:rPr>
          <w:rFonts w:ascii="Calibri" w:hAnsi="Calibri"/>
        </w:rPr>
      </w:pPr>
      <w:r w:rsidRPr="007C4A09">
        <w:rPr>
          <w:rFonts w:ascii="Calibri" w:hAnsi="Calibri"/>
        </w:rPr>
        <w:t>Moyens de protection :</w:t>
      </w:r>
      <w:r>
        <w:rPr>
          <w:rFonts w:ascii="Calibri" w:hAnsi="Calibri"/>
        </w:rPr>
        <w:t xml:space="preserve"> </w:t>
      </w:r>
    </w:p>
    <w:p w14:paraId="1E5B4B09" w14:textId="77777777" w:rsidR="00300992" w:rsidRDefault="00300992" w:rsidP="00300992">
      <w:pPr>
        <w:tabs>
          <w:tab w:val="num" w:pos="567"/>
        </w:tabs>
        <w:ind w:left="567"/>
        <w:jc w:val="both"/>
        <w:rPr>
          <w:rFonts w:ascii="Calibri" w:hAnsi="Calibri"/>
        </w:rPr>
      </w:pPr>
      <w:r>
        <w:rPr>
          <w:rFonts w:ascii="Calibri" w:hAnsi="Calibri"/>
        </w:rPr>
        <w:t>Gardiennage, systèmes antivols, vitrines, alarme et surveillance vidéo.</w:t>
      </w:r>
    </w:p>
    <w:p w14:paraId="67C46066" w14:textId="77777777" w:rsidR="002333E2" w:rsidRPr="0018688A" w:rsidRDefault="002333E2" w:rsidP="00562E84">
      <w:pPr>
        <w:rPr>
          <w:rFonts w:ascii="Calibri" w:hAnsi="Calibri"/>
        </w:rPr>
      </w:pPr>
    </w:p>
    <w:p w14:paraId="383687AE" w14:textId="77777777" w:rsidR="00300992" w:rsidRDefault="00300992" w:rsidP="00562E84">
      <w:pPr>
        <w:tabs>
          <w:tab w:val="left" w:pos="0"/>
        </w:tabs>
        <w:jc w:val="both"/>
        <w:rPr>
          <w:rFonts w:ascii="Calibri" w:hAnsi="Calibri"/>
          <w:u w:val="single"/>
        </w:rPr>
      </w:pPr>
    </w:p>
    <w:p w14:paraId="73B30537" w14:textId="2F5A59DF" w:rsidR="002333E2" w:rsidRPr="0018688A" w:rsidRDefault="002333E2" w:rsidP="00562E84">
      <w:pPr>
        <w:tabs>
          <w:tab w:val="left" w:pos="0"/>
        </w:tabs>
        <w:jc w:val="both"/>
        <w:rPr>
          <w:rFonts w:ascii="Calibri" w:hAnsi="Calibri"/>
        </w:rPr>
      </w:pPr>
      <w:r w:rsidRPr="0018688A">
        <w:rPr>
          <w:rFonts w:ascii="Calibri" w:hAnsi="Calibri"/>
          <w:u w:val="single"/>
        </w:rPr>
        <w:t>Etat du patrimoine et des biens à garantir</w:t>
      </w:r>
      <w:r w:rsidRPr="0018688A">
        <w:rPr>
          <w:rFonts w:ascii="Calibri" w:hAnsi="Calibri"/>
        </w:rPr>
        <w:t> :</w:t>
      </w:r>
    </w:p>
    <w:p w14:paraId="35DBF8DB" w14:textId="77777777" w:rsidR="002333E2" w:rsidRPr="0018688A" w:rsidRDefault="002333E2" w:rsidP="00562E84">
      <w:pPr>
        <w:pStyle w:val="Retraitcorpsdetexte"/>
        <w:ind w:left="0"/>
        <w:jc w:val="both"/>
        <w:rPr>
          <w:rFonts w:ascii="Calibri" w:hAnsi="Calibri"/>
        </w:rPr>
      </w:pPr>
      <w:r w:rsidRPr="0018688A">
        <w:rPr>
          <w:rFonts w:ascii="Calibri" w:hAnsi="Calibri"/>
        </w:rPr>
        <w:t>L’</w:t>
      </w:r>
      <w:r w:rsidR="00332A95">
        <w:rPr>
          <w:rFonts w:ascii="Calibri" w:hAnsi="Calibri"/>
        </w:rPr>
        <w:t>Assureur</w:t>
      </w:r>
      <w:r w:rsidRPr="0018688A">
        <w:rPr>
          <w:rFonts w:ascii="Calibri" w:hAnsi="Calibri"/>
        </w:rPr>
        <w:t xml:space="preserve"> reconnaît avoir une connaissance suffisante des risques présentés par la collectivité et reçu tous les éléments d’information nécessaires à l’établissement d’un projet de contrat, en adéquation avec les préconisations du présent cahier des charges.</w:t>
      </w:r>
    </w:p>
    <w:p w14:paraId="52E6B65C" w14:textId="77777777" w:rsidR="002333E2" w:rsidRPr="0018688A" w:rsidRDefault="002333E2" w:rsidP="00562E84">
      <w:pPr>
        <w:pStyle w:val="Retraitcorpsdetexte"/>
        <w:ind w:left="0"/>
        <w:jc w:val="both"/>
        <w:rPr>
          <w:rFonts w:ascii="Calibri" w:hAnsi="Calibri"/>
        </w:rPr>
      </w:pPr>
    </w:p>
    <w:p w14:paraId="77EEC83A" w14:textId="53326AB1" w:rsidR="002333E2" w:rsidRDefault="002333E2" w:rsidP="00562E84">
      <w:pPr>
        <w:pStyle w:val="Retraitcorpsdetexte"/>
        <w:ind w:left="0"/>
        <w:jc w:val="both"/>
        <w:rPr>
          <w:rFonts w:ascii="Calibri" w:hAnsi="Calibri"/>
          <w:b/>
        </w:rPr>
      </w:pPr>
      <w:r w:rsidRPr="0018688A">
        <w:rPr>
          <w:rFonts w:ascii="Calibri" w:hAnsi="Calibri"/>
          <w:b/>
        </w:rPr>
        <w:t>En cas de sinistre, l’</w:t>
      </w:r>
      <w:r w:rsidR="00332A95">
        <w:rPr>
          <w:rFonts w:ascii="Calibri" w:hAnsi="Calibri"/>
          <w:b/>
        </w:rPr>
        <w:t>Assureur</w:t>
      </w:r>
      <w:r w:rsidRPr="0018688A">
        <w:rPr>
          <w:rFonts w:ascii="Calibri" w:hAnsi="Calibri"/>
          <w:b/>
        </w:rPr>
        <w:t xml:space="preserve"> renonce à se prévaloir d’une erreur dans la nature et/ou la</w:t>
      </w:r>
      <w:r w:rsidR="00AC5EDE">
        <w:rPr>
          <w:rFonts w:ascii="Calibri" w:hAnsi="Calibri"/>
          <w:b/>
        </w:rPr>
        <w:t xml:space="preserve"> </w:t>
      </w:r>
      <w:r w:rsidRPr="0018688A">
        <w:rPr>
          <w:rFonts w:ascii="Calibri" w:hAnsi="Calibri"/>
          <w:b/>
        </w:rPr>
        <w:t>désignation des risques.</w:t>
      </w:r>
    </w:p>
    <w:p w14:paraId="187CB539" w14:textId="77777777" w:rsidR="000E3FD3" w:rsidRDefault="000E3FD3" w:rsidP="00807BBC">
      <w:pPr>
        <w:pStyle w:val="Paragraphedeliste"/>
        <w:ind w:left="720"/>
        <w:rPr>
          <w:rFonts w:ascii="Calibri" w:hAnsi="Calibri" w:cs="Calibri"/>
          <w:b/>
          <w:bCs/>
          <w:color w:val="E16618"/>
          <w:shd w:val="clear" w:color="auto" w:fill="EFEFEF"/>
        </w:rPr>
      </w:pPr>
    </w:p>
    <w:p w14:paraId="10D5BD47" w14:textId="77777777" w:rsidR="00B16258" w:rsidRPr="000E3FD3" w:rsidRDefault="00B16258" w:rsidP="00807BBC">
      <w:pPr>
        <w:pStyle w:val="Paragraphedeliste"/>
        <w:ind w:left="720"/>
        <w:rPr>
          <w:rFonts w:ascii="Calibri" w:hAnsi="Calibri" w:cs="Calibri"/>
          <w:b/>
          <w:bCs/>
          <w:color w:val="E16618"/>
          <w:shd w:val="clear" w:color="auto" w:fill="EFEFEF"/>
        </w:rPr>
      </w:pPr>
    </w:p>
    <w:p w14:paraId="03410E53" w14:textId="77777777" w:rsidR="000E3FD3" w:rsidRPr="000E3FD3" w:rsidRDefault="000E3FD3" w:rsidP="00300992">
      <w:pPr>
        <w:jc w:val="both"/>
        <w:rPr>
          <w:rFonts w:ascii="Calibri" w:hAnsi="Calibri" w:cs="Calibri"/>
          <w:b/>
          <w:bCs/>
          <w:color w:val="E16618"/>
          <w:shd w:val="clear" w:color="auto" w:fill="EFEFEF"/>
          <w:lang w:val="x-none"/>
        </w:rPr>
      </w:pPr>
      <w:r w:rsidRPr="000E3FD3">
        <w:rPr>
          <w:rFonts w:ascii="Calibri" w:hAnsi="Calibri" w:cs="Calibri"/>
          <w:b/>
          <w:bCs/>
          <w:color w:val="E16618"/>
          <w:shd w:val="clear" w:color="auto" w:fill="EFEFEF"/>
          <w:lang w:val="x-none"/>
        </w:rPr>
        <w:t>La collectivité reconnaît et certifie les informations de l’inventaire et des annexes jointes comme étant exactes. En cas de sinistre ces éléments peuvent être opposables par l’Assureur.</w:t>
      </w:r>
    </w:p>
    <w:p w14:paraId="71CF259F" w14:textId="77777777" w:rsidR="000E3FD3" w:rsidRPr="000E3FD3" w:rsidRDefault="000E3FD3" w:rsidP="000E3FD3">
      <w:pPr>
        <w:ind w:left="360"/>
        <w:rPr>
          <w:rFonts w:ascii="Calibri" w:hAnsi="Calibri" w:cs="Calibri"/>
          <w:b/>
          <w:bCs/>
          <w:color w:val="E16618"/>
          <w:shd w:val="clear" w:color="auto" w:fill="EFEFEF"/>
          <w:lang w:val="x-none"/>
        </w:rPr>
      </w:pPr>
    </w:p>
    <w:p w14:paraId="55C85CA3" w14:textId="77777777" w:rsidR="00811469" w:rsidRPr="0047183C" w:rsidRDefault="00811469" w:rsidP="007515BA">
      <w:pPr>
        <w:numPr>
          <w:ilvl w:val="0"/>
          <w:numId w:val="2"/>
        </w:numPr>
        <w:pBdr>
          <w:bottom w:val="single" w:sz="4" w:space="1" w:color="FFC000"/>
        </w:pBdr>
        <w:ind w:left="0" w:right="-31" w:hanging="284"/>
        <w:rPr>
          <w:rFonts w:ascii="Calibri" w:hAnsi="Calibri"/>
          <w:b/>
          <w:sz w:val="32"/>
        </w:rPr>
      </w:pPr>
      <w:r>
        <w:rPr>
          <w:rFonts w:ascii="Calibri" w:hAnsi="Calibri"/>
          <w:b/>
          <w:sz w:val="32"/>
        </w:rPr>
        <w:br w:type="page"/>
      </w:r>
      <w:r w:rsidRPr="0047183C">
        <w:rPr>
          <w:rFonts w:ascii="Calibri" w:hAnsi="Calibri"/>
          <w:b/>
          <w:sz w:val="32"/>
        </w:rPr>
        <w:lastRenderedPageBreak/>
        <w:t>CONTRATS EN COURS</w:t>
      </w:r>
    </w:p>
    <w:p w14:paraId="0296B29C" w14:textId="77777777" w:rsidR="004E4411" w:rsidRPr="0018688A" w:rsidRDefault="004E4411" w:rsidP="00562E84">
      <w:pPr>
        <w:tabs>
          <w:tab w:val="left" w:pos="142"/>
        </w:tabs>
        <w:rPr>
          <w:rFonts w:ascii="Calibri" w:hAnsi="Calibri"/>
        </w:rPr>
      </w:pPr>
    </w:p>
    <w:p w14:paraId="6A4EB288" w14:textId="77777777" w:rsidR="004E4411" w:rsidRPr="0018688A" w:rsidRDefault="004E4411" w:rsidP="00562E84">
      <w:pPr>
        <w:pStyle w:val="Retraitcorpsdetexte"/>
        <w:ind w:left="0"/>
        <w:jc w:val="both"/>
        <w:rPr>
          <w:rFonts w:ascii="Calibri" w:hAnsi="Calibri"/>
          <w:szCs w:val="24"/>
        </w:rPr>
      </w:pPr>
      <w:r w:rsidRPr="0018688A">
        <w:rPr>
          <w:rFonts w:ascii="Calibri" w:hAnsi="Calibri"/>
          <w:szCs w:val="24"/>
        </w:rPr>
        <w:t>La collectivité est actuellement titulaire d’un</w:t>
      </w:r>
      <w:r w:rsidR="005F557B">
        <w:rPr>
          <w:rFonts w:ascii="Calibri" w:hAnsi="Calibri"/>
          <w:szCs w:val="24"/>
          <w:lang w:val="fr-FR"/>
        </w:rPr>
        <w:t xml:space="preserve"> </w:t>
      </w:r>
      <w:r w:rsidRPr="0018688A">
        <w:rPr>
          <w:rFonts w:ascii="Calibri" w:hAnsi="Calibri"/>
          <w:szCs w:val="24"/>
        </w:rPr>
        <w:t>contrat garantissant totalement ou partiellement les risques mentionnés à l’article 1 du C</w:t>
      </w:r>
      <w:r w:rsidR="000479D8">
        <w:rPr>
          <w:rFonts w:ascii="Calibri" w:hAnsi="Calibri"/>
          <w:szCs w:val="24"/>
          <w:lang w:val="fr-FR"/>
        </w:rPr>
        <w:t>.</w:t>
      </w:r>
      <w:r w:rsidRPr="0018688A">
        <w:rPr>
          <w:rFonts w:ascii="Calibri" w:hAnsi="Calibri"/>
          <w:szCs w:val="24"/>
        </w:rPr>
        <w:t>C</w:t>
      </w:r>
      <w:r w:rsidR="000479D8">
        <w:rPr>
          <w:rFonts w:ascii="Calibri" w:hAnsi="Calibri"/>
          <w:szCs w:val="24"/>
          <w:lang w:val="fr-FR"/>
        </w:rPr>
        <w:t>.</w:t>
      </w:r>
      <w:r w:rsidRPr="0018688A">
        <w:rPr>
          <w:rFonts w:ascii="Calibri" w:hAnsi="Calibri"/>
          <w:szCs w:val="24"/>
        </w:rPr>
        <w:t>A</w:t>
      </w:r>
      <w:r w:rsidR="000479D8">
        <w:rPr>
          <w:rFonts w:ascii="Calibri" w:hAnsi="Calibri"/>
          <w:szCs w:val="24"/>
          <w:lang w:val="fr-FR"/>
        </w:rPr>
        <w:t>.</w:t>
      </w:r>
      <w:r w:rsidRPr="0018688A">
        <w:rPr>
          <w:rFonts w:ascii="Calibri" w:hAnsi="Calibri"/>
          <w:szCs w:val="24"/>
        </w:rPr>
        <w:t>P</w:t>
      </w:r>
      <w:r w:rsidR="000479D8">
        <w:rPr>
          <w:rFonts w:ascii="Calibri" w:hAnsi="Calibri"/>
          <w:szCs w:val="24"/>
          <w:lang w:val="fr-FR"/>
        </w:rPr>
        <w:t>.</w:t>
      </w:r>
      <w:r w:rsidRPr="0018688A">
        <w:rPr>
          <w:rFonts w:ascii="Calibri" w:hAnsi="Calibri"/>
          <w:szCs w:val="24"/>
        </w:rPr>
        <w:t> :</w:t>
      </w:r>
    </w:p>
    <w:p w14:paraId="6823FD86" w14:textId="77777777" w:rsidR="003B2CD1" w:rsidRDefault="003B2CD1" w:rsidP="00562E84">
      <w:pPr>
        <w:pStyle w:val="Retraitcorpsdetexte"/>
        <w:rPr>
          <w:rFonts w:ascii="Calibri" w:hAnsi="Calibri"/>
          <w:lang w:val="fr-FR"/>
        </w:rPr>
      </w:pPr>
    </w:p>
    <w:p w14:paraId="47C1E0A9" w14:textId="77777777" w:rsidR="003B2CD1" w:rsidRPr="00D315D2" w:rsidRDefault="003B2CD1" w:rsidP="00562E84">
      <w:pPr>
        <w:pStyle w:val="Retraitcorpsdetexte"/>
        <w:ind w:left="0"/>
        <w:rPr>
          <w:rFonts w:ascii="Calibri" w:hAnsi="Calibri"/>
          <w:u w:val="single"/>
        </w:rPr>
      </w:pPr>
      <w:r w:rsidRPr="00811469">
        <w:rPr>
          <w:rFonts w:ascii="Calibri" w:hAnsi="Calibri" w:cs="Calibri"/>
          <w:b/>
          <w:color w:val="002060"/>
          <w:u w:val="single"/>
        </w:rPr>
        <w:t>Assurance Tous risques expositions</w:t>
      </w:r>
      <w:r w:rsidRPr="00175856">
        <w:rPr>
          <w:rFonts w:ascii="Calibri" w:hAnsi="Calibri" w:cs="Calibri"/>
          <w:b/>
          <w:color w:val="002060"/>
        </w:rPr>
        <w:t> :</w:t>
      </w:r>
    </w:p>
    <w:p w14:paraId="73D48B35" w14:textId="77777777" w:rsidR="003B2CD1" w:rsidRPr="0076331C" w:rsidRDefault="003B2CD1" w:rsidP="00562E84">
      <w:pPr>
        <w:pStyle w:val="Retraitcorpsdetexte"/>
        <w:rPr>
          <w:rFonts w:ascii="Calibri" w:hAnsi="Calibri"/>
          <w:lang w:val="fr-FR"/>
        </w:rPr>
      </w:pPr>
    </w:p>
    <w:p w14:paraId="3BED6BF6" w14:textId="0D2A84DE" w:rsidR="004E4411" w:rsidRPr="0076331C" w:rsidRDefault="002333E2" w:rsidP="007515BA">
      <w:pPr>
        <w:pStyle w:val="Retraitcorpsdetexte"/>
        <w:numPr>
          <w:ilvl w:val="0"/>
          <w:numId w:val="1"/>
        </w:numPr>
        <w:rPr>
          <w:rFonts w:ascii="Calibri" w:hAnsi="Calibri"/>
        </w:rPr>
      </w:pPr>
      <w:r w:rsidRPr="0076331C">
        <w:rPr>
          <w:rFonts w:ascii="Calibri" w:hAnsi="Calibri"/>
        </w:rPr>
        <w:t>Compagnie :</w:t>
      </w:r>
      <w:r w:rsidR="00AC5EDE">
        <w:rPr>
          <w:rFonts w:ascii="Calibri" w:hAnsi="Calibri"/>
        </w:rPr>
        <w:t xml:space="preserve"> </w:t>
      </w:r>
      <w:r w:rsidR="00B16258">
        <w:rPr>
          <w:rFonts w:ascii="Calibri" w:hAnsi="Calibri"/>
          <w:iCs/>
        </w:rPr>
        <w:t>WTW</w:t>
      </w:r>
      <w:r w:rsidR="00605F54">
        <w:rPr>
          <w:rFonts w:ascii="Calibri" w:hAnsi="Calibri"/>
          <w:iCs/>
        </w:rPr>
        <w:t xml:space="preserve"> / HELVETIA</w:t>
      </w:r>
    </w:p>
    <w:p w14:paraId="1E539203" w14:textId="2521DD52" w:rsidR="002333E2" w:rsidRPr="0076331C" w:rsidRDefault="001C756A" w:rsidP="007515BA">
      <w:pPr>
        <w:pStyle w:val="Retraitcorpsdetexte"/>
        <w:numPr>
          <w:ilvl w:val="0"/>
          <w:numId w:val="1"/>
        </w:numPr>
        <w:rPr>
          <w:rFonts w:ascii="Calibri" w:hAnsi="Calibri"/>
        </w:rPr>
      </w:pPr>
      <w:r w:rsidRPr="0076331C">
        <w:rPr>
          <w:rFonts w:ascii="Calibri" w:hAnsi="Calibri"/>
        </w:rPr>
        <w:t>Franchises :</w:t>
      </w:r>
      <w:r w:rsidR="00AC5EDE">
        <w:rPr>
          <w:rFonts w:ascii="Calibri" w:hAnsi="Calibri"/>
        </w:rPr>
        <w:t xml:space="preserve"> </w:t>
      </w:r>
      <w:r w:rsidR="00B16258">
        <w:rPr>
          <w:rFonts w:ascii="Calibri" w:hAnsi="Calibri"/>
          <w:iCs/>
        </w:rPr>
        <w:t>Néant</w:t>
      </w:r>
    </w:p>
    <w:p w14:paraId="0715482C" w14:textId="77777777" w:rsidR="00157FAD" w:rsidRPr="00FB45FC" w:rsidRDefault="00FB45FC" w:rsidP="00562E84">
      <w:pPr>
        <w:rPr>
          <w:rFonts w:ascii="Calibri" w:hAnsi="Calibri"/>
          <w:b/>
          <w:i/>
          <w:sz w:val="2"/>
        </w:rPr>
      </w:pPr>
      <w:r>
        <w:rPr>
          <w:rFonts w:ascii="Calibri" w:hAnsi="Calibri"/>
        </w:rPr>
        <w:br w:type="page"/>
      </w:r>
    </w:p>
    <w:p w14:paraId="567E739C" w14:textId="77777777" w:rsidR="0051180F" w:rsidRPr="0047183C" w:rsidRDefault="00B73568" w:rsidP="007515BA">
      <w:pPr>
        <w:numPr>
          <w:ilvl w:val="0"/>
          <w:numId w:val="2"/>
        </w:numPr>
        <w:pBdr>
          <w:bottom w:val="single" w:sz="4" w:space="1" w:color="FFC000"/>
        </w:pBdr>
        <w:ind w:left="0" w:right="-31" w:hanging="284"/>
        <w:rPr>
          <w:rFonts w:ascii="Calibri" w:hAnsi="Calibri"/>
          <w:b/>
          <w:sz w:val="32"/>
        </w:rPr>
      </w:pPr>
      <w:r>
        <w:rPr>
          <w:rFonts w:ascii="Calibri" w:hAnsi="Calibri"/>
          <w:b/>
          <w:sz w:val="32"/>
        </w:rPr>
        <w:lastRenderedPageBreak/>
        <w:t>SINISTRALITE</w:t>
      </w:r>
    </w:p>
    <w:p w14:paraId="4C260748" w14:textId="77777777" w:rsidR="0051180F" w:rsidRPr="00D55907" w:rsidRDefault="0051180F" w:rsidP="00562E84">
      <w:pPr>
        <w:pStyle w:val="Titre"/>
        <w:jc w:val="both"/>
        <w:rPr>
          <w:rFonts w:ascii="Calibri" w:hAnsi="Calibri"/>
        </w:rPr>
      </w:pPr>
    </w:p>
    <w:p w14:paraId="69F2264D" w14:textId="77777777" w:rsidR="00E539F7" w:rsidRPr="0018688A" w:rsidRDefault="00E539F7" w:rsidP="00562E84">
      <w:pPr>
        <w:pStyle w:val="Corpsdetexte"/>
        <w:rPr>
          <w:rFonts w:ascii="Calibri" w:hAnsi="Calibri"/>
          <w:b/>
          <w:i w:val="0"/>
          <w:sz w:val="32"/>
        </w:rPr>
      </w:pPr>
    </w:p>
    <w:p w14:paraId="09B44D50" w14:textId="77777777" w:rsidR="00E539F7" w:rsidRPr="00D55907" w:rsidRDefault="00E539F7" w:rsidP="00562E84">
      <w:pPr>
        <w:pStyle w:val="Titre"/>
        <w:rPr>
          <w:rFonts w:ascii="Calibri" w:hAnsi="Calibri"/>
          <w:sz w:val="28"/>
          <w:szCs w:val="24"/>
        </w:rPr>
      </w:pPr>
    </w:p>
    <w:p w14:paraId="6506BAC5" w14:textId="77777777" w:rsidR="00BD4137" w:rsidRPr="00B16258" w:rsidRDefault="00BD4137" w:rsidP="00562E84">
      <w:pPr>
        <w:jc w:val="center"/>
        <w:rPr>
          <w:rFonts w:ascii="Calibri" w:hAnsi="Calibri"/>
          <w:b/>
          <w:sz w:val="40"/>
          <w:szCs w:val="40"/>
        </w:rPr>
      </w:pPr>
      <w:r w:rsidRPr="00B16258">
        <w:rPr>
          <w:rFonts w:ascii="Calibri" w:hAnsi="Calibri"/>
          <w:b/>
          <w:sz w:val="40"/>
          <w:szCs w:val="40"/>
        </w:rPr>
        <w:t>VOIR FICHIER JOINT EN ANNEXE</w:t>
      </w:r>
    </w:p>
    <w:p w14:paraId="4E38070F" w14:textId="77777777" w:rsidR="00F92379" w:rsidRPr="00FB45FC" w:rsidRDefault="00157FAD" w:rsidP="00562E84">
      <w:pPr>
        <w:pStyle w:val="Corpsdetexte"/>
        <w:jc w:val="both"/>
        <w:rPr>
          <w:rFonts w:ascii="Calibri" w:hAnsi="Calibri"/>
          <w:i w:val="0"/>
          <w:sz w:val="2"/>
        </w:rPr>
      </w:pPr>
      <w:r w:rsidRPr="0018688A">
        <w:rPr>
          <w:rFonts w:ascii="Calibri" w:hAnsi="Calibri"/>
          <w:b/>
          <w:sz w:val="32"/>
        </w:rPr>
        <w:br w:type="page"/>
      </w:r>
      <w:r w:rsidR="002333E2" w:rsidRPr="0018688A">
        <w:rPr>
          <w:rFonts w:ascii="Calibri" w:hAnsi="Calibri"/>
          <w:color w:val="0070C0"/>
        </w:rPr>
        <w:lastRenderedPageBreak/>
        <w:t xml:space="preserve"> </w:t>
      </w:r>
    </w:p>
    <w:p w14:paraId="5673AF14" w14:textId="77777777" w:rsidR="003E39DE" w:rsidRPr="0059081F" w:rsidRDefault="0059081F" w:rsidP="00562E84">
      <w:pPr>
        <w:pStyle w:val="arima1"/>
        <w:pBdr>
          <w:bottom w:val="single" w:sz="4" w:space="2" w:color="5B9BD5"/>
        </w:pBdr>
        <w:spacing w:beforeAutospacing="0"/>
        <w:ind w:left="-567" w:right="-284"/>
        <w:rPr>
          <w:color w:val="2F5496"/>
          <w:lang w:val="fr-FR"/>
        </w:rPr>
      </w:pPr>
      <w:r>
        <w:rPr>
          <w:rStyle w:val="Titredulivre"/>
          <w:sz w:val="48"/>
          <w:szCs w:val="48"/>
          <w:lang w:val="fr-FR"/>
        </w:rPr>
        <w:t>CONDITIONS GENERALES DE GARANTIES</w:t>
      </w:r>
    </w:p>
    <w:p w14:paraId="2F1069EF" w14:textId="77777777" w:rsidR="00F02B54" w:rsidRDefault="003E39DE" w:rsidP="00562E84">
      <w:pPr>
        <w:rPr>
          <w:rFonts w:ascii="Calibri" w:hAnsi="Calibri" w:cs="Calibri"/>
          <w:color w:val="2F5496"/>
          <w:szCs w:val="20"/>
        </w:rPr>
      </w:pPr>
      <w:r>
        <w:rPr>
          <w:rFonts w:ascii="Calibri" w:hAnsi="Calibri" w:cs="Calibri"/>
          <w:color w:val="2F5496"/>
          <w:szCs w:val="20"/>
        </w:rPr>
        <w:br w:type="page"/>
      </w:r>
    </w:p>
    <w:p w14:paraId="23BCBD3C" w14:textId="77777777" w:rsidR="00296161" w:rsidRDefault="00296161" w:rsidP="00562E84">
      <w:pPr>
        <w:pBdr>
          <w:bottom w:val="single" w:sz="4" w:space="1" w:color="FFC000"/>
        </w:pBdr>
        <w:ind w:right="-284"/>
        <w:jc w:val="center"/>
        <w:rPr>
          <w:rFonts w:ascii="Calibri" w:hAnsi="Calibri"/>
          <w:sz w:val="48"/>
          <w:szCs w:val="48"/>
        </w:rPr>
      </w:pPr>
      <w:r>
        <w:rPr>
          <w:rFonts w:ascii="Calibri" w:hAnsi="Calibri"/>
          <w:b/>
          <w:color w:val="002060"/>
          <w:sz w:val="48"/>
          <w:szCs w:val="48"/>
        </w:rPr>
        <w:lastRenderedPageBreak/>
        <w:t>ASSURANCE TOUS RISQUES EXPOSITIONS</w:t>
      </w:r>
    </w:p>
    <w:p w14:paraId="1AB45E3F" w14:textId="77777777" w:rsidR="00296161" w:rsidRDefault="00296161" w:rsidP="00562E84">
      <w:pPr>
        <w:ind w:left="705"/>
        <w:rPr>
          <w:rFonts w:ascii="Calibri" w:hAnsi="Calibri"/>
          <w:sz w:val="23"/>
        </w:rPr>
      </w:pPr>
    </w:p>
    <w:p w14:paraId="14905A40" w14:textId="77777777" w:rsidR="003E39DE" w:rsidRDefault="003E39DE" w:rsidP="00562E84">
      <w:pPr>
        <w:ind w:left="705"/>
        <w:rPr>
          <w:rFonts w:ascii="Calibri" w:hAnsi="Calibri"/>
          <w:sz w:val="23"/>
        </w:rPr>
      </w:pPr>
    </w:p>
    <w:p w14:paraId="00E3080B" w14:textId="77777777" w:rsidR="00296161" w:rsidRDefault="00296161" w:rsidP="00562E84">
      <w:pPr>
        <w:ind w:left="705"/>
        <w:rPr>
          <w:rFonts w:ascii="Calibri" w:hAnsi="Calibri"/>
          <w:sz w:val="23"/>
        </w:rPr>
      </w:pPr>
    </w:p>
    <w:p w14:paraId="20B849B7" w14:textId="77777777" w:rsidR="00296161" w:rsidRDefault="00296161" w:rsidP="00562E84">
      <w:pPr>
        <w:pStyle w:val="Corpsdetexte"/>
        <w:rPr>
          <w:rFonts w:ascii="Calibri" w:hAnsi="Calibri"/>
          <w:b/>
          <w:i w:val="0"/>
          <w:sz w:val="28"/>
          <w:u w:val="single"/>
        </w:rPr>
      </w:pPr>
      <w:r>
        <w:rPr>
          <w:rFonts w:ascii="Calibri" w:hAnsi="Calibri"/>
          <w:b/>
          <w:i w:val="0"/>
          <w:sz w:val="28"/>
          <w:u w:val="single"/>
        </w:rPr>
        <w:t>La garantie de l’</w:t>
      </w:r>
      <w:r w:rsidR="00332A95">
        <w:rPr>
          <w:rFonts w:ascii="Calibri" w:hAnsi="Calibri"/>
          <w:b/>
          <w:i w:val="0"/>
          <w:sz w:val="28"/>
          <w:u w:val="single"/>
        </w:rPr>
        <w:t>Assureur</w:t>
      </w:r>
      <w:r>
        <w:rPr>
          <w:rFonts w:ascii="Calibri" w:hAnsi="Calibri"/>
          <w:b/>
          <w:i w:val="0"/>
          <w:sz w:val="28"/>
          <w:u w:val="single"/>
        </w:rPr>
        <w:t xml:space="preserve"> est accordée dans les </w:t>
      </w:r>
    </w:p>
    <w:p w14:paraId="58F0C267" w14:textId="77777777" w:rsidR="00296161" w:rsidRDefault="00296161" w:rsidP="00562E84">
      <w:pPr>
        <w:pStyle w:val="Corpsdetexte"/>
        <w:rPr>
          <w:rFonts w:ascii="Calibri" w:hAnsi="Calibri"/>
          <w:b/>
          <w:i w:val="0"/>
          <w:sz w:val="28"/>
          <w:u w:val="single"/>
        </w:rPr>
      </w:pPr>
      <w:r>
        <w:rPr>
          <w:rFonts w:ascii="Calibri" w:hAnsi="Calibri"/>
          <w:b/>
          <w:i w:val="0"/>
          <w:sz w:val="28"/>
          <w:u w:val="single"/>
        </w:rPr>
        <w:t xml:space="preserve">conditions prévues aux articles </w:t>
      </w:r>
      <w:r w:rsidR="00DA3BBF">
        <w:rPr>
          <w:rFonts w:ascii="Calibri" w:hAnsi="Calibri"/>
          <w:b/>
          <w:i w:val="0"/>
          <w:sz w:val="28"/>
          <w:u w:val="single"/>
          <w:lang w:val="fr-FR"/>
        </w:rPr>
        <w:t xml:space="preserve">1 à </w:t>
      </w:r>
      <w:r w:rsidR="00D05932">
        <w:rPr>
          <w:rFonts w:ascii="Calibri" w:hAnsi="Calibri"/>
          <w:b/>
          <w:i w:val="0"/>
          <w:sz w:val="28"/>
          <w:u w:val="single"/>
          <w:lang w:val="fr-FR"/>
        </w:rPr>
        <w:t>3</w:t>
      </w:r>
      <w:r w:rsidR="00DA3BBF">
        <w:rPr>
          <w:rFonts w:ascii="Calibri" w:hAnsi="Calibri"/>
          <w:b/>
          <w:i w:val="0"/>
          <w:sz w:val="28"/>
          <w:u w:val="single"/>
          <w:lang w:val="fr-FR"/>
        </w:rPr>
        <w:t xml:space="preserve"> </w:t>
      </w:r>
      <w:r>
        <w:rPr>
          <w:rFonts w:ascii="Calibri" w:hAnsi="Calibri"/>
          <w:b/>
          <w:i w:val="0"/>
          <w:sz w:val="28"/>
          <w:u w:val="single"/>
        </w:rPr>
        <w:t>détaillés ci-après</w:t>
      </w:r>
      <w:r w:rsidRPr="00175856">
        <w:rPr>
          <w:rFonts w:ascii="Calibri" w:hAnsi="Calibri"/>
          <w:b/>
          <w:i w:val="0"/>
          <w:sz w:val="28"/>
        </w:rPr>
        <w:t> :</w:t>
      </w:r>
    </w:p>
    <w:p w14:paraId="275ED55B" w14:textId="77777777" w:rsidR="00296161" w:rsidRDefault="00296161" w:rsidP="00562E84">
      <w:pPr>
        <w:pStyle w:val="Corpsdetexte"/>
        <w:jc w:val="left"/>
        <w:rPr>
          <w:rFonts w:ascii="Calibri" w:hAnsi="Calibri"/>
          <w:i w:val="0"/>
        </w:rPr>
      </w:pPr>
    </w:p>
    <w:p w14:paraId="7C2BBD73" w14:textId="77777777" w:rsidR="003E48AA" w:rsidRDefault="003E48AA" w:rsidP="00562E84">
      <w:pPr>
        <w:pStyle w:val="Corpsdetexte"/>
        <w:jc w:val="left"/>
        <w:rPr>
          <w:rFonts w:ascii="Calibri" w:hAnsi="Calibri"/>
          <w:i w:val="0"/>
        </w:rPr>
      </w:pPr>
    </w:p>
    <w:p w14:paraId="350FEA3A" w14:textId="77777777" w:rsidR="00D05932" w:rsidRDefault="00D05932" w:rsidP="00562E84">
      <w:pPr>
        <w:pStyle w:val="Corpsdetexte"/>
        <w:rPr>
          <w:rFonts w:ascii="Calibri" w:hAnsi="Calibri" w:cs="Arial"/>
          <w:b/>
          <w:i w:val="0"/>
          <w:color w:val="000000"/>
          <w:sz w:val="28"/>
        </w:rPr>
      </w:pPr>
      <w:r>
        <w:rPr>
          <w:rFonts w:ascii="Calibri" w:hAnsi="Calibri" w:cs="Arial"/>
          <w:b/>
          <w:i w:val="0"/>
          <w:color w:val="000000"/>
          <w:sz w:val="28"/>
        </w:rPr>
        <w:t>ARTICLE 1</w:t>
      </w:r>
    </w:p>
    <w:p w14:paraId="3E9979E1" w14:textId="77777777" w:rsidR="003E48AA" w:rsidRDefault="00D05932" w:rsidP="00562E84">
      <w:pPr>
        <w:pStyle w:val="Corpsdetexte"/>
        <w:jc w:val="left"/>
        <w:rPr>
          <w:rFonts w:ascii="Calibri" w:hAnsi="Calibri"/>
          <w:i w:val="0"/>
        </w:rPr>
      </w:pPr>
      <w:r>
        <w:rPr>
          <w:rFonts w:ascii="Calibri" w:hAnsi="Calibri" w:cs="Arial"/>
          <w:i w:val="0"/>
          <w:color w:val="002060"/>
          <w:lang w:val="fr-FR"/>
        </w:rPr>
        <w:tab/>
      </w:r>
      <w:r>
        <w:rPr>
          <w:rFonts w:ascii="Calibri" w:hAnsi="Calibri" w:cs="Arial"/>
          <w:i w:val="0"/>
          <w:color w:val="002060"/>
          <w:lang w:val="fr-FR"/>
        </w:rPr>
        <w:tab/>
      </w:r>
      <w:r>
        <w:rPr>
          <w:rFonts w:ascii="Calibri" w:hAnsi="Calibri" w:cs="Arial"/>
          <w:i w:val="0"/>
          <w:color w:val="002060"/>
          <w:lang w:val="fr-FR"/>
        </w:rPr>
        <w:tab/>
      </w:r>
      <w:r>
        <w:rPr>
          <w:rFonts w:ascii="Calibri" w:hAnsi="Calibri" w:cs="Arial"/>
          <w:i w:val="0"/>
          <w:color w:val="002060"/>
          <w:lang w:val="fr-FR"/>
        </w:rPr>
        <w:tab/>
      </w:r>
      <w:r>
        <w:rPr>
          <w:rFonts w:ascii="Calibri" w:hAnsi="Calibri" w:cs="Arial"/>
          <w:i w:val="0"/>
          <w:color w:val="002060"/>
          <w:lang w:val="fr-FR"/>
        </w:rPr>
        <w:tab/>
        <w:t>OBJET DE LA GARANTIE</w:t>
      </w:r>
    </w:p>
    <w:p w14:paraId="20E5792B" w14:textId="77777777" w:rsidR="00D05932" w:rsidRDefault="00D05932" w:rsidP="00562E84">
      <w:pPr>
        <w:pStyle w:val="Corpsdetexte"/>
        <w:jc w:val="left"/>
        <w:rPr>
          <w:rFonts w:ascii="Calibri" w:hAnsi="Calibri"/>
          <w:i w:val="0"/>
        </w:rPr>
      </w:pPr>
    </w:p>
    <w:p w14:paraId="1E662497" w14:textId="77777777" w:rsidR="00296161" w:rsidRPr="00D05932" w:rsidRDefault="00296161" w:rsidP="00562E84">
      <w:pPr>
        <w:pStyle w:val="Corpsdetexte"/>
        <w:rPr>
          <w:rFonts w:ascii="Calibri" w:hAnsi="Calibri" w:cs="Arial"/>
          <w:b/>
          <w:i w:val="0"/>
          <w:color w:val="000000"/>
          <w:sz w:val="28"/>
          <w:lang w:val="fr-FR"/>
        </w:rPr>
      </w:pPr>
      <w:r>
        <w:rPr>
          <w:rFonts w:ascii="Calibri" w:hAnsi="Calibri" w:cs="Arial"/>
          <w:b/>
          <w:i w:val="0"/>
          <w:color w:val="000000"/>
          <w:sz w:val="28"/>
        </w:rPr>
        <w:t xml:space="preserve">ARTICLE </w:t>
      </w:r>
      <w:r w:rsidR="00D05932">
        <w:rPr>
          <w:rFonts w:ascii="Calibri" w:hAnsi="Calibri" w:cs="Arial"/>
          <w:b/>
          <w:i w:val="0"/>
          <w:color w:val="000000"/>
          <w:sz w:val="28"/>
          <w:lang w:val="fr-FR"/>
        </w:rPr>
        <w:t>2</w:t>
      </w:r>
    </w:p>
    <w:p w14:paraId="4F9670A6" w14:textId="77777777" w:rsidR="00296161" w:rsidRDefault="00296161" w:rsidP="00562E84">
      <w:pPr>
        <w:pStyle w:val="Corpsdetexte"/>
        <w:rPr>
          <w:rFonts w:ascii="Calibri" w:hAnsi="Calibri" w:cs="Arial"/>
          <w:i w:val="0"/>
          <w:color w:val="002060"/>
          <w:lang w:val="fr-FR"/>
        </w:rPr>
      </w:pPr>
      <w:r>
        <w:rPr>
          <w:rFonts w:ascii="Calibri" w:hAnsi="Calibri" w:cs="Arial"/>
          <w:i w:val="0"/>
          <w:color w:val="002060"/>
          <w:lang w:val="fr-FR"/>
        </w:rPr>
        <w:t>EXCLUSIONS PARTICULIERES</w:t>
      </w:r>
    </w:p>
    <w:p w14:paraId="596C6832" w14:textId="77777777" w:rsidR="00296161" w:rsidRDefault="00296161" w:rsidP="00562E84">
      <w:pPr>
        <w:pStyle w:val="Corpsdetexte"/>
        <w:rPr>
          <w:rFonts w:ascii="Calibri" w:hAnsi="Calibri" w:cs="Arial"/>
          <w:b/>
        </w:rPr>
      </w:pPr>
    </w:p>
    <w:p w14:paraId="2EE6227A" w14:textId="77777777" w:rsidR="00296161" w:rsidRPr="00D05932" w:rsidRDefault="00296161" w:rsidP="00562E84">
      <w:pPr>
        <w:pStyle w:val="Corpsdetexte"/>
        <w:rPr>
          <w:rFonts w:ascii="Calibri" w:hAnsi="Calibri" w:cs="Arial"/>
          <w:b/>
          <w:i w:val="0"/>
          <w:color w:val="000000"/>
          <w:sz w:val="28"/>
          <w:lang w:val="fr-FR"/>
        </w:rPr>
      </w:pPr>
      <w:r>
        <w:rPr>
          <w:rFonts w:ascii="Calibri" w:hAnsi="Calibri" w:cs="Arial"/>
          <w:b/>
          <w:i w:val="0"/>
          <w:color w:val="000000"/>
          <w:sz w:val="28"/>
        </w:rPr>
        <w:t>ARTICLE</w:t>
      </w:r>
      <w:r w:rsidR="00D05932">
        <w:rPr>
          <w:rFonts w:ascii="Calibri" w:hAnsi="Calibri" w:cs="Arial"/>
          <w:b/>
          <w:i w:val="0"/>
          <w:color w:val="000000"/>
          <w:sz w:val="28"/>
          <w:lang w:val="fr-FR"/>
        </w:rPr>
        <w:t xml:space="preserve"> 3</w:t>
      </w:r>
    </w:p>
    <w:p w14:paraId="4DC573C4" w14:textId="77777777" w:rsidR="00296161" w:rsidRDefault="00296161" w:rsidP="00562E84">
      <w:pPr>
        <w:pStyle w:val="Corpsdetexte"/>
        <w:rPr>
          <w:rFonts w:ascii="Calibri" w:hAnsi="Calibri" w:cs="Arial"/>
          <w:i w:val="0"/>
          <w:color w:val="002060"/>
          <w:lang w:val="fr-FR"/>
        </w:rPr>
      </w:pPr>
      <w:r w:rsidRPr="00B77D71">
        <w:rPr>
          <w:rFonts w:ascii="Calibri" w:hAnsi="Calibri" w:cs="Arial"/>
          <w:i w:val="0"/>
          <w:color w:val="002060"/>
          <w:lang w:val="fr-FR"/>
        </w:rPr>
        <w:t>EXCLUSIONS</w:t>
      </w:r>
      <w:r>
        <w:rPr>
          <w:rFonts w:ascii="Calibri" w:hAnsi="Calibri" w:cs="Arial"/>
          <w:i w:val="0"/>
          <w:color w:val="002060"/>
          <w:lang w:val="fr-FR"/>
        </w:rPr>
        <w:t xml:space="preserve"> </w:t>
      </w:r>
      <w:r w:rsidR="003E48AA">
        <w:rPr>
          <w:rFonts w:ascii="Calibri" w:hAnsi="Calibri" w:cs="Arial"/>
          <w:i w:val="0"/>
          <w:color w:val="002060"/>
          <w:lang w:val="fr-FR"/>
        </w:rPr>
        <w:t>GENERALES</w:t>
      </w:r>
    </w:p>
    <w:p w14:paraId="2AF7110D" w14:textId="77777777" w:rsidR="00296161" w:rsidRDefault="00296161" w:rsidP="00562E84">
      <w:pPr>
        <w:pStyle w:val="Corpsdetexte"/>
        <w:rPr>
          <w:rFonts w:ascii="Calibri" w:hAnsi="Calibri" w:cs="Arial"/>
          <w:i w:val="0"/>
          <w:color w:val="002060"/>
          <w:lang w:val="fr-FR"/>
        </w:rPr>
      </w:pPr>
    </w:p>
    <w:p w14:paraId="6355FA4F" w14:textId="77777777" w:rsidR="00296161" w:rsidRDefault="00296161" w:rsidP="00562E84">
      <w:pPr>
        <w:jc w:val="center"/>
        <w:rPr>
          <w:rFonts w:ascii="Calibri" w:hAnsi="Calibri"/>
          <w:sz w:val="28"/>
        </w:rPr>
      </w:pPr>
    </w:p>
    <w:p w14:paraId="747099B0" w14:textId="77777777" w:rsidR="00110EFF" w:rsidRDefault="00110EFF" w:rsidP="00562E84">
      <w:pPr>
        <w:jc w:val="center"/>
        <w:rPr>
          <w:rFonts w:ascii="Calibri" w:hAnsi="Calibri"/>
          <w:sz w:val="28"/>
        </w:rPr>
      </w:pPr>
    </w:p>
    <w:p w14:paraId="1EC4F1D8" w14:textId="77777777" w:rsidR="00110EFF" w:rsidRDefault="00110EFF" w:rsidP="00562E84">
      <w:pPr>
        <w:jc w:val="center"/>
        <w:rPr>
          <w:rFonts w:ascii="Calibri" w:hAnsi="Calibri"/>
          <w:sz w:val="28"/>
        </w:rPr>
      </w:pPr>
    </w:p>
    <w:p w14:paraId="047EBD85" w14:textId="77777777" w:rsidR="00296161" w:rsidRDefault="00296161" w:rsidP="00562E84">
      <w:pPr>
        <w:jc w:val="both"/>
        <w:rPr>
          <w:rFonts w:ascii="Calibri" w:hAnsi="Calibri"/>
          <w:sz w:val="28"/>
        </w:rPr>
      </w:pPr>
      <w:r>
        <w:rPr>
          <w:rFonts w:ascii="Calibri" w:hAnsi="Calibri"/>
          <w:sz w:val="28"/>
        </w:rPr>
        <w:t>Il est par ailleurs convenu que l’</w:t>
      </w:r>
      <w:r w:rsidR="00332A95">
        <w:rPr>
          <w:rFonts w:ascii="Calibri" w:hAnsi="Calibri"/>
          <w:sz w:val="28"/>
        </w:rPr>
        <w:t>Assuré</w:t>
      </w:r>
      <w:r>
        <w:rPr>
          <w:rFonts w:ascii="Calibri" w:hAnsi="Calibri"/>
          <w:sz w:val="28"/>
        </w:rPr>
        <w:t xml:space="preserve"> est garanti avec abandon de </w:t>
      </w:r>
      <w:smartTag w:uri="urn:schemas-microsoft-com:office:smarttags" w:element="PersonName">
        <w:smartTagPr>
          <w:attr w:name="ProductID" w:val="la R￨gle Proportionnelle"/>
        </w:smartTagPr>
        <w:r>
          <w:rPr>
            <w:rFonts w:ascii="Calibri" w:hAnsi="Calibri"/>
            <w:sz w:val="28"/>
          </w:rPr>
          <w:t>la Règle Proportionnelle</w:t>
        </w:r>
      </w:smartTag>
      <w:r>
        <w:rPr>
          <w:rFonts w:ascii="Calibri" w:hAnsi="Calibri"/>
          <w:sz w:val="28"/>
        </w:rPr>
        <w:t xml:space="preserve"> prévue à l’Art L 121-5 du Code des Assurances.</w:t>
      </w:r>
    </w:p>
    <w:p w14:paraId="0D3946D3" w14:textId="77777777" w:rsidR="00296161" w:rsidRDefault="00296161" w:rsidP="00562E84">
      <w:pPr>
        <w:jc w:val="both"/>
        <w:rPr>
          <w:rFonts w:ascii="Calibri" w:hAnsi="Calibri"/>
          <w:sz w:val="32"/>
        </w:rPr>
      </w:pPr>
    </w:p>
    <w:p w14:paraId="695EC645" w14:textId="77777777" w:rsidR="00296161" w:rsidRDefault="003E39DE" w:rsidP="00562E84">
      <w:pPr>
        <w:jc w:val="center"/>
        <w:rPr>
          <w:rFonts w:ascii="Calibri" w:hAnsi="Calibri"/>
          <w:sz w:val="2"/>
        </w:rPr>
      </w:pPr>
      <w:r>
        <w:rPr>
          <w:rFonts w:ascii="Calibri" w:hAnsi="Calibri"/>
          <w:sz w:val="32"/>
        </w:rPr>
        <w:br w:type="page"/>
      </w:r>
    </w:p>
    <w:p w14:paraId="73E9390D" w14:textId="77777777" w:rsidR="00D05932" w:rsidRDefault="00D05932" w:rsidP="00562E84">
      <w:pPr>
        <w:pStyle w:val="arima1"/>
        <w:pBdr>
          <w:bottom w:val="single" w:sz="4" w:space="2" w:color="5B9BD5"/>
        </w:pBdr>
        <w:spacing w:beforeAutospacing="0"/>
        <w:ind w:left="-567" w:right="-284"/>
        <w:rPr>
          <w:sz w:val="28"/>
        </w:rPr>
      </w:pPr>
      <w:r>
        <w:rPr>
          <w:rStyle w:val="Titredulivre"/>
          <w:color w:val="auto"/>
          <w:sz w:val="32"/>
        </w:rPr>
        <w:lastRenderedPageBreak/>
        <w:t>ARTICLE 1</w:t>
      </w:r>
      <w:r>
        <w:rPr>
          <w:sz w:val="28"/>
        </w:rPr>
        <w:tab/>
      </w:r>
      <w:r>
        <w:rPr>
          <w:sz w:val="28"/>
        </w:rPr>
        <w:tab/>
      </w:r>
    </w:p>
    <w:p w14:paraId="553EAED1" w14:textId="77777777" w:rsidR="00D05932" w:rsidRPr="00D05932" w:rsidRDefault="00D05932" w:rsidP="00562E84">
      <w:pPr>
        <w:pStyle w:val="arima1"/>
        <w:pBdr>
          <w:bottom w:val="single" w:sz="4" w:space="2" w:color="5B9BD5"/>
        </w:pBdr>
        <w:spacing w:beforeAutospacing="0"/>
        <w:ind w:left="-567" w:right="-284"/>
        <w:rPr>
          <w:rStyle w:val="Titredulivre"/>
          <w:color w:val="2F5496"/>
          <w:sz w:val="24"/>
          <w:lang w:val="fr-FR"/>
        </w:rPr>
      </w:pPr>
      <w:r>
        <w:rPr>
          <w:rStyle w:val="Titredulivre"/>
          <w:color w:val="2F5496"/>
          <w:sz w:val="24"/>
          <w:lang w:val="fr-FR"/>
        </w:rPr>
        <w:t>OBJET DE LA GARANTIE</w:t>
      </w:r>
    </w:p>
    <w:p w14:paraId="60C574F2" w14:textId="77777777" w:rsidR="00296161" w:rsidRDefault="00296161" w:rsidP="00562E84">
      <w:pPr>
        <w:jc w:val="center"/>
        <w:rPr>
          <w:rFonts w:ascii="Calibri" w:hAnsi="Calibri"/>
          <w:b/>
          <w:sz w:val="32"/>
        </w:rPr>
      </w:pPr>
    </w:p>
    <w:p w14:paraId="12244CC5" w14:textId="77777777" w:rsidR="00296161" w:rsidRDefault="00296161" w:rsidP="00562E84">
      <w:pPr>
        <w:pStyle w:val="Corpsdetexte"/>
        <w:ind w:left="-142"/>
        <w:jc w:val="both"/>
        <w:rPr>
          <w:rFonts w:ascii="Calibri" w:hAnsi="Calibri"/>
          <w:bCs/>
          <w:i w:val="0"/>
          <w:lang w:val="fr-FR"/>
        </w:rPr>
      </w:pPr>
      <w:r>
        <w:rPr>
          <w:rFonts w:ascii="Calibri" w:hAnsi="Calibri"/>
          <w:bCs/>
          <w:i w:val="0"/>
        </w:rPr>
        <w:t>L’</w:t>
      </w:r>
      <w:r w:rsidR="00332A95">
        <w:rPr>
          <w:rFonts w:ascii="Calibri" w:hAnsi="Calibri"/>
          <w:bCs/>
          <w:i w:val="0"/>
          <w:lang w:val="fr-FR"/>
        </w:rPr>
        <w:t>Assureur</w:t>
      </w:r>
      <w:r>
        <w:rPr>
          <w:rFonts w:ascii="Calibri" w:hAnsi="Calibri"/>
          <w:bCs/>
          <w:i w:val="0"/>
        </w:rPr>
        <w:t xml:space="preserve"> garantit tous dommages causés aux objets désignés sur l’état des biens assurés, y compris ceux résultant de vol et d’incendie, sous réserve des exclusions définies ci-après </w:t>
      </w:r>
      <w:r>
        <w:rPr>
          <w:rFonts w:ascii="Calibri" w:hAnsi="Calibri"/>
          <w:bCs/>
          <w:i w:val="0"/>
          <w:lang w:val="fr-FR"/>
        </w:rPr>
        <w:t xml:space="preserve">: </w:t>
      </w:r>
    </w:p>
    <w:p w14:paraId="15A1E7C7" w14:textId="77777777" w:rsidR="00296161" w:rsidRDefault="00296161" w:rsidP="00562E84">
      <w:pPr>
        <w:pStyle w:val="Corpsdetexte"/>
        <w:jc w:val="left"/>
        <w:rPr>
          <w:rFonts w:ascii="Calibri" w:hAnsi="Calibri"/>
          <w:bCs/>
          <w:i w:val="0"/>
          <w:lang w:val="fr-FR"/>
        </w:rPr>
      </w:pPr>
    </w:p>
    <w:p w14:paraId="7F457855" w14:textId="77777777" w:rsidR="00296161" w:rsidRDefault="00296161" w:rsidP="00562E84">
      <w:pPr>
        <w:pStyle w:val="arima1"/>
        <w:pBdr>
          <w:bottom w:val="single" w:sz="4" w:space="2" w:color="5B9BD5"/>
        </w:pBdr>
        <w:spacing w:beforeAutospacing="0"/>
        <w:ind w:left="-567" w:right="-284"/>
        <w:rPr>
          <w:sz w:val="28"/>
        </w:rPr>
      </w:pPr>
      <w:r>
        <w:rPr>
          <w:rStyle w:val="Titredulivre"/>
          <w:color w:val="auto"/>
          <w:sz w:val="32"/>
        </w:rPr>
        <w:t xml:space="preserve">ARTICLE </w:t>
      </w:r>
      <w:r w:rsidR="00D05932">
        <w:rPr>
          <w:rStyle w:val="Titredulivre"/>
          <w:color w:val="auto"/>
          <w:sz w:val="32"/>
          <w:lang w:val="fr-FR"/>
        </w:rPr>
        <w:t>2</w:t>
      </w:r>
      <w:r>
        <w:rPr>
          <w:sz w:val="28"/>
        </w:rPr>
        <w:tab/>
      </w:r>
      <w:r>
        <w:rPr>
          <w:sz w:val="28"/>
        </w:rPr>
        <w:tab/>
      </w:r>
    </w:p>
    <w:p w14:paraId="27265A2E" w14:textId="77777777" w:rsidR="00296161" w:rsidRDefault="00296161" w:rsidP="00562E84">
      <w:pPr>
        <w:pStyle w:val="arima1"/>
        <w:pBdr>
          <w:bottom w:val="single" w:sz="4" w:space="2" w:color="5B9BD5"/>
        </w:pBdr>
        <w:spacing w:beforeAutospacing="0"/>
        <w:ind w:left="-567" w:right="-284"/>
        <w:rPr>
          <w:rStyle w:val="Titredulivre"/>
          <w:color w:val="2F5496"/>
          <w:sz w:val="24"/>
        </w:rPr>
      </w:pPr>
      <w:r>
        <w:rPr>
          <w:rStyle w:val="Titredulivre"/>
          <w:color w:val="2F5496"/>
          <w:sz w:val="24"/>
        </w:rPr>
        <w:t>EXCLUSIONS PARTICULIERES</w:t>
      </w:r>
    </w:p>
    <w:p w14:paraId="055E4F96" w14:textId="77777777" w:rsidR="004746FC" w:rsidRDefault="004746FC" w:rsidP="00562E84">
      <w:pPr>
        <w:tabs>
          <w:tab w:val="left" w:pos="1423"/>
        </w:tabs>
        <w:jc w:val="both"/>
        <w:rPr>
          <w:rFonts w:ascii="Calibri" w:hAnsi="Calibri"/>
          <w:sz w:val="23"/>
        </w:rPr>
      </w:pPr>
    </w:p>
    <w:p w14:paraId="0E1FDBCD" w14:textId="77777777" w:rsidR="00296161" w:rsidRDefault="00296161" w:rsidP="00562E84">
      <w:pPr>
        <w:tabs>
          <w:tab w:val="left" w:pos="1423"/>
        </w:tabs>
        <w:jc w:val="both"/>
        <w:rPr>
          <w:rFonts w:ascii="Calibri" w:hAnsi="Calibri"/>
        </w:rPr>
      </w:pPr>
      <w:r>
        <w:rPr>
          <w:rFonts w:ascii="Calibri" w:hAnsi="Calibri"/>
          <w:b/>
        </w:rPr>
        <w:t>L’</w:t>
      </w:r>
      <w:r w:rsidR="00332A95">
        <w:rPr>
          <w:rFonts w:ascii="Calibri" w:hAnsi="Calibri"/>
          <w:b/>
        </w:rPr>
        <w:t>Assureur</w:t>
      </w:r>
      <w:r>
        <w:rPr>
          <w:rFonts w:ascii="Calibri" w:hAnsi="Calibri"/>
          <w:b/>
        </w:rPr>
        <w:t xml:space="preserve"> ne garantit pas</w:t>
      </w:r>
      <w:r>
        <w:rPr>
          <w:rFonts w:ascii="Calibri" w:hAnsi="Calibri"/>
        </w:rPr>
        <w:t> :</w:t>
      </w:r>
    </w:p>
    <w:p w14:paraId="774004B0" w14:textId="77777777" w:rsidR="00D05932" w:rsidRDefault="00D05932" w:rsidP="00562E84">
      <w:pPr>
        <w:tabs>
          <w:tab w:val="left" w:pos="1423"/>
        </w:tabs>
        <w:jc w:val="both"/>
        <w:rPr>
          <w:rFonts w:ascii="Calibri" w:hAnsi="Calibri"/>
        </w:rPr>
      </w:pPr>
    </w:p>
    <w:p w14:paraId="6E00BD22" w14:textId="77777777" w:rsidR="009E2752" w:rsidRDefault="00296161" w:rsidP="007515BA">
      <w:pPr>
        <w:numPr>
          <w:ilvl w:val="0"/>
          <w:numId w:val="4"/>
        </w:numPr>
        <w:ind w:left="425" w:hanging="425"/>
        <w:jc w:val="both"/>
        <w:rPr>
          <w:rFonts w:ascii="Calibri" w:hAnsi="Calibri"/>
          <w:b/>
        </w:rPr>
      </w:pPr>
      <w:r>
        <w:rPr>
          <w:rFonts w:ascii="Calibri" w:hAnsi="Calibri"/>
          <w:b/>
        </w:rPr>
        <w:t>Les dommages causés par le remontage excessif des mécanismes d’horlogerie,</w:t>
      </w:r>
    </w:p>
    <w:p w14:paraId="2D64C274" w14:textId="77777777" w:rsidR="009E2752" w:rsidRDefault="00296161" w:rsidP="007515BA">
      <w:pPr>
        <w:numPr>
          <w:ilvl w:val="0"/>
          <w:numId w:val="4"/>
        </w:numPr>
        <w:ind w:left="425" w:hanging="425"/>
        <w:jc w:val="both"/>
        <w:rPr>
          <w:rFonts w:ascii="Calibri" w:hAnsi="Calibri"/>
          <w:b/>
        </w:rPr>
      </w:pPr>
      <w:r w:rsidRPr="009E2752">
        <w:rPr>
          <w:rFonts w:ascii="Calibri" w:hAnsi="Calibri"/>
          <w:b/>
        </w:rPr>
        <w:t xml:space="preserve">Les détériorations causées par l’usure et la détérioration progressive des objets à l’exception de la perte ou des dommages résultant de l’usure du fermoir, de la monture ou de tout autre objet servant à fixer, porter ou contenir un objet </w:t>
      </w:r>
      <w:r w:rsidR="00332A95" w:rsidRPr="009E2752">
        <w:rPr>
          <w:rFonts w:ascii="Calibri" w:hAnsi="Calibri"/>
          <w:b/>
        </w:rPr>
        <w:t>Assuré</w:t>
      </w:r>
      <w:r w:rsidRPr="009E2752">
        <w:rPr>
          <w:rFonts w:ascii="Calibri" w:hAnsi="Calibri"/>
          <w:b/>
        </w:rPr>
        <w:t>,</w:t>
      </w:r>
    </w:p>
    <w:p w14:paraId="0D84B4C9" w14:textId="77777777" w:rsidR="009E2752" w:rsidRDefault="00296161" w:rsidP="007515BA">
      <w:pPr>
        <w:numPr>
          <w:ilvl w:val="0"/>
          <w:numId w:val="4"/>
        </w:numPr>
        <w:ind w:left="425" w:hanging="425"/>
        <w:jc w:val="both"/>
        <w:rPr>
          <w:rFonts w:ascii="Calibri" w:hAnsi="Calibri"/>
          <w:b/>
        </w:rPr>
      </w:pPr>
      <w:r w:rsidRPr="009E2752">
        <w:rPr>
          <w:rFonts w:ascii="Calibri" w:hAnsi="Calibri"/>
          <w:b/>
        </w:rPr>
        <w:t>Les dommages liés au fonctionnement propre des objets et de leurs mécanismes,</w:t>
      </w:r>
    </w:p>
    <w:p w14:paraId="371831ED" w14:textId="77777777" w:rsidR="009E2752" w:rsidRDefault="00296161" w:rsidP="007515BA">
      <w:pPr>
        <w:numPr>
          <w:ilvl w:val="0"/>
          <w:numId w:val="4"/>
        </w:numPr>
        <w:ind w:left="425" w:hanging="425"/>
        <w:jc w:val="both"/>
        <w:rPr>
          <w:rFonts w:ascii="Calibri" w:hAnsi="Calibri"/>
          <w:b/>
        </w:rPr>
      </w:pPr>
      <w:r w:rsidRPr="009E2752">
        <w:rPr>
          <w:rFonts w:ascii="Calibri" w:hAnsi="Calibri"/>
          <w:b/>
        </w:rPr>
        <w:t>Les dommages immatériels,</w:t>
      </w:r>
    </w:p>
    <w:p w14:paraId="36401FB3" w14:textId="3E6AA623" w:rsidR="00296161" w:rsidRDefault="00296161" w:rsidP="007515BA">
      <w:pPr>
        <w:numPr>
          <w:ilvl w:val="0"/>
          <w:numId w:val="4"/>
        </w:numPr>
        <w:ind w:left="425" w:hanging="425"/>
        <w:jc w:val="both"/>
        <w:rPr>
          <w:rFonts w:ascii="Calibri" w:hAnsi="Calibri"/>
          <w:b/>
        </w:rPr>
      </w:pPr>
      <w:r w:rsidRPr="009E2752">
        <w:rPr>
          <w:rFonts w:ascii="Calibri" w:hAnsi="Calibri"/>
          <w:b/>
        </w:rPr>
        <w:t>Les conséquences de contraventions, de confiscations, de saisies ou de mises sous séquestre</w:t>
      </w:r>
      <w:r w:rsidR="00342D55">
        <w:rPr>
          <w:rFonts w:ascii="Calibri" w:hAnsi="Calibri"/>
          <w:b/>
        </w:rPr>
        <w:t>,</w:t>
      </w:r>
    </w:p>
    <w:p w14:paraId="48226458" w14:textId="187D93D4" w:rsidR="00342D55" w:rsidRPr="00342D55" w:rsidRDefault="00342D55" w:rsidP="007515BA">
      <w:pPr>
        <w:numPr>
          <w:ilvl w:val="0"/>
          <w:numId w:val="4"/>
        </w:numPr>
        <w:ind w:left="425" w:hanging="425"/>
        <w:jc w:val="both"/>
        <w:rPr>
          <w:rFonts w:ascii="Calibri" w:hAnsi="Calibri"/>
          <w:b/>
          <w:bCs/>
        </w:rPr>
      </w:pPr>
      <w:r w:rsidRPr="00342D55">
        <w:rPr>
          <w:rFonts w:ascii="Calibri" w:hAnsi="Calibri"/>
          <w:b/>
          <w:bCs/>
        </w:rPr>
        <w:t>Insuffisance ou inadaptation de l’emballage</w:t>
      </w:r>
      <w:r>
        <w:rPr>
          <w:rFonts w:ascii="Calibri" w:hAnsi="Calibri"/>
          <w:b/>
          <w:bCs/>
        </w:rPr>
        <w:t>,</w:t>
      </w:r>
    </w:p>
    <w:p w14:paraId="6A70654D" w14:textId="51CCDFB1" w:rsidR="00342D55" w:rsidRPr="00342D55" w:rsidRDefault="00342D55" w:rsidP="007515BA">
      <w:pPr>
        <w:numPr>
          <w:ilvl w:val="0"/>
          <w:numId w:val="4"/>
        </w:numPr>
        <w:ind w:left="425" w:hanging="425"/>
        <w:jc w:val="both"/>
        <w:rPr>
          <w:rFonts w:ascii="Calibri" w:hAnsi="Calibri"/>
          <w:b/>
          <w:bCs/>
        </w:rPr>
      </w:pPr>
      <w:r w:rsidRPr="00342D55">
        <w:rPr>
          <w:rFonts w:ascii="Calibri" w:hAnsi="Calibri"/>
          <w:b/>
          <w:bCs/>
        </w:rPr>
        <w:t>Effets des insectes et des rongeurs, mites</w:t>
      </w:r>
      <w:r w:rsidR="00D8492A">
        <w:rPr>
          <w:rFonts w:ascii="Calibri" w:hAnsi="Calibri"/>
          <w:b/>
          <w:bCs/>
        </w:rPr>
        <w:t> ?</w:t>
      </w:r>
      <w:r w:rsidRPr="00342D55">
        <w:rPr>
          <w:rFonts w:ascii="Calibri" w:hAnsi="Calibri"/>
          <w:b/>
          <w:bCs/>
        </w:rPr>
        <w:t xml:space="preserve"> vermines ...  </w:t>
      </w:r>
    </w:p>
    <w:p w14:paraId="550CDE42" w14:textId="77777777" w:rsidR="00296161" w:rsidRDefault="00296161" w:rsidP="00562E84">
      <w:pPr>
        <w:pStyle w:val="Titre5"/>
        <w:jc w:val="both"/>
        <w:rPr>
          <w:rFonts w:ascii="Calibri" w:hAnsi="Calibri"/>
          <w:b w:val="0"/>
          <w:sz w:val="24"/>
          <w:szCs w:val="24"/>
        </w:rPr>
      </w:pPr>
    </w:p>
    <w:p w14:paraId="69B767B6" w14:textId="77777777" w:rsidR="00296161" w:rsidRDefault="00296161" w:rsidP="00562E84">
      <w:pPr>
        <w:pStyle w:val="arima1"/>
        <w:pBdr>
          <w:bottom w:val="single" w:sz="4" w:space="2" w:color="5B9BD5"/>
        </w:pBdr>
        <w:spacing w:beforeAutospacing="0"/>
        <w:ind w:left="-567" w:right="-284"/>
        <w:rPr>
          <w:rStyle w:val="Titredulivre"/>
          <w:color w:val="2F5496"/>
        </w:rPr>
      </w:pPr>
      <w:r>
        <w:rPr>
          <w:rStyle w:val="Titredulivre"/>
          <w:color w:val="auto"/>
          <w:sz w:val="32"/>
        </w:rPr>
        <w:t xml:space="preserve">ARTICLE </w:t>
      </w:r>
      <w:r w:rsidR="00D05932">
        <w:rPr>
          <w:rStyle w:val="Titredulivre"/>
          <w:color w:val="auto"/>
          <w:sz w:val="32"/>
          <w:lang w:val="fr-FR"/>
        </w:rPr>
        <w:t>3</w:t>
      </w:r>
      <w:r>
        <w:rPr>
          <w:rStyle w:val="Titredulivre"/>
          <w:color w:val="auto"/>
          <w:sz w:val="32"/>
        </w:rPr>
        <w:tab/>
      </w:r>
      <w:r>
        <w:rPr>
          <w:rStyle w:val="Titredulivre"/>
          <w:b w:val="0"/>
          <w:color w:val="2F5496"/>
          <w:sz w:val="24"/>
        </w:rPr>
        <w:tab/>
      </w:r>
    </w:p>
    <w:p w14:paraId="3C1293E0" w14:textId="77777777" w:rsidR="00296161" w:rsidRDefault="00296161" w:rsidP="00562E84">
      <w:pPr>
        <w:pStyle w:val="arima1"/>
        <w:pBdr>
          <w:bottom w:val="single" w:sz="4" w:space="2" w:color="5B9BD5"/>
        </w:pBdr>
        <w:spacing w:beforeAutospacing="0"/>
        <w:ind w:left="-567" w:right="-284"/>
        <w:rPr>
          <w:rStyle w:val="Titredulivre"/>
          <w:color w:val="2F5496"/>
          <w:sz w:val="24"/>
        </w:rPr>
      </w:pPr>
      <w:r>
        <w:rPr>
          <w:rStyle w:val="Titredulivre"/>
          <w:color w:val="2F5496"/>
          <w:sz w:val="24"/>
        </w:rPr>
        <w:t>EXCLUSIONS GENERALES</w:t>
      </w:r>
    </w:p>
    <w:p w14:paraId="2FBFBB4A" w14:textId="77777777" w:rsidR="00D05932" w:rsidRDefault="00D05932" w:rsidP="00562E84">
      <w:pPr>
        <w:jc w:val="both"/>
        <w:rPr>
          <w:rFonts w:ascii="Calibri" w:hAnsi="Calibri"/>
        </w:rPr>
      </w:pPr>
    </w:p>
    <w:p w14:paraId="6980C139" w14:textId="77777777" w:rsidR="00D05932" w:rsidRPr="004746FC" w:rsidRDefault="00D05932" w:rsidP="007515BA">
      <w:pPr>
        <w:numPr>
          <w:ilvl w:val="1"/>
          <w:numId w:val="14"/>
        </w:numPr>
        <w:pBdr>
          <w:bottom w:val="single" w:sz="4" w:space="0" w:color="FFC000"/>
        </w:pBdr>
        <w:tabs>
          <w:tab w:val="left" w:pos="-284"/>
        </w:tabs>
        <w:rPr>
          <w:rFonts w:ascii="Calibri" w:hAnsi="Calibri"/>
          <w:b/>
          <w:color w:val="002060"/>
        </w:rPr>
      </w:pPr>
      <w:r w:rsidRPr="004746FC">
        <w:rPr>
          <w:rFonts w:ascii="Calibri" w:hAnsi="Calibri"/>
          <w:b/>
          <w:color w:val="002060"/>
        </w:rPr>
        <w:t xml:space="preserve">      LES DOMMAGES DE TOUTE NATURE </w:t>
      </w:r>
    </w:p>
    <w:p w14:paraId="0B81A285" w14:textId="77777777" w:rsidR="00D05932" w:rsidRDefault="00D05932" w:rsidP="007515BA">
      <w:pPr>
        <w:numPr>
          <w:ilvl w:val="0"/>
          <w:numId w:val="15"/>
        </w:numPr>
        <w:ind w:left="357" w:hanging="357"/>
        <w:jc w:val="both"/>
        <w:rPr>
          <w:rFonts w:ascii="Calibri" w:hAnsi="Calibri"/>
          <w:b/>
        </w:rPr>
      </w:pPr>
      <w:r>
        <w:rPr>
          <w:rFonts w:ascii="Calibri" w:hAnsi="Calibri"/>
          <w:b/>
        </w:rPr>
        <w:t>Intentionnellement causés ou provoqués par l’Assuré,</w:t>
      </w:r>
    </w:p>
    <w:p w14:paraId="074470A2" w14:textId="7B0F296E" w:rsidR="00D05932" w:rsidRDefault="00D05932" w:rsidP="007515BA">
      <w:pPr>
        <w:numPr>
          <w:ilvl w:val="0"/>
          <w:numId w:val="15"/>
        </w:numPr>
        <w:ind w:left="357" w:hanging="357"/>
        <w:jc w:val="both"/>
        <w:rPr>
          <w:rFonts w:ascii="Calibri" w:hAnsi="Calibri"/>
          <w:b/>
        </w:rPr>
      </w:pPr>
      <w:r>
        <w:rPr>
          <w:rFonts w:ascii="Calibri" w:hAnsi="Calibri"/>
          <w:b/>
        </w:rPr>
        <w:t>Résultant de la guerre étrangère (il appartient à l’Assuré de prouver que le sinistre résulte d’un autre événement),</w:t>
      </w:r>
    </w:p>
    <w:p w14:paraId="67A19FAF" w14:textId="77777777" w:rsidR="00D05932" w:rsidRDefault="00D05932" w:rsidP="007515BA">
      <w:pPr>
        <w:numPr>
          <w:ilvl w:val="0"/>
          <w:numId w:val="15"/>
        </w:numPr>
        <w:ind w:left="357" w:hanging="357"/>
        <w:jc w:val="both"/>
        <w:rPr>
          <w:rFonts w:ascii="Calibri" w:hAnsi="Calibri"/>
          <w:b/>
        </w:rPr>
      </w:pPr>
      <w:r>
        <w:rPr>
          <w:rFonts w:ascii="Calibri" w:hAnsi="Calibri"/>
          <w:b/>
        </w:rPr>
        <w:t>Résultant de la guerre civile (il appartient à l’Assureur de prouver que le sinistre résulte de cet événement),</w:t>
      </w:r>
    </w:p>
    <w:p w14:paraId="3E77FC8D" w14:textId="77777777" w:rsidR="00D05932" w:rsidRDefault="00D05932" w:rsidP="007515BA">
      <w:pPr>
        <w:numPr>
          <w:ilvl w:val="0"/>
          <w:numId w:val="15"/>
        </w:numPr>
        <w:ind w:left="357" w:hanging="357"/>
        <w:jc w:val="both"/>
        <w:rPr>
          <w:rFonts w:ascii="Calibri" w:hAnsi="Calibri"/>
          <w:b/>
        </w:rPr>
      </w:pPr>
      <w:r>
        <w:rPr>
          <w:rFonts w:ascii="Calibri" w:hAnsi="Calibri"/>
          <w:b/>
        </w:rPr>
        <w:t>Causés par les inondations, tremblements de terre, raz-de-marée, éruptions de volcans ou autres cataclysmes, sauf s’ils résultent d’une mauvaise organisation des services de secours, d’un défaut de prévention ou du fait de la présence ou d’une absence de fonctionnement d’un ouvrage public,</w:t>
      </w:r>
    </w:p>
    <w:p w14:paraId="1C20905B" w14:textId="77777777" w:rsidR="00D05932" w:rsidRDefault="00D05932" w:rsidP="007515BA">
      <w:pPr>
        <w:numPr>
          <w:ilvl w:val="0"/>
          <w:numId w:val="15"/>
        </w:numPr>
        <w:ind w:left="357" w:hanging="357"/>
        <w:jc w:val="both"/>
        <w:rPr>
          <w:rFonts w:ascii="Calibri" w:hAnsi="Calibri"/>
          <w:b/>
        </w:rPr>
      </w:pPr>
      <w:r>
        <w:rPr>
          <w:rFonts w:ascii="Calibri" w:hAnsi="Calibri"/>
          <w:b/>
        </w:rPr>
        <w:t>Occasionnés par les attroupements et rassemblements ainsi que les émeutes et mouvements populaires.</w:t>
      </w:r>
    </w:p>
    <w:p w14:paraId="284EB273" w14:textId="77777777" w:rsidR="00D05932" w:rsidRDefault="00D05932" w:rsidP="00562E84">
      <w:pPr>
        <w:pStyle w:val="Corpsdetexte"/>
        <w:ind w:left="704"/>
        <w:jc w:val="both"/>
        <w:rPr>
          <w:rFonts w:ascii="Calibri" w:hAnsi="Calibri"/>
          <w:b/>
          <w:i w:val="0"/>
          <w:lang w:val="fr-FR"/>
        </w:rPr>
      </w:pPr>
    </w:p>
    <w:p w14:paraId="6E20B2E0" w14:textId="77777777" w:rsidR="00D05932" w:rsidRPr="004746FC" w:rsidRDefault="00D05932" w:rsidP="00562E84">
      <w:pPr>
        <w:pBdr>
          <w:bottom w:val="single" w:sz="4" w:space="0" w:color="FFC000"/>
        </w:pBdr>
        <w:tabs>
          <w:tab w:val="left" w:pos="-284"/>
        </w:tabs>
        <w:rPr>
          <w:rFonts w:ascii="Calibri" w:hAnsi="Calibri"/>
          <w:b/>
          <w:color w:val="002060"/>
        </w:rPr>
      </w:pPr>
      <w:r w:rsidRPr="004746FC">
        <w:rPr>
          <w:rFonts w:ascii="Calibri" w:hAnsi="Calibri"/>
          <w:b/>
          <w:color w:val="002060"/>
        </w:rPr>
        <w:t>3.2       LES DOMMAGES OU L’AGGRAVATION DES DOMMAGES CAUSES </w:t>
      </w:r>
    </w:p>
    <w:p w14:paraId="777B380D" w14:textId="77777777" w:rsidR="00D05932" w:rsidRDefault="00D05932" w:rsidP="007515BA">
      <w:pPr>
        <w:numPr>
          <w:ilvl w:val="0"/>
          <w:numId w:val="16"/>
        </w:numPr>
        <w:ind w:left="357" w:hanging="357"/>
        <w:jc w:val="both"/>
        <w:rPr>
          <w:rFonts w:ascii="Calibri" w:hAnsi="Calibri"/>
          <w:b/>
        </w:rPr>
      </w:pPr>
      <w:r>
        <w:rPr>
          <w:rFonts w:ascii="Calibri" w:hAnsi="Calibri"/>
          <w:b/>
        </w:rPr>
        <w:t>Par tout combustible nucléaire, produit ou déchet radioactif ou par toute source de rayonnements ionisants et qui engagent la responsabilité exclusive d’un exploitant d’installation nucléaire,</w:t>
      </w:r>
    </w:p>
    <w:p w14:paraId="4D225484" w14:textId="77777777" w:rsidR="00D05932" w:rsidRDefault="00D05932" w:rsidP="007515BA">
      <w:pPr>
        <w:numPr>
          <w:ilvl w:val="0"/>
          <w:numId w:val="16"/>
        </w:numPr>
        <w:ind w:left="357" w:hanging="357"/>
        <w:jc w:val="both"/>
        <w:rPr>
          <w:rFonts w:ascii="Calibri" w:hAnsi="Calibri"/>
          <w:b/>
        </w:rPr>
      </w:pPr>
      <w:r>
        <w:rPr>
          <w:rFonts w:ascii="Calibri" w:hAnsi="Calibri"/>
          <w:b/>
        </w:rPr>
        <w:t>Par les armes ou engins destinés à exploser par modification de structure du noyau de l’atome,</w:t>
      </w:r>
    </w:p>
    <w:p w14:paraId="621D2BD4" w14:textId="3ABF6CA1" w:rsidR="00D05932" w:rsidRPr="005E73DA" w:rsidRDefault="00D05932" w:rsidP="005E73DA">
      <w:pPr>
        <w:numPr>
          <w:ilvl w:val="0"/>
          <w:numId w:val="16"/>
        </w:numPr>
        <w:ind w:left="357" w:hanging="357"/>
        <w:jc w:val="both"/>
        <w:rPr>
          <w:rFonts w:ascii="Calibri" w:hAnsi="Calibri"/>
          <w:i/>
        </w:rPr>
      </w:pPr>
      <w:r>
        <w:rPr>
          <w:rFonts w:ascii="Calibri" w:hAnsi="Calibri"/>
          <w:b/>
        </w:rPr>
        <w:t>Par toute source de rayonnements ionisants, notamment tout radio-isotope, utilisée ou destinée à être utilisée hors d’une installation nucléaire et dont l’Assuré ou toute personne dont il répond à la propriété, l’usage ou la garde.</w:t>
      </w:r>
    </w:p>
    <w:p w14:paraId="14275E14" w14:textId="77777777" w:rsidR="00D05932" w:rsidRDefault="00D05932" w:rsidP="00562E84">
      <w:pPr>
        <w:pStyle w:val="arima1"/>
        <w:pBdr>
          <w:bottom w:val="single" w:sz="4" w:space="2" w:color="5B9BD5"/>
        </w:pBdr>
        <w:spacing w:beforeAutospacing="0"/>
        <w:ind w:left="-567" w:right="-284"/>
        <w:rPr>
          <w:sz w:val="32"/>
          <w:szCs w:val="32"/>
        </w:rPr>
      </w:pPr>
      <w:r>
        <w:rPr>
          <w:rStyle w:val="Titredulivre"/>
          <w:color w:val="2F5496"/>
          <w:sz w:val="32"/>
          <w:szCs w:val="32"/>
        </w:rPr>
        <w:lastRenderedPageBreak/>
        <w:t>DEFINITIONS</w:t>
      </w:r>
    </w:p>
    <w:p w14:paraId="4550D49F" w14:textId="77777777" w:rsidR="00D05932" w:rsidRDefault="00D05932" w:rsidP="00562E84">
      <w:pPr>
        <w:rPr>
          <w:rFonts w:ascii="Calibri" w:hAnsi="Calibri"/>
          <w:sz w:val="30"/>
        </w:rPr>
      </w:pPr>
    </w:p>
    <w:p w14:paraId="48F9A9CF" w14:textId="77777777" w:rsidR="00D05932" w:rsidRDefault="00D05932" w:rsidP="00562E84">
      <w:pPr>
        <w:pStyle w:val="Corpsdetexte"/>
        <w:ind w:left="-567"/>
        <w:jc w:val="left"/>
        <w:rPr>
          <w:rFonts w:ascii="Calibri" w:hAnsi="Calibri"/>
          <w:bCs/>
          <w:i w:val="0"/>
          <w:iCs/>
        </w:rPr>
      </w:pPr>
      <w:r>
        <w:rPr>
          <w:rFonts w:ascii="Calibri" w:hAnsi="Calibri"/>
          <w:bCs/>
          <w:i w:val="0"/>
          <w:iCs/>
        </w:rPr>
        <w:t>Pour l’application des présentes garanties, on entend par :</w:t>
      </w:r>
    </w:p>
    <w:p w14:paraId="2CF44012" w14:textId="77777777" w:rsidR="00D05932" w:rsidRDefault="00D05932" w:rsidP="00562E84">
      <w:pPr>
        <w:rPr>
          <w:rFonts w:ascii="Calibri" w:hAnsi="Calibri"/>
          <w:b/>
          <w:iCs/>
          <w:u w:val="single"/>
        </w:rPr>
      </w:pPr>
    </w:p>
    <w:p w14:paraId="314AAC29" w14:textId="77777777" w:rsidR="00D05932" w:rsidRDefault="00D05932" w:rsidP="007515BA">
      <w:pPr>
        <w:numPr>
          <w:ilvl w:val="0"/>
          <w:numId w:val="17"/>
        </w:numPr>
        <w:ind w:left="720"/>
        <w:jc w:val="both"/>
        <w:rPr>
          <w:rFonts w:ascii="Calibri" w:hAnsi="Calibri"/>
          <w:b/>
          <w:color w:val="002060"/>
          <w:u w:val="single"/>
        </w:rPr>
      </w:pPr>
      <w:r>
        <w:rPr>
          <w:rFonts w:ascii="Calibri" w:hAnsi="Calibri"/>
          <w:b/>
          <w:color w:val="002060"/>
          <w:u w:val="single"/>
        </w:rPr>
        <w:t>COLLECTIVITE SOUSCRIPTRICE</w:t>
      </w:r>
      <w:r w:rsidRPr="00175856">
        <w:rPr>
          <w:rFonts w:ascii="Calibri" w:hAnsi="Calibri"/>
          <w:b/>
          <w:color w:val="002060"/>
        </w:rPr>
        <w:t> :</w:t>
      </w:r>
      <w:r>
        <w:rPr>
          <w:rFonts w:ascii="Calibri" w:hAnsi="Calibri"/>
          <w:b/>
          <w:color w:val="002060"/>
          <w:u w:val="single"/>
        </w:rPr>
        <w:t xml:space="preserve"> </w:t>
      </w:r>
    </w:p>
    <w:p w14:paraId="18BB6E86" w14:textId="77777777" w:rsidR="00D05932" w:rsidRDefault="00D05932" w:rsidP="00562E84">
      <w:pPr>
        <w:pStyle w:val="Retraitcorpsdetexte"/>
        <w:ind w:left="0"/>
        <w:rPr>
          <w:rFonts w:ascii="Calibri" w:hAnsi="Calibri"/>
          <w:lang w:val="fr-FR"/>
        </w:rPr>
      </w:pPr>
    </w:p>
    <w:p w14:paraId="698BC50C" w14:textId="77777777" w:rsidR="00D05932" w:rsidRDefault="00D05932" w:rsidP="00562E84">
      <w:pPr>
        <w:pStyle w:val="Retraitcorpsdetexte"/>
        <w:ind w:left="0"/>
        <w:rPr>
          <w:rFonts w:ascii="Calibri" w:hAnsi="Calibri"/>
          <w:lang w:val="fr-FR"/>
        </w:rPr>
      </w:pPr>
      <w:r>
        <w:rPr>
          <w:rFonts w:ascii="Calibri" w:hAnsi="Calibri"/>
        </w:rPr>
        <w:t>La Personne morale désignée au C.C.A.P. qui demande l’établissement du contrat, le signe et s’engage notamment à régler les primes</w:t>
      </w:r>
      <w:r>
        <w:rPr>
          <w:rFonts w:ascii="Calibri" w:hAnsi="Calibri"/>
          <w:lang w:val="fr-FR"/>
        </w:rPr>
        <w:t>.</w:t>
      </w:r>
    </w:p>
    <w:p w14:paraId="32134A4E" w14:textId="77777777" w:rsidR="00D05932" w:rsidRDefault="00D05932" w:rsidP="00562E84">
      <w:pPr>
        <w:rPr>
          <w:rFonts w:ascii="Calibri" w:hAnsi="Calibri"/>
        </w:rPr>
      </w:pPr>
    </w:p>
    <w:p w14:paraId="29167039" w14:textId="77777777" w:rsidR="00D05932" w:rsidRDefault="00D05932" w:rsidP="007515BA">
      <w:pPr>
        <w:numPr>
          <w:ilvl w:val="0"/>
          <w:numId w:val="17"/>
        </w:numPr>
        <w:ind w:left="720"/>
        <w:jc w:val="both"/>
        <w:rPr>
          <w:rFonts w:ascii="Calibri" w:hAnsi="Calibri"/>
          <w:b/>
          <w:color w:val="002060"/>
          <w:u w:val="single"/>
        </w:rPr>
      </w:pPr>
      <w:r>
        <w:rPr>
          <w:rFonts w:ascii="Calibri" w:hAnsi="Calibri"/>
          <w:b/>
          <w:color w:val="002060"/>
          <w:u w:val="single"/>
        </w:rPr>
        <w:t>ASSURE</w:t>
      </w:r>
      <w:r w:rsidRPr="00175856">
        <w:rPr>
          <w:rFonts w:ascii="Calibri" w:hAnsi="Calibri"/>
          <w:b/>
          <w:color w:val="002060"/>
        </w:rPr>
        <w:t> :</w:t>
      </w:r>
    </w:p>
    <w:p w14:paraId="5CDC0509" w14:textId="77777777" w:rsidR="00D05932" w:rsidRDefault="00D05932" w:rsidP="00562E84">
      <w:pPr>
        <w:pStyle w:val="Retraitcorpsdetexte"/>
        <w:ind w:left="0"/>
        <w:jc w:val="both"/>
        <w:rPr>
          <w:rFonts w:ascii="Calibri" w:hAnsi="Calibri"/>
          <w:lang w:val="fr-FR"/>
        </w:rPr>
      </w:pPr>
    </w:p>
    <w:p w14:paraId="7FBA0B4C" w14:textId="77777777" w:rsidR="00D05932" w:rsidRDefault="00D05932" w:rsidP="00562E84">
      <w:pPr>
        <w:pStyle w:val="Retraitcorpsdetexte"/>
        <w:ind w:left="0"/>
        <w:jc w:val="both"/>
        <w:rPr>
          <w:rFonts w:ascii="Calibri" w:hAnsi="Calibri"/>
        </w:rPr>
      </w:pPr>
      <w:r>
        <w:rPr>
          <w:rFonts w:ascii="Calibri" w:hAnsi="Calibri"/>
        </w:rPr>
        <w:t xml:space="preserve">La Collectivité et/ou toute autre personne désignée </w:t>
      </w:r>
      <w:r>
        <w:rPr>
          <w:rFonts w:ascii="Calibri" w:hAnsi="Calibri"/>
          <w:lang w:val="fr-FR"/>
        </w:rPr>
        <w:t>au</w:t>
      </w:r>
      <w:r>
        <w:rPr>
          <w:rFonts w:ascii="Calibri" w:hAnsi="Calibri"/>
        </w:rPr>
        <w:t xml:space="preserve"> C.C.A.P.</w:t>
      </w:r>
    </w:p>
    <w:p w14:paraId="1F506B6E" w14:textId="77777777" w:rsidR="00D05932" w:rsidRDefault="00D05932" w:rsidP="00562E84">
      <w:pPr>
        <w:jc w:val="both"/>
        <w:rPr>
          <w:rFonts w:ascii="Calibri" w:hAnsi="Calibri"/>
        </w:rPr>
      </w:pPr>
    </w:p>
    <w:p w14:paraId="6B362882" w14:textId="77777777" w:rsidR="00D05932" w:rsidRDefault="00D05932" w:rsidP="007515BA">
      <w:pPr>
        <w:numPr>
          <w:ilvl w:val="0"/>
          <w:numId w:val="17"/>
        </w:numPr>
        <w:ind w:left="720"/>
        <w:jc w:val="both"/>
        <w:rPr>
          <w:rFonts w:ascii="Calibri" w:hAnsi="Calibri"/>
          <w:b/>
          <w:color w:val="002060"/>
          <w:u w:val="single"/>
        </w:rPr>
      </w:pPr>
      <w:r>
        <w:rPr>
          <w:rFonts w:ascii="Calibri" w:hAnsi="Calibri"/>
          <w:b/>
          <w:color w:val="002060"/>
          <w:u w:val="single"/>
        </w:rPr>
        <w:t>ASSUREUR</w:t>
      </w:r>
      <w:r w:rsidRPr="00175856">
        <w:rPr>
          <w:rFonts w:ascii="Calibri" w:hAnsi="Calibri"/>
          <w:b/>
          <w:color w:val="002060"/>
        </w:rPr>
        <w:t> :</w:t>
      </w:r>
      <w:r>
        <w:rPr>
          <w:rFonts w:ascii="Calibri" w:hAnsi="Calibri"/>
          <w:b/>
          <w:color w:val="002060"/>
          <w:u w:val="single"/>
        </w:rPr>
        <w:t xml:space="preserve"> </w:t>
      </w:r>
    </w:p>
    <w:p w14:paraId="17BD035B" w14:textId="77777777" w:rsidR="00D05932" w:rsidRDefault="00D05932" w:rsidP="00562E84">
      <w:pPr>
        <w:jc w:val="both"/>
        <w:rPr>
          <w:rFonts w:ascii="Calibri" w:hAnsi="Calibri"/>
        </w:rPr>
      </w:pPr>
    </w:p>
    <w:p w14:paraId="493684E9" w14:textId="77777777" w:rsidR="00D05932" w:rsidRDefault="00D05932" w:rsidP="00562E84">
      <w:pPr>
        <w:jc w:val="both"/>
        <w:rPr>
          <w:rFonts w:ascii="Calibri" w:hAnsi="Calibri"/>
        </w:rPr>
      </w:pPr>
      <w:r>
        <w:rPr>
          <w:rFonts w:ascii="Calibri" w:hAnsi="Calibri"/>
        </w:rPr>
        <w:t>L’Assureur auprès duquel a été souscrit le contrat.</w:t>
      </w:r>
    </w:p>
    <w:p w14:paraId="4B95CA17" w14:textId="77777777" w:rsidR="00D05932" w:rsidRDefault="00D05932" w:rsidP="00562E84">
      <w:pPr>
        <w:jc w:val="both"/>
        <w:rPr>
          <w:rFonts w:ascii="Calibri" w:hAnsi="Calibri"/>
        </w:rPr>
      </w:pPr>
    </w:p>
    <w:p w14:paraId="4C76C054" w14:textId="77777777" w:rsidR="00D05932" w:rsidRDefault="00D05932" w:rsidP="007515BA">
      <w:pPr>
        <w:numPr>
          <w:ilvl w:val="0"/>
          <w:numId w:val="17"/>
        </w:numPr>
        <w:ind w:left="720"/>
        <w:jc w:val="both"/>
        <w:rPr>
          <w:rFonts w:ascii="Calibri" w:hAnsi="Calibri"/>
          <w:b/>
          <w:color w:val="002060"/>
          <w:u w:val="single"/>
        </w:rPr>
      </w:pPr>
      <w:r>
        <w:rPr>
          <w:rFonts w:ascii="Calibri" w:hAnsi="Calibri"/>
          <w:b/>
          <w:color w:val="002060"/>
          <w:u w:val="single"/>
        </w:rPr>
        <w:t>AUTRUI OU TIERS</w:t>
      </w:r>
      <w:r w:rsidRPr="00175856">
        <w:rPr>
          <w:rFonts w:ascii="Calibri" w:hAnsi="Calibri"/>
          <w:b/>
          <w:color w:val="002060"/>
        </w:rPr>
        <w:t> :</w:t>
      </w:r>
    </w:p>
    <w:p w14:paraId="02BD268B" w14:textId="77777777" w:rsidR="00D05932" w:rsidRDefault="00D05932" w:rsidP="00562E84">
      <w:pPr>
        <w:pStyle w:val="Retraitcorpsdetexte"/>
        <w:ind w:left="0"/>
        <w:jc w:val="both"/>
        <w:rPr>
          <w:rFonts w:ascii="Calibri" w:hAnsi="Calibri"/>
          <w:lang w:val="fr-FR"/>
        </w:rPr>
      </w:pPr>
    </w:p>
    <w:p w14:paraId="2D7C55AC" w14:textId="77777777" w:rsidR="00D05932" w:rsidRDefault="00D05932" w:rsidP="00562E84">
      <w:pPr>
        <w:pStyle w:val="Retraitcorpsdetexte"/>
        <w:ind w:left="0"/>
        <w:jc w:val="both"/>
        <w:rPr>
          <w:rFonts w:ascii="Calibri" w:hAnsi="Calibri"/>
          <w:lang w:val="fr-FR"/>
        </w:rPr>
      </w:pPr>
      <w:r>
        <w:rPr>
          <w:rFonts w:ascii="Calibri" w:hAnsi="Calibri"/>
        </w:rPr>
        <w:t>Toute personne autre que les préposés et salariés de l’</w:t>
      </w:r>
      <w:r>
        <w:rPr>
          <w:rFonts w:ascii="Calibri" w:hAnsi="Calibri"/>
          <w:lang w:val="fr-FR"/>
        </w:rPr>
        <w:t>Assuré</w:t>
      </w:r>
      <w:r>
        <w:rPr>
          <w:rFonts w:ascii="Calibri" w:hAnsi="Calibri"/>
        </w:rPr>
        <w:t xml:space="preserve"> dans l’exercice de leurs fonctions, lorsqu’ils peuvent se prévaloir de la législation sur les accidents de travail ou des dispositions statutaires dont ils bénéficient</w:t>
      </w:r>
      <w:r>
        <w:rPr>
          <w:rFonts w:ascii="Calibri" w:hAnsi="Calibri"/>
          <w:lang w:val="fr-FR"/>
        </w:rPr>
        <w:t>.</w:t>
      </w:r>
    </w:p>
    <w:p w14:paraId="15EF83A7" w14:textId="77777777" w:rsidR="00D05932" w:rsidRDefault="00D05932" w:rsidP="00562E84">
      <w:pPr>
        <w:ind w:left="705"/>
        <w:jc w:val="both"/>
        <w:rPr>
          <w:rFonts w:ascii="Calibri" w:hAnsi="Calibri"/>
        </w:rPr>
      </w:pPr>
    </w:p>
    <w:p w14:paraId="209A51D2" w14:textId="77777777" w:rsidR="00D05932" w:rsidRDefault="00D05932" w:rsidP="007515BA">
      <w:pPr>
        <w:numPr>
          <w:ilvl w:val="0"/>
          <w:numId w:val="17"/>
        </w:numPr>
        <w:ind w:left="720"/>
        <w:jc w:val="both"/>
        <w:rPr>
          <w:rFonts w:ascii="Calibri" w:hAnsi="Calibri"/>
          <w:b/>
          <w:color w:val="002060"/>
          <w:u w:val="single"/>
        </w:rPr>
      </w:pPr>
      <w:r>
        <w:rPr>
          <w:rFonts w:ascii="Calibri" w:hAnsi="Calibri"/>
          <w:b/>
          <w:color w:val="002060"/>
          <w:u w:val="single"/>
        </w:rPr>
        <w:t>DOMMAGES CORPORELS</w:t>
      </w:r>
      <w:r w:rsidRPr="00175856">
        <w:rPr>
          <w:rFonts w:ascii="Calibri" w:hAnsi="Calibri"/>
          <w:b/>
          <w:color w:val="002060"/>
        </w:rPr>
        <w:t> :</w:t>
      </w:r>
    </w:p>
    <w:p w14:paraId="5B41A8F3" w14:textId="77777777" w:rsidR="00D05932" w:rsidRDefault="00D05932" w:rsidP="00562E84">
      <w:pPr>
        <w:pStyle w:val="Titre3"/>
        <w:jc w:val="both"/>
        <w:rPr>
          <w:rFonts w:ascii="Calibri" w:hAnsi="Calibri"/>
          <w:b w:val="0"/>
          <w:lang w:val="fr-FR"/>
        </w:rPr>
      </w:pPr>
    </w:p>
    <w:p w14:paraId="00FB4CF2" w14:textId="77777777" w:rsidR="00D05932" w:rsidRDefault="00D05932" w:rsidP="00562E84">
      <w:pPr>
        <w:pStyle w:val="Titre3"/>
        <w:jc w:val="both"/>
        <w:rPr>
          <w:rFonts w:ascii="Calibri" w:hAnsi="Calibri"/>
          <w:b w:val="0"/>
        </w:rPr>
      </w:pPr>
      <w:r>
        <w:rPr>
          <w:rFonts w:ascii="Calibri" w:hAnsi="Calibri"/>
          <w:b w:val="0"/>
        </w:rPr>
        <w:t>Toute atteinte corporelle subie par une Personne Physique</w:t>
      </w:r>
      <w:r>
        <w:rPr>
          <w:rFonts w:ascii="Calibri" w:hAnsi="Calibri"/>
          <w:b w:val="0"/>
          <w:lang w:val="fr-FR"/>
        </w:rPr>
        <w:t>.</w:t>
      </w:r>
      <w:r>
        <w:rPr>
          <w:rFonts w:ascii="Calibri" w:hAnsi="Calibri"/>
          <w:b w:val="0"/>
        </w:rPr>
        <w:t> </w:t>
      </w:r>
    </w:p>
    <w:p w14:paraId="43C38B26" w14:textId="77777777" w:rsidR="00D05932" w:rsidRDefault="00D05932" w:rsidP="00562E84">
      <w:pPr>
        <w:ind w:left="705"/>
        <w:jc w:val="both"/>
        <w:rPr>
          <w:rFonts w:ascii="Calibri" w:hAnsi="Calibri"/>
        </w:rPr>
      </w:pPr>
    </w:p>
    <w:p w14:paraId="3FBE033A" w14:textId="77777777" w:rsidR="00D05932" w:rsidRDefault="00D05932" w:rsidP="007515BA">
      <w:pPr>
        <w:numPr>
          <w:ilvl w:val="0"/>
          <w:numId w:val="17"/>
        </w:numPr>
        <w:ind w:left="720"/>
        <w:jc w:val="both"/>
        <w:rPr>
          <w:rFonts w:ascii="Calibri" w:hAnsi="Calibri"/>
          <w:b/>
          <w:color w:val="002060"/>
          <w:u w:val="single"/>
        </w:rPr>
      </w:pPr>
      <w:r>
        <w:rPr>
          <w:rFonts w:ascii="Calibri" w:hAnsi="Calibri"/>
          <w:b/>
          <w:color w:val="002060"/>
          <w:u w:val="single"/>
        </w:rPr>
        <w:t>DOMMAGES MATERIELS</w:t>
      </w:r>
      <w:r w:rsidRPr="00175856">
        <w:rPr>
          <w:rFonts w:ascii="Calibri" w:hAnsi="Calibri"/>
          <w:b/>
          <w:color w:val="002060"/>
        </w:rPr>
        <w:t> :</w:t>
      </w:r>
    </w:p>
    <w:p w14:paraId="778EA5E1" w14:textId="77777777" w:rsidR="00D05932" w:rsidRDefault="00D05932" w:rsidP="00562E84">
      <w:pPr>
        <w:pStyle w:val="Retraitcorpsdetexte"/>
        <w:ind w:left="0"/>
        <w:jc w:val="both"/>
        <w:rPr>
          <w:rFonts w:ascii="Calibri" w:hAnsi="Calibri"/>
          <w:lang w:val="fr-FR"/>
        </w:rPr>
      </w:pPr>
    </w:p>
    <w:p w14:paraId="367E9277" w14:textId="77777777" w:rsidR="00D05932" w:rsidRDefault="00D05932" w:rsidP="00562E84">
      <w:pPr>
        <w:pStyle w:val="Retraitcorpsdetexte"/>
        <w:ind w:left="0"/>
        <w:jc w:val="both"/>
        <w:rPr>
          <w:rFonts w:ascii="Calibri" w:hAnsi="Calibri"/>
          <w:lang w:val="fr-FR"/>
        </w:rPr>
      </w:pPr>
      <w:r>
        <w:rPr>
          <w:rFonts w:ascii="Calibri" w:hAnsi="Calibri"/>
        </w:rPr>
        <w:t>Toute destruction, détérioration, altération ou disparition d’une chose ou substance, toute atteinte physique à des animaux</w:t>
      </w:r>
      <w:r>
        <w:rPr>
          <w:rFonts w:ascii="Calibri" w:hAnsi="Calibri"/>
          <w:lang w:val="fr-FR"/>
        </w:rPr>
        <w:t>.</w:t>
      </w:r>
    </w:p>
    <w:p w14:paraId="30C59E19" w14:textId="77777777" w:rsidR="00D05932" w:rsidRDefault="00D05932" w:rsidP="00562E84">
      <w:pPr>
        <w:jc w:val="both"/>
        <w:rPr>
          <w:rFonts w:ascii="Calibri" w:hAnsi="Calibri"/>
        </w:rPr>
      </w:pPr>
    </w:p>
    <w:p w14:paraId="284EE7C5" w14:textId="77777777" w:rsidR="00D05932" w:rsidRDefault="00D05932" w:rsidP="007515BA">
      <w:pPr>
        <w:numPr>
          <w:ilvl w:val="0"/>
          <w:numId w:val="17"/>
        </w:numPr>
        <w:ind w:left="720"/>
        <w:jc w:val="both"/>
        <w:rPr>
          <w:rFonts w:ascii="Calibri" w:hAnsi="Calibri"/>
          <w:b/>
          <w:color w:val="002060"/>
          <w:u w:val="single"/>
        </w:rPr>
      </w:pPr>
      <w:r>
        <w:rPr>
          <w:rFonts w:ascii="Calibri" w:hAnsi="Calibri"/>
          <w:b/>
          <w:color w:val="002060"/>
          <w:u w:val="single"/>
        </w:rPr>
        <w:t>DOMMAGES IMMATERIELS</w:t>
      </w:r>
      <w:r w:rsidRPr="00175856">
        <w:rPr>
          <w:rFonts w:ascii="Calibri" w:hAnsi="Calibri"/>
          <w:b/>
          <w:color w:val="002060"/>
        </w:rPr>
        <w:t> :</w:t>
      </w:r>
    </w:p>
    <w:p w14:paraId="761E3D5D" w14:textId="77777777" w:rsidR="00D05932" w:rsidRDefault="00D05932" w:rsidP="00562E84">
      <w:pPr>
        <w:pStyle w:val="Retraitcorpsdetexte"/>
        <w:ind w:left="0"/>
        <w:jc w:val="both"/>
        <w:rPr>
          <w:rFonts w:ascii="Calibri" w:hAnsi="Calibri"/>
          <w:lang w:val="fr-FR"/>
        </w:rPr>
      </w:pPr>
    </w:p>
    <w:p w14:paraId="01251FF6" w14:textId="77777777" w:rsidR="00D05932" w:rsidRDefault="00D05932" w:rsidP="00562E84">
      <w:pPr>
        <w:pStyle w:val="Retraitcorpsdetexte"/>
        <w:ind w:left="0"/>
        <w:jc w:val="both"/>
        <w:rPr>
          <w:rFonts w:ascii="Calibri" w:hAnsi="Calibri"/>
          <w:lang w:val="fr-FR"/>
        </w:rPr>
      </w:pPr>
      <w:r>
        <w:rPr>
          <w:rFonts w:ascii="Calibri" w:hAnsi="Calibri"/>
        </w:rPr>
        <w:t>Tout préjudice pécuniaire résultant de la privation de jouissance d’un droit, de l’interruption d’un service rendu par une personne, par un bien, meuble ou immeuble, de la perte d’un bénéfice ou d’un revenu et, plus généralement, tout préjudice, pécuniairement estimable, qui n’est ni corporel, ni matériel</w:t>
      </w:r>
      <w:r>
        <w:rPr>
          <w:rFonts w:ascii="Calibri" w:hAnsi="Calibri"/>
          <w:lang w:val="fr-FR"/>
        </w:rPr>
        <w:t>.</w:t>
      </w:r>
    </w:p>
    <w:p w14:paraId="0847C78F" w14:textId="77777777" w:rsidR="00D05932" w:rsidRDefault="00D05932" w:rsidP="00562E84">
      <w:pPr>
        <w:jc w:val="both"/>
        <w:rPr>
          <w:rFonts w:ascii="Calibri" w:hAnsi="Calibri"/>
          <w:b/>
        </w:rPr>
      </w:pPr>
    </w:p>
    <w:p w14:paraId="44BF6C5A" w14:textId="77777777" w:rsidR="00D05932" w:rsidRDefault="00D05932" w:rsidP="007515BA">
      <w:pPr>
        <w:numPr>
          <w:ilvl w:val="0"/>
          <w:numId w:val="17"/>
        </w:numPr>
        <w:ind w:left="720"/>
        <w:jc w:val="both"/>
        <w:rPr>
          <w:rFonts w:ascii="Calibri" w:hAnsi="Calibri"/>
          <w:b/>
          <w:color w:val="002060"/>
          <w:u w:val="single"/>
        </w:rPr>
      </w:pPr>
      <w:r>
        <w:rPr>
          <w:rFonts w:ascii="Calibri" w:hAnsi="Calibri"/>
          <w:b/>
          <w:color w:val="002060"/>
          <w:u w:val="single"/>
        </w:rPr>
        <w:t>FAIT GENERATEUR</w:t>
      </w:r>
      <w:r w:rsidRPr="00175856">
        <w:rPr>
          <w:rFonts w:ascii="Calibri" w:hAnsi="Calibri"/>
          <w:b/>
          <w:color w:val="002060"/>
        </w:rPr>
        <w:t> :</w:t>
      </w:r>
    </w:p>
    <w:p w14:paraId="7EAC8EE6" w14:textId="77777777" w:rsidR="00D05932" w:rsidRDefault="00D05932" w:rsidP="00562E84">
      <w:pPr>
        <w:pStyle w:val="Corpsdetexte"/>
        <w:jc w:val="both"/>
        <w:rPr>
          <w:rFonts w:ascii="Calibri" w:hAnsi="Calibri"/>
          <w:i w:val="0"/>
          <w:iCs/>
          <w:lang w:val="fr-FR"/>
        </w:rPr>
      </w:pPr>
    </w:p>
    <w:p w14:paraId="3CF2F9C0" w14:textId="77777777" w:rsidR="00D05932" w:rsidRDefault="00D05932" w:rsidP="00562E84">
      <w:pPr>
        <w:pStyle w:val="Corpsdetexte"/>
        <w:jc w:val="both"/>
        <w:rPr>
          <w:rFonts w:ascii="Calibri" w:hAnsi="Calibri"/>
          <w:i w:val="0"/>
          <w:iCs/>
          <w:lang w:val="fr-FR"/>
        </w:rPr>
      </w:pPr>
      <w:r>
        <w:rPr>
          <w:rFonts w:ascii="Calibri" w:hAnsi="Calibri"/>
          <w:i w:val="0"/>
          <w:iCs/>
        </w:rPr>
        <w:t>L’acte, l’action, l’inaction de l’</w:t>
      </w:r>
      <w:r>
        <w:rPr>
          <w:rFonts w:ascii="Calibri" w:hAnsi="Calibri"/>
          <w:i w:val="0"/>
          <w:iCs/>
          <w:lang w:val="fr-FR"/>
        </w:rPr>
        <w:t>Assuré</w:t>
      </w:r>
      <w:r>
        <w:rPr>
          <w:rFonts w:ascii="Calibri" w:hAnsi="Calibri"/>
          <w:i w:val="0"/>
          <w:iCs/>
        </w:rPr>
        <w:t>, le fonctionnement, le non-fonctionnement, le mauvais fonctionnement d’un service géré par l’</w:t>
      </w:r>
      <w:r>
        <w:rPr>
          <w:rFonts w:ascii="Calibri" w:hAnsi="Calibri"/>
          <w:i w:val="0"/>
          <w:iCs/>
          <w:lang w:val="fr-FR"/>
        </w:rPr>
        <w:t>Assuré</w:t>
      </w:r>
      <w:r>
        <w:rPr>
          <w:rFonts w:ascii="Calibri" w:hAnsi="Calibri"/>
          <w:i w:val="0"/>
          <w:iCs/>
        </w:rPr>
        <w:t xml:space="preserve"> et, plus généralement, tout fait ou événement à l’origine du sinistre</w:t>
      </w:r>
      <w:r>
        <w:rPr>
          <w:rFonts w:ascii="Calibri" w:hAnsi="Calibri"/>
          <w:i w:val="0"/>
          <w:iCs/>
          <w:lang w:val="fr-FR"/>
        </w:rPr>
        <w:t>.</w:t>
      </w:r>
    </w:p>
    <w:p w14:paraId="50641FAD" w14:textId="77777777" w:rsidR="00D05932" w:rsidRDefault="00D05932" w:rsidP="00562E84">
      <w:pPr>
        <w:ind w:left="705"/>
        <w:jc w:val="both"/>
        <w:rPr>
          <w:rFonts w:ascii="Calibri" w:hAnsi="Calibri"/>
        </w:rPr>
      </w:pPr>
    </w:p>
    <w:p w14:paraId="2C202363" w14:textId="77777777" w:rsidR="00D05932" w:rsidRDefault="00D05932" w:rsidP="00562E84">
      <w:pPr>
        <w:ind w:left="705"/>
        <w:jc w:val="both"/>
        <w:rPr>
          <w:rFonts w:ascii="Calibri" w:hAnsi="Calibri"/>
        </w:rPr>
      </w:pPr>
      <w:r>
        <w:rPr>
          <w:rFonts w:ascii="Calibri" w:hAnsi="Calibri"/>
        </w:rPr>
        <w:br w:type="page"/>
      </w:r>
    </w:p>
    <w:p w14:paraId="67FA6A40" w14:textId="77777777" w:rsidR="00D05932" w:rsidRDefault="00D05932" w:rsidP="00562E84">
      <w:pPr>
        <w:ind w:left="705"/>
        <w:jc w:val="both"/>
        <w:rPr>
          <w:rFonts w:ascii="Calibri" w:hAnsi="Calibri"/>
        </w:rPr>
      </w:pPr>
    </w:p>
    <w:p w14:paraId="0CCAF890" w14:textId="77777777" w:rsidR="00D05932" w:rsidRDefault="00D05932" w:rsidP="007515BA">
      <w:pPr>
        <w:numPr>
          <w:ilvl w:val="0"/>
          <w:numId w:val="17"/>
        </w:numPr>
        <w:ind w:left="720"/>
        <w:jc w:val="both"/>
        <w:rPr>
          <w:rFonts w:ascii="Calibri" w:hAnsi="Calibri"/>
          <w:b/>
          <w:color w:val="002060"/>
          <w:u w:val="single"/>
        </w:rPr>
      </w:pPr>
      <w:r>
        <w:rPr>
          <w:rFonts w:ascii="Calibri" w:hAnsi="Calibri"/>
          <w:b/>
          <w:color w:val="002060"/>
          <w:u w:val="single"/>
        </w:rPr>
        <w:t>CODE</w:t>
      </w:r>
      <w:r w:rsidRPr="00175856">
        <w:rPr>
          <w:rFonts w:ascii="Calibri" w:hAnsi="Calibri"/>
          <w:b/>
          <w:color w:val="002060"/>
        </w:rPr>
        <w:t> :</w:t>
      </w:r>
    </w:p>
    <w:p w14:paraId="61AE6196" w14:textId="77777777" w:rsidR="00D05932" w:rsidRDefault="00D05932" w:rsidP="00562E84">
      <w:pPr>
        <w:pStyle w:val="Titre3"/>
        <w:jc w:val="both"/>
        <w:rPr>
          <w:rFonts w:ascii="Calibri" w:hAnsi="Calibri"/>
          <w:b w:val="0"/>
          <w:lang w:val="fr-FR"/>
        </w:rPr>
      </w:pPr>
    </w:p>
    <w:p w14:paraId="79E296F3" w14:textId="77777777" w:rsidR="00D05932" w:rsidRDefault="00D05932" w:rsidP="00562E84">
      <w:pPr>
        <w:pStyle w:val="Titre3"/>
        <w:jc w:val="both"/>
        <w:rPr>
          <w:rFonts w:ascii="Calibri" w:hAnsi="Calibri"/>
          <w:b w:val="0"/>
          <w:lang w:val="fr-FR"/>
        </w:rPr>
      </w:pPr>
      <w:r>
        <w:rPr>
          <w:rFonts w:ascii="Calibri" w:hAnsi="Calibri"/>
          <w:b w:val="0"/>
        </w:rPr>
        <w:t>Le Code des Assurances</w:t>
      </w:r>
      <w:r>
        <w:rPr>
          <w:rFonts w:ascii="Calibri" w:hAnsi="Calibri"/>
          <w:b w:val="0"/>
          <w:lang w:val="fr-FR"/>
        </w:rPr>
        <w:t>.</w:t>
      </w:r>
    </w:p>
    <w:p w14:paraId="04C5D1DB" w14:textId="77777777" w:rsidR="00D05932" w:rsidRDefault="00D05932" w:rsidP="00562E84">
      <w:pPr>
        <w:ind w:left="705"/>
        <w:jc w:val="both"/>
        <w:rPr>
          <w:rFonts w:ascii="Calibri" w:hAnsi="Calibri"/>
        </w:rPr>
      </w:pPr>
    </w:p>
    <w:p w14:paraId="34106F7D" w14:textId="77777777" w:rsidR="00D05932" w:rsidRDefault="00D05932" w:rsidP="007515BA">
      <w:pPr>
        <w:numPr>
          <w:ilvl w:val="0"/>
          <w:numId w:val="17"/>
        </w:numPr>
        <w:ind w:left="720"/>
        <w:jc w:val="both"/>
        <w:rPr>
          <w:rFonts w:ascii="Calibri" w:hAnsi="Calibri"/>
          <w:b/>
          <w:color w:val="002060"/>
          <w:u w:val="single"/>
        </w:rPr>
      </w:pPr>
      <w:r>
        <w:rPr>
          <w:rFonts w:ascii="Calibri" w:hAnsi="Calibri"/>
          <w:b/>
          <w:color w:val="002060"/>
          <w:u w:val="single"/>
        </w:rPr>
        <w:t>SINISTRE</w:t>
      </w:r>
      <w:r w:rsidRPr="00175856">
        <w:rPr>
          <w:rFonts w:ascii="Calibri" w:hAnsi="Calibri"/>
          <w:b/>
          <w:color w:val="002060"/>
        </w:rPr>
        <w:t> :</w:t>
      </w:r>
    </w:p>
    <w:p w14:paraId="7591D956" w14:textId="77777777" w:rsidR="00D05932" w:rsidRDefault="00D05932" w:rsidP="00562E84">
      <w:pPr>
        <w:pStyle w:val="Retraitcorpsdetexte"/>
        <w:ind w:left="0"/>
        <w:jc w:val="both"/>
        <w:rPr>
          <w:rFonts w:ascii="Calibri" w:hAnsi="Calibri"/>
          <w:lang w:val="fr-FR"/>
        </w:rPr>
      </w:pPr>
    </w:p>
    <w:p w14:paraId="774BAAA8" w14:textId="77777777" w:rsidR="00D05932" w:rsidRDefault="00D05932" w:rsidP="00562E84">
      <w:pPr>
        <w:pStyle w:val="Retraitcorpsdetexte"/>
        <w:ind w:left="0"/>
        <w:jc w:val="both"/>
        <w:rPr>
          <w:rFonts w:ascii="Calibri" w:hAnsi="Calibri"/>
          <w:lang w:val="fr-FR"/>
        </w:rPr>
      </w:pPr>
      <w:r>
        <w:rPr>
          <w:rFonts w:ascii="Calibri" w:hAnsi="Calibri"/>
        </w:rPr>
        <w:t>Toutes les conséquences dommageables d’un même événement ou fait générateur susceptible d’entraîner l’application de la garantie demandée. Constituent un seul et même sinistre, les réclamations ayant pour origine un même événement dans le règlement d’un sinistre</w:t>
      </w:r>
      <w:r>
        <w:rPr>
          <w:rFonts w:ascii="Calibri" w:hAnsi="Calibri"/>
          <w:lang w:val="fr-FR"/>
        </w:rPr>
        <w:t>.</w:t>
      </w:r>
    </w:p>
    <w:p w14:paraId="2CDED6F5" w14:textId="77777777" w:rsidR="00D05932" w:rsidRDefault="00D05932" w:rsidP="00562E84">
      <w:pPr>
        <w:ind w:left="705"/>
        <w:jc w:val="both"/>
        <w:rPr>
          <w:rFonts w:ascii="Calibri" w:hAnsi="Calibri"/>
          <w:b/>
        </w:rPr>
      </w:pPr>
    </w:p>
    <w:p w14:paraId="7BE94C71" w14:textId="77777777" w:rsidR="00D05932" w:rsidRDefault="00D05932" w:rsidP="007515BA">
      <w:pPr>
        <w:numPr>
          <w:ilvl w:val="0"/>
          <w:numId w:val="17"/>
        </w:numPr>
        <w:ind w:left="720"/>
        <w:jc w:val="both"/>
        <w:rPr>
          <w:rFonts w:ascii="Calibri" w:hAnsi="Calibri"/>
          <w:b/>
          <w:color w:val="002060"/>
          <w:u w:val="single"/>
        </w:rPr>
      </w:pPr>
      <w:r>
        <w:rPr>
          <w:rFonts w:ascii="Calibri" w:hAnsi="Calibri"/>
          <w:b/>
          <w:color w:val="002060"/>
          <w:u w:val="single"/>
        </w:rPr>
        <w:t>FRANCHISE</w:t>
      </w:r>
      <w:r w:rsidRPr="00175856">
        <w:rPr>
          <w:rFonts w:ascii="Calibri" w:hAnsi="Calibri"/>
          <w:b/>
          <w:color w:val="002060"/>
        </w:rPr>
        <w:t> :</w:t>
      </w:r>
    </w:p>
    <w:p w14:paraId="40268A48" w14:textId="77777777" w:rsidR="00D05932" w:rsidRDefault="00D05932" w:rsidP="00562E84">
      <w:pPr>
        <w:pStyle w:val="Retraitcorpsdetexte"/>
        <w:ind w:left="0"/>
        <w:jc w:val="both"/>
        <w:rPr>
          <w:rFonts w:ascii="Calibri" w:hAnsi="Calibri"/>
          <w:lang w:val="fr-FR"/>
        </w:rPr>
      </w:pPr>
    </w:p>
    <w:p w14:paraId="2193B01E" w14:textId="77777777" w:rsidR="00D05932" w:rsidRDefault="00D05932" w:rsidP="00562E84">
      <w:pPr>
        <w:pStyle w:val="Retraitcorpsdetexte"/>
        <w:ind w:left="0"/>
        <w:jc w:val="both"/>
        <w:rPr>
          <w:rFonts w:ascii="Calibri" w:hAnsi="Calibri"/>
          <w:lang w:val="fr-FR"/>
        </w:rPr>
      </w:pPr>
      <w:r>
        <w:rPr>
          <w:rFonts w:ascii="Calibri" w:hAnsi="Calibri"/>
        </w:rPr>
        <w:t>La part du préjudice restant à la charge de l’</w:t>
      </w:r>
      <w:r>
        <w:rPr>
          <w:rFonts w:ascii="Calibri" w:hAnsi="Calibri"/>
          <w:lang w:val="fr-FR"/>
        </w:rPr>
        <w:t>Assuré.</w:t>
      </w:r>
    </w:p>
    <w:p w14:paraId="39D83F13" w14:textId="77777777" w:rsidR="00D05932" w:rsidRDefault="00D05932" w:rsidP="00562E84">
      <w:pPr>
        <w:pStyle w:val="Retraitcorpsdetexte"/>
        <w:jc w:val="both"/>
        <w:rPr>
          <w:rFonts w:ascii="Calibri" w:hAnsi="Calibri"/>
        </w:rPr>
      </w:pPr>
    </w:p>
    <w:p w14:paraId="37F87D04" w14:textId="77777777" w:rsidR="00D05932" w:rsidRDefault="00D05932" w:rsidP="007515BA">
      <w:pPr>
        <w:numPr>
          <w:ilvl w:val="0"/>
          <w:numId w:val="17"/>
        </w:numPr>
        <w:ind w:left="720"/>
        <w:jc w:val="both"/>
        <w:rPr>
          <w:rFonts w:ascii="Calibri" w:hAnsi="Calibri"/>
          <w:b/>
          <w:color w:val="002060"/>
          <w:u w:val="single"/>
        </w:rPr>
      </w:pPr>
      <w:r>
        <w:rPr>
          <w:rFonts w:ascii="Calibri" w:hAnsi="Calibri"/>
          <w:b/>
          <w:color w:val="002060"/>
          <w:u w:val="single"/>
        </w:rPr>
        <w:t>INDICE</w:t>
      </w:r>
      <w:r w:rsidRPr="00175856">
        <w:rPr>
          <w:rFonts w:ascii="Calibri" w:hAnsi="Calibri"/>
          <w:b/>
          <w:color w:val="002060"/>
        </w:rPr>
        <w:t> :</w:t>
      </w:r>
    </w:p>
    <w:p w14:paraId="52E0D65F" w14:textId="77777777" w:rsidR="00D05932" w:rsidRDefault="00D05932" w:rsidP="00562E84">
      <w:pPr>
        <w:pStyle w:val="Retraitcorpsdetexte"/>
        <w:ind w:left="0"/>
        <w:jc w:val="both"/>
        <w:rPr>
          <w:rFonts w:ascii="Calibri" w:hAnsi="Calibri"/>
          <w:lang w:val="fr-FR"/>
        </w:rPr>
      </w:pPr>
    </w:p>
    <w:p w14:paraId="168CE523" w14:textId="77777777" w:rsidR="00D05932" w:rsidRDefault="00D05932" w:rsidP="00562E84">
      <w:pPr>
        <w:pStyle w:val="Retraitcorpsdetexte"/>
        <w:ind w:left="0"/>
        <w:jc w:val="both"/>
        <w:rPr>
          <w:rFonts w:ascii="Calibri" w:hAnsi="Calibri"/>
          <w:lang w:val="fr-FR"/>
        </w:rPr>
      </w:pPr>
      <w:r>
        <w:rPr>
          <w:rFonts w:ascii="Calibri" w:hAnsi="Calibri"/>
        </w:rPr>
        <w:t xml:space="preserve">L’indice du prix de la construction publié par </w:t>
      </w:r>
      <w:smartTag w:uri="urn:schemas-microsoft-com:office:smarttags" w:element="PersonName">
        <w:smartTagPr>
          <w:attr w:name="ProductID" w:val="la F￩d￩ration Fran￧aise"/>
        </w:smartTagPr>
        <w:r>
          <w:rPr>
            <w:rFonts w:ascii="Calibri" w:hAnsi="Calibri"/>
          </w:rPr>
          <w:t>la Fédération Française</w:t>
        </w:r>
      </w:smartTag>
      <w:r>
        <w:rPr>
          <w:rFonts w:ascii="Calibri" w:hAnsi="Calibri"/>
        </w:rPr>
        <w:t xml:space="preserve"> du Bâtiment et des activités annexes (FFB), ou à défaut par l’organisme qui lui serait substitué.</w:t>
      </w:r>
      <w:r>
        <w:rPr>
          <w:rFonts w:ascii="Calibri" w:hAnsi="Calibri"/>
          <w:lang w:val="fr-FR"/>
        </w:rPr>
        <w:t xml:space="preserve"> </w:t>
      </w:r>
      <w:r>
        <w:rPr>
          <w:rFonts w:ascii="Calibri" w:hAnsi="Calibri"/>
        </w:rPr>
        <w:t>L’indice est exprimé en Euros</w:t>
      </w:r>
      <w:r>
        <w:rPr>
          <w:rFonts w:ascii="Calibri" w:hAnsi="Calibri"/>
          <w:lang w:val="fr-FR"/>
        </w:rPr>
        <w:t>.</w:t>
      </w:r>
    </w:p>
    <w:p w14:paraId="363F3566" w14:textId="77777777" w:rsidR="00D05932" w:rsidRDefault="00D05932" w:rsidP="00562E84">
      <w:pPr>
        <w:ind w:left="705"/>
        <w:jc w:val="both"/>
        <w:rPr>
          <w:rFonts w:ascii="Calibri" w:hAnsi="Calibri"/>
        </w:rPr>
      </w:pPr>
    </w:p>
    <w:p w14:paraId="31F0610C" w14:textId="77777777" w:rsidR="00D05932" w:rsidRDefault="00D05932" w:rsidP="007515BA">
      <w:pPr>
        <w:numPr>
          <w:ilvl w:val="0"/>
          <w:numId w:val="17"/>
        </w:numPr>
        <w:ind w:left="720"/>
        <w:jc w:val="both"/>
        <w:rPr>
          <w:rFonts w:ascii="Calibri" w:hAnsi="Calibri"/>
          <w:b/>
          <w:color w:val="002060"/>
          <w:u w:val="single"/>
        </w:rPr>
      </w:pPr>
      <w:r>
        <w:rPr>
          <w:rFonts w:ascii="Calibri" w:hAnsi="Calibri"/>
          <w:b/>
          <w:color w:val="002060"/>
          <w:u w:val="single"/>
        </w:rPr>
        <w:t>X FOIS L’INDICE</w:t>
      </w:r>
      <w:r w:rsidRPr="00175856">
        <w:rPr>
          <w:rFonts w:ascii="Calibri" w:hAnsi="Calibri"/>
          <w:b/>
          <w:color w:val="002060"/>
        </w:rPr>
        <w:t> :</w:t>
      </w:r>
    </w:p>
    <w:p w14:paraId="6DC7DEC6" w14:textId="77777777" w:rsidR="00D05932" w:rsidRDefault="00D05932" w:rsidP="00562E84">
      <w:pPr>
        <w:pStyle w:val="Retraitcorpsdetexte"/>
        <w:ind w:left="0"/>
        <w:jc w:val="both"/>
        <w:rPr>
          <w:rFonts w:ascii="Calibri" w:hAnsi="Calibri"/>
          <w:lang w:val="fr-FR"/>
        </w:rPr>
      </w:pPr>
      <w:r>
        <w:rPr>
          <w:rFonts w:ascii="Calibri" w:hAnsi="Calibri"/>
        </w:rPr>
        <w:t xml:space="preserve"> </w:t>
      </w:r>
    </w:p>
    <w:p w14:paraId="27BA54D5" w14:textId="77777777" w:rsidR="00D05932" w:rsidRDefault="00D05932" w:rsidP="00562E84">
      <w:pPr>
        <w:pStyle w:val="Retraitcorpsdetexte"/>
        <w:ind w:left="0"/>
        <w:jc w:val="both"/>
        <w:rPr>
          <w:rFonts w:ascii="Calibri" w:hAnsi="Calibri"/>
          <w:lang w:val="fr-FR"/>
        </w:rPr>
      </w:pPr>
      <w:r>
        <w:rPr>
          <w:rFonts w:ascii="Calibri" w:hAnsi="Calibri"/>
        </w:rPr>
        <w:t>x fois la valeur en Euros du dernier indice FFB publié au jour du sinistre</w:t>
      </w:r>
      <w:r>
        <w:rPr>
          <w:rFonts w:ascii="Calibri" w:hAnsi="Calibri"/>
          <w:lang w:val="fr-FR"/>
        </w:rPr>
        <w:t>.</w:t>
      </w:r>
    </w:p>
    <w:p w14:paraId="32552F72" w14:textId="77777777" w:rsidR="00D05932" w:rsidRDefault="00D05932" w:rsidP="00562E84">
      <w:pPr>
        <w:ind w:left="705"/>
        <w:jc w:val="both"/>
        <w:rPr>
          <w:rFonts w:ascii="Calibri" w:hAnsi="Calibri"/>
        </w:rPr>
      </w:pPr>
    </w:p>
    <w:p w14:paraId="0909E782" w14:textId="77777777" w:rsidR="00D05932" w:rsidRDefault="00D05932" w:rsidP="007515BA">
      <w:pPr>
        <w:numPr>
          <w:ilvl w:val="0"/>
          <w:numId w:val="17"/>
        </w:numPr>
        <w:ind w:left="720"/>
        <w:jc w:val="both"/>
        <w:rPr>
          <w:rFonts w:ascii="Calibri" w:hAnsi="Calibri"/>
          <w:b/>
          <w:color w:val="002060"/>
          <w:u w:val="single"/>
        </w:rPr>
      </w:pPr>
      <w:r>
        <w:rPr>
          <w:rFonts w:ascii="Calibri" w:hAnsi="Calibri"/>
          <w:b/>
          <w:color w:val="002060"/>
          <w:u w:val="single"/>
        </w:rPr>
        <w:t>ANNEE D’ASSURANCE :</w:t>
      </w:r>
    </w:p>
    <w:p w14:paraId="5C031774" w14:textId="77777777" w:rsidR="00D05932" w:rsidRDefault="00D05932" w:rsidP="00562E84">
      <w:pPr>
        <w:pStyle w:val="Retraitcorpsdetexte"/>
        <w:ind w:left="0"/>
        <w:jc w:val="both"/>
        <w:rPr>
          <w:rFonts w:ascii="Calibri" w:hAnsi="Calibri"/>
          <w:lang w:val="fr-FR"/>
        </w:rPr>
      </w:pPr>
    </w:p>
    <w:p w14:paraId="7DA7A3F0" w14:textId="77777777" w:rsidR="00D05932" w:rsidRDefault="00D05932" w:rsidP="00562E84">
      <w:pPr>
        <w:pStyle w:val="Retraitcorpsdetexte"/>
        <w:ind w:left="0"/>
        <w:jc w:val="both"/>
        <w:rPr>
          <w:rFonts w:ascii="Calibri" w:hAnsi="Calibri"/>
          <w:lang w:val="fr-FR"/>
        </w:rPr>
      </w:pPr>
      <w:r>
        <w:rPr>
          <w:rFonts w:ascii="Calibri" w:hAnsi="Calibri"/>
        </w:rPr>
        <w:t>La période comprise entre la date d’effet du contrat et celle de la première échéance annuelle, puis la période comprise en deux échéances annuelles consécutives</w:t>
      </w:r>
      <w:r>
        <w:rPr>
          <w:rFonts w:ascii="Calibri" w:hAnsi="Calibri"/>
          <w:lang w:val="fr-FR"/>
        </w:rPr>
        <w:t>.</w:t>
      </w:r>
    </w:p>
    <w:p w14:paraId="2349367C" w14:textId="77777777" w:rsidR="00D05932" w:rsidRDefault="00D05932" w:rsidP="00562E84">
      <w:pPr>
        <w:jc w:val="both"/>
        <w:rPr>
          <w:rFonts w:ascii="Calibri" w:hAnsi="Calibri"/>
        </w:rPr>
      </w:pPr>
    </w:p>
    <w:p w14:paraId="4ABBF61B" w14:textId="77777777" w:rsidR="00D05932" w:rsidRDefault="00D05932" w:rsidP="007515BA">
      <w:pPr>
        <w:numPr>
          <w:ilvl w:val="0"/>
          <w:numId w:val="17"/>
        </w:numPr>
        <w:ind w:left="720"/>
        <w:jc w:val="both"/>
        <w:rPr>
          <w:rFonts w:ascii="Calibri" w:hAnsi="Calibri"/>
          <w:b/>
          <w:color w:val="002060"/>
          <w:u w:val="single"/>
        </w:rPr>
      </w:pPr>
      <w:r>
        <w:rPr>
          <w:rFonts w:ascii="Calibri" w:hAnsi="Calibri"/>
          <w:b/>
          <w:color w:val="002060"/>
          <w:u w:val="single"/>
        </w:rPr>
        <w:t>OBJETS CONFIES</w:t>
      </w:r>
      <w:r w:rsidRPr="00175856">
        <w:rPr>
          <w:rFonts w:ascii="Calibri" w:hAnsi="Calibri"/>
          <w:b/>
          <w:color w:val="002060"/>
        </w:rPr>
        <w:t> :</w:t>
      </w:r>
    </w:p>
    <w:p w14:paraId="27DD5974" w14:textId="77777777" w:rsidR="00D05932" w:rsidRDefault="00D05932" w:rsidP="00562E84">
      <w:pPr>
        <w:pStyle w:val="Corpsdetexte"/>
        <w:jc w:val="both"/>
        <w:rPr>
          <w:rFonts w:ascii="Calibri" w:hAnsi="Calibri"/>
          <w:i w:val="0"/>
          <w:iCs/>
          <w:lang w:val="fr-FR"/>
        </w:rPr>
      </w:pPr>
    </w:p>
    <w:p w14:paraId="71BD8357" w14:textId="77777777" w:rsidR="00D05932" w:rsidRDefault="00D05932" w:rsidP="00562E84">
      <w:pPr>
        <w:pStyle w:val="Corpsdetexte"/>
        <w:jc w:val="both"/>
        <w:rPr>
          <w:rFonts w:ascii="Calibri" w:hAnsi="Calibri"/>
          <w:i w:val="0"/>
          <w:iCs/>
          <w:lang w:val="fr-FR"/>
        </w:rPr>
      </w:pPr>
      <w:r>
        <w:rPr>
          <w:rFonts w:ascii="Calibri" w:hAnsi="Calibri"/>
          <w:i w:val="0"/>
          <w:iCs/>
        </w:rPr>
        <w:t>Biens meubles appartenant à des tiers, confiés à l’</w:t>
      </w:r>
      <w:r>
        <w:rPr>
          <w:rFonts w:ascii="Calibri" w:hAnsi="Calibri"/>
          <w:i w:val="0"/>
          <w:iCs/>
          <w:lang w:val="fr-FR"/>
        </w:rPr>
        <w:t>Assuré</w:t>
      </w:r>
      <w:r>
        <w:rPr>
          <w:rFonts w:ascii="Calibri" w:hAnsi="Calibri"/>
          <w:i w:val="0"/>
          <w:iCs/>
        </w:rPr>
        <w:t>, pour leur garde, exposition, entrepôt, travaux de toute nature (sauf utilisation pour les besoins propres de l’</w:t>
      </w:r>
      <w:r>
        <w:rPr>
          <w:rFonts w:ascii="Calibri" w:hAnsi="Calibri"/>
          <w:i w:val="0"/>
          <w:iCs/>
          <w:lang w:val="fr-FR"/>
        </w:rPr>
        <w:t>Assuré</w:t>
      </w:r>
      <w:r>
        <w:rPr>
          <w:rFonts w:ascii="Calibri" w:hAnsi="Calibri"/>
          <w:i w:val="0"/>
          <w:iCs/>
        </w:rPr>
        <w:t>)</w:t>
      </w:r>
      <w:r>
        <w:rPr>
          <w:rFonts w:ascii="Calibri" w:hAnsi="Calibri"/>
          <w:i w:val="0"/>
          <w:iCs/>
          <w:lang w:val="fr-FR"/>
        </w:rPr>
        <w:t>.</w:t>
      </w:r>
    </w:p>
    <w:p w14:paraId="0E649665" w14:textId="77777777" w:rsidR="00D05932" w:rsidRDefault="00D05932" w:rsidP="00562E84">
      <w:pPr>
        <w:pStyle w:val="Corpsdetexte"/>
        <w:jc w:val="both"/>
        <w:rPr>
          <w:rFonts w:ascii="Calibri" w:hAnsi="Calibri"/>
          <w:i w:val="0"/>
        </w:rPr>
      </w:pPr>
    </w:p>
    <w:p w14:paraId="43EA68D9" w14:textId="77777777" w:rsidR="00D05932" w:rsidRDefault="00D05932" w:rsidP="007515BA">
      <w:pPr>
        <w:numPr>
          <w:ilvl w:val="0"/>
          <w:numId w:val="17"/>
        </w:numPr>
        <w:ind w:left="720"/>
        <w:jc w:val="both"/>
        <w:rPr>
          <w:rFonts w:ascii="Calibri" w:hAnsi="Calibri"/>
          <w:b/>
          <w:color w:val="002060"/>
          <w:u w:val="single"/>
        </w:rPr>
      </w:pPr>
      <w:r>
        <w:rPr>
          <w:rFonts w:ascii="Calibri" w:hAnsi="Calibri"/>
          <w:b/>
          <w:color w:val="002060"/>
          <w:u w:val="single"/>
        </w:rPr>
        <w:t>OBJETS PRECIEUX</w:t>
      </w:r>
      <w:r w:rsidRPr="00175856">
        <w:rPr>
          <w:rFonts w:ascii="Calibri" w:hAnsi="Calibri"/>
          <w:b/>
          <w:color w:val="002060"/>
        </w:rPr>
        <w:t> :</w:t>
      </w:r>
    </w:p>
    <w:p w14:paraId="12C5239A" w14:textId="77777777" w:rsidR="00D05932" w:rsidRDefault="00D05932" w:rsidP="00562E84">
      <w:pPr>
        <w:pStyle w:val="Corpsdetexte"/>
        <w:jc w:val="both"/>
        <w:rPr>
          <w:rFonts w:ascii="Calibri" w:hAnsi="Calibri"/>
          <w:i w:val="0"/>
          <w:iCs/>
          <w:lang w:val="fr-FR"/>
        </w:rPr>
      </w:pPr>
    </w:p>
    <w:p w14:paraId="2FF38B76" w14:textId="77777777" w:rsidR="00D05932" w:rsidRDefault="00D05932" w:rsidP="007515BA">
      <w:pPr>
        <w:pStyle w:val="Corpsdetexte"/>
        <w:numPr>
          <w:ilvl w:val="0"/>
          <w:numId w:val="18"/>
        </w:numPr>
        <w:ind w:left="357" w:hanging="357"/>
        <w:jc w:val="both"/>
        <w:rPr>
          <w:rFonts w:ascii="Calibri" w:hAnsi="Calibri"/>
          <w:i w:val="0"/>
          <w:iCs/>
          <w:lang w:val="fr-FR"/>
        </w:rPr>
      </w:pPr>
      <w:r>
        <w:rPr>
          <w:rFonts w:ascii="Calibri" w:hAnsi="Calibri"/>
          <w:i w:val="0"/>
          <w:iCs/>
          <w:lang w:val="fr-FR"/>
        </w:rPr>
        <w:t>Les bijoux, pierres précieuses et perles fines,</w:t>
      </w:r>
    </w:p>
    <w:p w14:paraId="2D39F068" w14:textId="77777777" w:rsidR="00D05932" w:rsidRDefault="00D05932" w:rsidP="007515BA">
      <w:pPr>
        <w:pStyle w:val="Corpsdetexte"/>
        <w:numPr>
          <w:ilvl w:val="0"/>
          <w:numId w:val="18"/>
        </w:numPr>
        <w:ind w:left="357" w:hanging="357"/>
        <w:jc w:val="both"/>
        <w:rPr>
          <w:rFonts w:ascii="Calibri" w:hAnsi="Calibri"/>
          <w:i w:val="0"/>
          <w:iCs/>
          <w:lang w:val="fr-FR"/>
        </w:rPr>
      </w:pPr>
      <w:r>
        <w:rPr>
          <w:rFonts w:ascii="Calibri" w:hAnsi="Calibri"/>
          <w:i w:val="0"/>
          <w:iCs/>
          <w:lang w:val="fr-FR"/>
        </w:rPr>
        <w:t>Les pièces, lingots, objets en métal précieux massif (or, argent, platine, vermeil),</w:t>
      </w:r>
    </w:p>
    <w:p w14:paraId="22C884A6" w14:textId="77777777" w:rsidR="00D05932" w:rsidRDefault="00D05932" w:rsidP="007515BA">
      <w:pPr>
        <w:pStyle w:val="Corpsdetexte"/>
        <w:numPr>
          <w:ilvl w:val="0"/>
          <w:numId w:val="18"/>
        </w:numPr>
        <w:ind w:left="357" w:hanging="357"/>
        <w:jc w:val="both"/>
        <w:rPr>
          <w:rFonts w:ascii="Calibri" w:hAnsi="Calibri"/>
          <w:i w:val="0"/>
          <w:iCs/>
          <w:lang w:val="fr-FR"/>
        </w:rPr>
      </w:pPr>
      <w:r>
        <w:rPr>
          <w:rFonts w:ascii="Calibri" w:hAnsi="Calibri"/>
          <w:i w:val="0"/>
          <w:iCs/>
          <w:lang w:val="fr-FR"/>
        </w:rPr>
        <w:t>Les fourrures, tapis, tableaux, statues, tapisseries, meubles d’époque ou signés, objets rares, d’une valeur unitaire supérieure à 3 fois l’indice,</w:t>
      </w:r>
    </w:p>
    <w:p w14:paraId="019596FF" w14:textId="77777777" w:rsidR="00D05932" w:rsidRDefault="00D05932" w:rsidP="007515BA">
      <w:pPr>
        <w:pStyle w:val="Corpsdetexte"/>
        <w:numPr>
          <w:ilvl w:val="0"/>
          <w:numId w:val="18"/>
        </w:numPr>
        <w:ind w:left="357" w:hanging="357"/>
        <w:jc w:val="both"/>
        <w:rPr>
          <w:rFonts w:ascii="Calibri" w:hAnsi="Calibri"/>
          <w:i w:val="0"/>
          <w:iCs/>
          <w:lang w:val="fr-FR"/>
        </w:rPr>
      </w:pPr>
      <w:r>
        <w:rPr>
          <w:rFonts w:ascii="Calibri" w:hAnsi="Calibri"/>
          <w:i w:val="0"/>
          <w:iCs/>
          <w:lang w:val="fr-FR"/>
        </w:rPr>
        <w:t>Les collections, c’est-à-dire la réunion de plusieurs objets de même nature ayant un rapport entre eux et d’une valeur globale égale ou supérieure à 10 fois l’indice.</w:t>
      </w:r>
    </w:p>
    <w:p w14:paraId="08A9E4DC" w14:textId="77777777" w:rsidR="00562E84" w:rsidRDefault="00D05932" w:rsidP="00562E84">
      <w:pPr>
        <w:pStyle w:val="arima1"/>
        <w:pBdr>
          <w:bottom w:val="single" w:sz="4" w:space="2" w:color="5B9BD5"/>
        </w:pBdr>
        <w:ind w:left="-567" w:right="-284"/>
        <w:rPr>
          <w:rStyle w:val="Titredulivre"/>
          <w:sz w:val="48"/>
          <w:szCs w:val="48"/>
        </w:rPr>
      </w:pPr>
      <w:r>
        <w:rPr>
          <w:sz w:val="23"/>
        </w:rPr>
        <w:br w:type="page"/>
      </w:r>
      <w:r w:rsidR="00562E84">
        <w:rPr>
          <w:rStyle w:val="Titredulivre"/>
          <w:sz w:val="48"/>
          <w:szCs w:val="48"/>
          <w:lang w:val="fr-FR"/>
        </w:rPr>
        <w:lastRenderedPageBreak/>
        <w:t xml:space="preserve">CAHIER DES </w:t>
      </w:r>
      <w:r w:rsidR="00562E84">
        <w:rPr>
          <w:rStyle w:val="Titredulivre"/>
          <w:sz w:val="48"/>
          <w:szCs w:val="48"/>
        </w:rPr>
        <w:t>CLAUSES TECHNIQUES PARTICULIERES (C</w:t>
      </w:r>
      <w:r w:rsidR="00562E84">
        <w:rPr>
          <w:rStyle w:val="Titredulivre"/>
          <w:sz w:val="48"/>
          <w:szCs w:val="48"/>
          <w:lang w:val="fr-FR"/>
        </w:rPr>
        <w:t>.C.T.P.</w:t>
      </w:r>
      <w:r w:rsidR="00562E84">
        <w:rPr>
          <w:rStyle w:val="Titredulivre"/>
          <w:sz w:val="48"/>
          <w:szCs w:val="48"/>
        </w:rPr>
        <w:t>)</w:t>
      </w:r>
    </w:p>
    <w:p w14:paraId="2188C8B7" w14:textId="78BD932D" w:rsidR="007A6B13" w:rsidRPr="003E39DE" w:rsidRDefault="007A6B13" w:rsidP="00562E84">
      <w:pPr>
        <w:pStyle w:val="arima1"/>
        <w:pBdr>
          <w:bottom w:val="none" w:sz="0" w:space="0" w:color="auto"/>
        </w:pBdr>
        <w:spacing w:beforeAutospacing="0"/>
        <w:ind w:right="-284"/>
        <w:rPr>
          <w:sz w:val="32"/>
        </w:rPr>
      </w:pPr>
    </w:p>
    <w:p w14:paraId="1788C723" w14:textId="77777777" w:rsidR="007A6B13" w:rsidRDefault="007A6B13" w:rsidP="00562E84">
      <w:pPr>
        <w:jc w:val="both"/>
        <w:rPr>
          <w:rFonts w:ascii="Calibri" w:hAnsi="Calibri"/>
          <w:sz w:val="32"/>
        </w:rPr>
      </w:pPr>
    </w:p>
    <w:p w14:paraId="754C3518" w14:textId="77777777" w:rsidR="007A6B13" w:rsidRDefault="007A6B13" w:rsidP="00562E84">
      <w:pPr>
        <w:jc w:val="both"/>
        <w:rPr>
          <w:rFonts w:ascii="Calibri" w:hAnsi="Calibri"/>
          <w:sz w:val="32"/>
        </w:rPr>
      </w:pPr>
    </w:p>
    <w:p w14:paraId="079DE072" w14:textId="77777777" w:rsidR="007A6B13" w:rsidRPr="00AB2275" w:rsidRDefault="007A6B13" w:rsidP="00562E84">
      <w:pPr>
        <w:jc w:val="center"/>
        <w:rPr>
          <w:rFonts w:ascii="Calibri" w:hAnsi="Calibri"/>
          <w:color w:val="002060"/>
          <w:sz w:val="28"/>
        </w:rPr>
      </w:pPr>
      <w:r w:rsidRPr="00AB2275">
        <w:rPr>
          <w:rFonts w:ascii="Calibri" w:hAnsi="Calibri"/>
          <w:color w:val="002060"/>
          <w:sz w:val="28"/>
        </w:rPr>
        <w:t>L’</w:t>
      </w:r>
      <w:r w:rsidR="00332A95">
        <w:rPr>
          <w:rFonts w:ascii="Calibri" w:hAnsi="Calibri"/>
          <w:color w:val="002060"/>
          <w:sz w:val="28"/>
        </w:rPr>
        <w:t>Assureur</w:t>
      </w:r>
      <w:r w:rsidRPr="00AB2275">
        <w:rPr>
          <w:rFonts w:ascii="Calibri" w:hAnsi="Calibri"/>
          <w:color w:val="002060"/>
          <w:sz w:val="28"/>
        </w:rPr>
        <w:t xml:space="preserve"> accepte dans leur intégralité les dispositions prévues au</w:t>
      </w:r>
      <w:r w:rsidR="0059081F" w:rsidRPr="00AB2275">
        <w:rPr>
          <w:rFonts w:ascii="Calibri" w:hAnsi="Calibri"/>
          <w:color w:val="002060"/>
          <w:sz w:val="28"/>
        </w:rPr>
        <w:t>x conditions générales de garanties</w:t>
      </w:r>
    </w:p>
    <w:p w14:paraId="4EB8194E" w14:textId="77777777" w:rsidR="007A6B13" w:rsidRPr="00AB2275" w:rsidRDefault="007A6B13" w:rsidP="00562E84">
      <w:pPr>
        <w:jc w:val="center"/>
        <w:rPr>
          <w:rFonts w:ascii="Calibri" w:hAnsi="Calibri"/>
          <w:color w:val="002060"/>
          <w:sz w:val="28"/>
        </w:rPr>
      </w:pPr>
    </w:p>
    <w:p w14:paraId="07AF9F67" w14:textId="77777777" w:rsidR="007A6B13" w:rsidRPr="00AB2275" w:rsidRDefault="007A6B13" w:rsidP="00562E84">
      <w:pPr>
        <w:jc w:val="center"/>
        <w:rPr>
          <w:rFonts w:ascii="Calibri" w:hAnsi="Calibri"/>
          <w:color w:val="002060"/>
          <w:sz w:val="28"/>
        </w:rPr>
      </w:pPr>
    </w:p>
    <w:p w14:paraId="7782F2A1" w14:textId="77777777" w:rsidR="007A6B13" w:rsidRDefault="007A6B13" w:rsidP="00562E84">
      <w:pPr>
        <w:jc w:val="center"/>
        <w:rPr>
          <w:rFonts w:ascii="Calibri" w:hAnsi="Calibri"/>
          <w:color w:val="002060"/>
          <w:sz w:val="28"/>
        </w:rPr>
      </w:pPr>
      <w:r w:rsidRPr="00AB2275">
        <w:rPr>
          <w:rFonts w:ascii="Calibri" w:hAnsi="Calibri"/>
          <w:color w:val="002060"/>
          <w:sz w:val="28"/>
        </w:rPr>
        <w:t xml:space="preserve">Les clauses ci-après viennent compléter ou modifier, pour ce qu’elles ont de </w:t>
      </w:r>
      <w:r w:rsidR="00765867" w:rsidRPr="00AB2275">
        <w:rPr>
          <w:rFonts w:ascii="Calibri" w:hAnsi="Calibri"/>
          <w:color w:val="002060"/>
          <w:sz w:val="28"/>
        </w:rPr>
        <w:t>différent</w:t>
      </w:r>
      <w:r w:rsidRPr="00AB2275">
        <w:rPr>
          <w:rFonts w:ascii="Calibri" w:hAnsi="Calibri"/>
          <w:color w:val="002060"/>
          <w:sz w:val="28"/>
        </w:rPr>
        <w:t>, les dispositions d</w:t>
      </w:r>
      <w:r w:rsidR="0059081F" w:rsidRPr="00AB2275">
        <w:rPr>
          <w:rFonts w:ascii="Calibri" w:hAnsi="Calibri"/>
          <w:color w:val="002060"/>
          <w:sz w:val="28"/>
        </w:rPr>
        <w:t>es</w:t>
      </w:r>
      <w:r w:rsidRPr="00AB2275">
        <w:rPr>
          <w:rFonts w:ascii="Calibri" w:hAnsi="Calibri"/>
          <w:color w:val="002060"/>
          <w:sz w:val="28"/>
        </w:rPr>
        <w:t xml:space="preserve"> </w:t>
      </w:r>
      <w:r w:rsidR="0059081F" w:rsidRPr="00AB2275">
        <w:rPr>
          <w:rFonts w:ascii="Calibri" w:hAnsi="Calibri"/>
          <w:color w:val="002060"/>
          <w:sz w:val="28"/>
        </w:rPr>
        <w:t>conditions générales de garanties</w:t>
      </w:r>
    </w:p>
    <w:p w14:paraId="75A2FDE0" w14:textId="77777777" w:rsidR="007A6B13" w:rsidRDefault="007A6B13" w:rsidP="00562E84">
      <w:pPr>
        <w:jc w:val="both"/>
        <w:rPr>
          <w:rFonts w:ascii="Calibri" w:hAnsi="Calibri"/>
          <w:sz w:val="32"/>
        </w:rPr>
      </w:pPr>
    </w:p>
    <w:p w14:paraId="08F27017" w14:textId="77777777" w:rsidR="006A4D89" w:rsidRPr="0018688A" w:rsidRDefault="006A4D89" w:rsidP="00562E84">
      <w:pPr>
        <w:jc w:val="both"/>
        <w:rPr>
          <w:rFonts w:ascii="Calibri" w:hAnsi="Calibri"/>
          <w:sz w:val="32"/>
        </w:rPr>
      </w:pPr>
    </w:p>
    <w:p w14:paraId="57C2E39E" w14:textId="77777777" w:rsidR="006A4D89" w:rsidRPr="00FB45FC" w:rsidRDefault="00F003E6" w:rsidP="00562E84">
      <w:pPr>
        <w:jc w:val="both"/>
        <w:rPr>
          <w:rFonts w:ascii="Calibri" w:hAnsi="Calibri"/>
          <w:sz w:val="2"/>
        </w:rPr>
      </w:pPr>
      <w:r>
        <w:rPr>
          <w:rFonts w:ascii="Calibri" w:hAnsi="Calibri"/>
          <w:sz w:val="32"/>
        </w:rPr>
        <w:br w:type="page"/>
      </w:r>
    </w:p>
    <w:p w14:paraId="6AA30641" w14:textId="77777777" w:rsidR="00653594" w:rsidRPr="007174D4" w:rsidRDefault="00653594" w:rsidP="00562E84">
      <w:pPr>
        <w:pStyle w:val="arima1"/>
        <w:pBdr>
          <w:bottom w:val="single" w:sz="4" w:space="2" w:color="5B9BD5"/>
        </w:pBdr>
        <w:spacing w:beforeAutospacing="0"/>
        <w:ind w:left="-567" w:right="-284"/>
        <w:rPr>
          <w:rStyle w:val="Titredulivre"/>
          <w:color w:val="auto"/>
          <w:sz w:val="32"/>
          <w:lang w:val="fr-FR"/>
        </w:rPr>
      </w:pPr>
      <w:r w:rsidRPr="007174D4">
        <w:rPr>
          <w:rStyle w:val="Titredulivre"/>
          <w:color w:val="auto"/>
          <w:sz w:val="32"/>
        </w:rPr>
        <w:lastRenderedPageBreak/>
        <w:t xml:space="preserve">ARTICLE </w:t>
      </w:r>
      <w:r w:rsidRPr="007174D4">
        <w:rPr>
          <w:rStyle w:val="Titredulivre"/>
          <w:color w:val="auto"/>
          <w:sz w:val="32"/>
          <w:lang w:val="fr-FR"/>
        </w:rPr>
        <w:t>1</w:t>
      </w:r>
    </w:p>
    <w:p w14:paraId="0B33CDFF" w14:textId="77777777" w:rsidR="00653594" w:rsidRPr="007174D4" w:rsidRDefault="00653594" w:rsidP="00562E84">
      <w:pPr>
        <w:pStyle w:val="arima1"/>
        <w:pBdr>
          <w:bottom w:val="single" w:sz="4" w:space="2" w:color="5B9BD5"/>
        </w:pBdr>
        <w:spacing w:beforeAutospacing="0"/>
        <w:ind w:left="-567" w:right="-284"/>
        <w:rPr>
          <w:rStyle w:val="Titredulivre"/>
          <w:color w:val="2F5496"/>
          <w:sz w:val="24"/>
          <w:lang w:val="fr-FR"/>
        </w:rPr>
      </w:pPr>
      <w:r w:rsidRPr="007174D4">
        <w:rPr>
          <w:rStyle w:val="Titredulivre"/>
          <w:color w:val="2F5496"/>
          <w:sz w:val="24"/>
          <w:lang w:val="fr-FR"/>
        </w:rPr>
        <w:t>BIENS ASSURES</w:t>
      </w:r>
    </w:p>
    <w:p w14:paraId="5D727611" w14:textId="77777777" w:rsidR="004746FC" w:rsidRPr="007174D4" w:rsidRDefault="004746FC" w:rsidP="00562E84">
      <w:pPr>
        <w:pStyle w:val="BodyText21"/>
        <w:numPr>
          <w:ilvl w:val="12"/>
          <w:numId w:val="0"/>
        </w:numPr>
        <w:jc w:val="both"/>
        <w:rPr>
          <w:rFonts w:ascii="Calibri" w:hAnsi="Calibri"/>
        </w:rPr>
      </w:pPr>
      <w:bookmarkStart w:id="1" w:name="_Hlk35883990"/>
    </w:p>
    <w:p w14:paraId="0B28607E" w14:textId="77777777" w:rsidR="00653594" w:rsidRPr="007174D4" w:rsidRDefault="0059081F" w:rsidP="00562E84">
      <w:pPr>
        <w:pStyle w:val="BodyText21"/>
        <w:numPr>
          <w:ilvl w:val="12"/>
          <w:numId w:val="0"/>
        </w:numPr>
        <w:jc w:val="both"/>
        <w:rPr>
          <w:rFonts w:ascii="Calibri" w:hAnsi="Calibri"/>
        </w:rPr>
      </w:pPr>
      <w:r w:rsidRPr="007174D4">
        <w:rPr>
          <w:rFonts w:ascii="Calibri" w:hAnsi="Calibri"/>
        </w:rPr>
        <w:t>I</w:t>
      </w:r>
      <w:r w:rsidR="00653594" w:rsidRPr="007174D4">
        <w:rPr>
          <w:rFonts w:ascii="Calibri" w:hAnsi="Calibri"/>
        </w:rPr>
        <w:t>l est entendu que la garantie est acquise pour tous les biens faisant l’objet d’une exposition (œuvre</w:t>
      </w:r>
      <w:r w:rsidR="00CC31D5" w:rsidRPr="007174D4">
        <w:rPr>
          <w:rFonts w:ascii="Calibri" w:hAnsi="Calibri"/>
        </w:rPr>
        <w:t>s</w:t>
      </w:r>
      <w:r w:rsidR="00653594" w:rsidRPr="007174D4">
        <w:rPr>
          <w:rFonts w:ascii="Calibri" w:hAnsi="Calibri"/>
        </w:rPr>
        <w:t xml:space="preserve"> d’art ou non) y compris les biens pouvant être qualifié</w:t>
      </w:r>
      <w:r w:rsidR="00CC31D5" w:rsidRPr="007174D4">
        <w:rPr>
          <w:rFonts w:ascii="Calibri" w:hAnsi="Calibri"/>
        </w:rPr>
        <w:t>s</w:t>
      </w:r>
      <w:r w:rsidR="00653594" w:rsidRPr="007174D4">
        <w:rPr>
          <w:rFonts w:ascii="Calibri" w:hAnsi="Calibri"/>
        </w:rPr>
        <w:t xml:space="preserve"> « d’objets précieux ».</w:t>
      </w:r>
    </w:p>
    <w:bookmarkEnd w:id="1"/>
    <w:p w14:paraId="270A6DFC" w14:textId="77777777" w:rsidR="009B0FEE" w:rsidRPr="007174D4" w:rsidRDefault="009B0FEE" w:rsidP="00562E84">
      <w:pPr>
        <w:jc w:val="both"/>
        <w:rPr>
          <w:rFonts w:ascii="Calibri" w:hAnsi="Calibri"/>
        </w:rPr>
      </w:pPr>
    </w:p>
    <w:p w14:paraId="562A1677" w14:textId="77777777" w:rsidR="00653594" w:rsidRPr="007174D4" w:rsidRDefault="00653594" w:rsidP="00562E84">
      <w:pPr>
        <w:pStyle w:val="arima1"/>
        <w:pBdr>
          <w:bottom w:val="single" w:sz="4" w:space="2" w:color="5B9BD5"/>
        </w:pBdr>
        <w:spacing w:beforeAutospacing="0"/>
        <w:ind w:left="-567" w:right="-284"/>
        <w:rPr>
          <w:rStyle w:val="Titredulivre"/>
          <w:color w:val="auto"/>
          <w:sz w:val="32"/>
          <w:lang w:val="fr-FR"/>
        </w:rPr>
      </w:pPr>
      <w:r w:rsidRPr="007174D4">
        <w:rPr>
          <w:rStyle w:val="Titredulivre"/>
          <w:color w:val="auto"/>
          <w:sz w:val="32"/>
        </w:rPr>
        <w:t xml:space="preserve">ARTICLE </w:t>
      </w:r>
      <w:r w:rsidRPr="007174D4">
        <w:rPr>
          <w:rStyle w:val="Titredulivre"/>
          <w:color w:val="auto"/>
          <w:sz w:val="32"/>
          <w:lang w:val="fr-FR"/>
        </w:rPr>
        <w:t>2</w:t>
      </w:r>
    </w:p>
    <w:p w14:paraId="27ACBCBB" w14:textId="77777777" w:rsidR="00653594" w:rsidRPr="007174D4" w:rsidRDefault="00653594" w:rsidP="00562E84">
      <w:pPr>
        <w:pStyle w:val="arima1"/>
        <w:pBdr>
          <w:bottom w:val="single" w:sz="4" w:space="2" w:color="5B9BD5"/>
        </w:pBdr>
        <w:spacing w:beforeAutospacing="0"/>
        <w:ind w:left="-567" w:right="-284"/>
        <w:rPr>
          <w:rStyle w:val="Titredulivre"/>
          <w:color w:val="2F5496"/>
          <w:sz w:val="24"/>
        </w:rPr>
      </w:pPr>
      <w:r w:rsidRPr="007174D4">
        <w:rPr>
          <w:rStyle w:val="Titredulivre"/>
          <w:color w:val="2F5496"/>
          <w:sz w:val="24"/>
        </w:rPr>
        <w:t>SITUATION DES BIENS ASSURÉS </w:t>
      </w:r>
    </w:p>
    <w:p w14:paraId="28D1222F" w14:textId="77777777" w:rsidR="00653594" w:rsidRPr="007174D4" w:rsidRDefault="00653594" w:rsidP="00562E84">
      <w:pPr>
        <w:jc w:val="both"/>
        <w:rPr>
          <w:rFonts w:ascii="Calibri" w:hAnsi="Calibri"/>
          <w:b/>
        </w:rPr>
      </w:pPr>
    </w:p>
    <w:p w14:paraId="7A192D27" w14:textId="77777777" w:rsidR="003E48AA" w:rsidRPr="007174D4" w:rsidRDefault="00653594" w:rsidP="00562E84">
      <w:pPr>
        <w:jc w:val="both"/>
        <w:rPr>
          <w:rFonts w:ascii="Calibri" w:hAnsi="Calibri"/>
        </w:rPr>
      </w:pPr>
      <w:r w:rsidRPr="007174D4">
        <w:rPr>
          <w:rFonts w:ascii="Calibri" w:hAnsi="Calibri"/>
        </w:rPr>
        <w:t xml:space="preserve">Il est entendu que la garantie est acquise </w:t>
      </w:r>
      <w:r w:rsidR="00CC31D5" w:rsidRPr="007174D4">
        <w:rPr>
          <w:rFonts w:ascii="Calibri" w:hAnsi="Calibri"/>
        </w:rPr>
        <w:t>tant à</w:t>
      </w:r>
      <w:r w:rsidRPr="007174D4">
        <w:rPr>
          <w:rFonts w:ascii="Calibri" w:hAnsi="Calibri"/>
        </w:rPr>
        <w:t xml:space="preserve"> l’intérieur des différents lieux d’exposition appartenant à la collectivité ou mis à sa disposition, </w:t>
      </w:r>
      <w:r w:rsidR="00CC31D5" w:rsidRPr="007174D4">
        <w:rPr>
          <w:rFonts w:ascii="Calibri" w:hAnsi="Calibri"/>
        </w:rPr>
        <w:t>que</w:t>
      </w:r>
      <w:r w:rsidRPr="007174D4">
        <w:rPr>
          <w:rFonts w:ascii="Calibri" w:hAnsi="Calibri"/>
        </w:rPr>
        <w:t xml:space="preserve"> sur tout autre site destiné à une exposition proprement dite ou à un autre usage (stockage, réserve, restauration, etc.)</w:t>
      </w:r>
      <w:r w:rsidR="00CC31D5" w:rsidRPr="007174D4">
        <w:rPr>
          <w:rFonts w:ascii="Calibri" w:hAnsi="Calibri"/>
        </w:rPr>
        <w:t>.</w:t>
      </w:r>
    </w:p>
    <w:p w14:paraId="32E62755" w14:textId="77777777" w:rsidR="003E48AA" w:rsidRPr="007174D4" w:rsidRDefault="003E48AA" w:rsidP="00562E84">
      <w:pPr>
        <w:jc w:val="both"/>
        <w:rPr>
          <w:rFonts w:ascii="Calibri" w:hAnsi="Calibri"/>
        </w:rPr>
      </w:pPr>
    </w:p>
    <w:p w14:paraId="427FAC97" w14:textId="77777777" w:rsidR="00653594" w:rsidRPr="007174D4" w:rsidRDefault="00653594" w:rsidP="00562E84">
      <w:pPr>
        <w:jc w:val="both"/>
        <w:rPr>
          <w:rFonts w:ascii="Calibri" w:hAnsi="Calibri"/>
        </w:rPr>
      </w:pPr>
      <w:r w:rsidRPr="007174D4">
        <w:rPr>
          <w:rFonts w:ascii="Calibri" w:hAnsi="Calibri"/>
        </w:rPr>
        <w:t>Ces lieux peuvent être expressément mentionnés ou non.</w:t>
      </w:r>
    </w:p>
    <w:p w14:paraId="370CE5FD" w14:textId="77777777" w:rsidR="00653594" w:rsidRPr="007174D4" w:rsidRDefault="00653594" w:rsidP="00562E84">
      <w:pPr>
        <w:jc w:val="both"/>
        <w:rPr>
          <w:rFonts w:ascii="Calibri" w:hAnsi="Calibri"/>
        </w:rPr>
      </w:pPr>
    </w:p>
    <w:p w14:paraId="04DFD92E" w14:textId="77777777" w:rsidR="00653594" w:rsidRPr="007174D4" w:rsidRDefault="00653594" w:rsidP="00562E84">
      <w:pPr>
        <w:jc w:val="both"/>
        <w:rPr>
          <w:rFonts w:ascii="Calibri" w:hAnsi="Calibri"/>
        </w:rPr>
      </w:pPr>
      <w:r w:rsidRPr="007174D4">
        <w:rPr>
          <w:rFonts w:ascii="Calibri" w:hAnsi="Calibri"/>
        </w:rPr>
        <w:t>Dans le cas de donation et/ou acquisition d’œuvres au profit de l’</w:t>
      </w:r>
      <w:r w:rsidR="00332A95" w:rsidRPr="007174D4">
        <w:rPr>
          <w:rFonts w:ascii="Calibri" w:hAnsi="Calibri"/>
        </w:rPr>
        <w:t>Assuré</w:t>
      </w:r>
      <w:r w:rsidRPr="007174D4">
        <w:rPr>
          <w:rFonts w:ascii="Calibri" w:hAnsi="Calibri"/>
        </w:rPr>
        <w:t xml:space="preserve">, les garanties s’exerceront au jour du transfert effectif de propriété, </w:t>
      </w:r>
      <w:r w:rsidRPr="007174D4">
        <w:rPr>
          <w:rFonts w:ascii="Calibri" w:hAnsi="Calibri"/>
          <w:b/>
        </w:rPr>
        <w:t>y compris pendant la durée de stockage des œuvres dans les locaux du cédant ou du donateur</w:t>
      </w:r>
      <w:r w:rsidRPr="007174D4">
        <w:rPr>
          <w:rFonts w:ascii="Calibri" w:hAnsi="Calibri"/>
        </w:rPr>
        <w:t xml:space="preserve"> </w:t>
      </w:r>
      <w:r w:rsidRPr="007174D4">
        <w:rPr>
          <w:rFonts w:ascii="Calibri" w:hAnsi="Calibri"/>
          <w:b/>
        </w:rPr>
        <w:t>sans restriction.</w:t>
      </w:r>
      <w:r w:rsidRPr="007174D4">
        <w:rPr>
          <w:rFonts w:ascii="Calibri" w:hAnsi="Calibri"/>
        </w:rPr>
        <w:t xml:space="preserve"> </w:t>
      </w:r>
    </w:p>
    <w:p w14:paraId="1A9B6B04" w14:textId="77777777" w:rsidR="00653594" w:rsidRPr="007174D4" w:rsidRDefault="00653594" w:rsidP="00562E84">
      <w:pPr>
        <w:jc w:val="both"/>
        <w:rPr>
          <w:rFonts w:ascii="Calibri" w:hAnsi="Calibri"/>
        </w:rPr>
      </w:pPr>
    </w:p>
    <w:p w14:paraId="57653FDC" w14:textId="50546496" w:rsidR="00CC31D5" w:rsidRPr="00D5140F" w:rsidRDefault="00CC31D5" w:rsidP="00562E84">
      <w:pPr>
        <w:jc w:val="both"/>
        <w:rPr>
          <w:rFonts w:ascii="Calibri" w:hAnsi="Calibri"/>
          <w:b/>
          <w:bCs/>
          <w:highlight w:val="cyan"/>
        </w:rPr>
      </w:pPr>
      <w:r w:rsidRPr="00D5140F">
        <w:rPr>
          <w:rFonts w:ascii="Calibri" w:hAnsi="Calibri"/>
          <w:b/>
          <w:bCs/>
        </w:rPr>
        <w:t xml:space="preserve">Par dérogation aux conditions générales de garanties, les expositions en plein air sont garanties à hauteur de </w:t>
      </w:r>
      <w:r w:rsidR="008E082F" w:rsidRPr="00D5140F">
        <w:rPr>
          <w:rFonts w:ascii="Calibri" w:hAnsi="Calibri"/>
          <w:b/>
          <w:bCs/>
        </w:rPr>
        <w:t>100 000</w:t>
      </w:r>
      <w:r w:rsidRPr="00D5140F">
        <w:rPr>
          <w:rFonts w:ascii="Calibri" w:hAnsi="Calibri"/>
          <w:b/>
          <w:bCs/>
        </w:rPr>
        <w:t xml:space="preserve"> €.</w:t>
      </w:r>
    </w:p>
    <w:p w14:paraId="624FB8BB" w14:textId="77777777" w:rsidR="00C600F0" w:rsidRPr="007174D4" w:rsidRDefault="00C600F0" w:rsidP="00562E84">
      <w:pPr>
        <w:jc w:val="both"/>
        <w:rPr>
          <w:rFonts w:ascii="Calibri" w:hAnsi="Calibri"/>
        </w:rPr>
      </w:pPr>
    </w:p>
    <w:p w14:paraId="276EC7A9" w14:textId="77777777" w:rsidR="00EC2FB4" w:rsidRPr="007174D4" w:rsidRDefault="0093691B" w:rsidP="00562E84">
      <w:pPr>
        <w:pStyle w:val="arima1"/>
        <w:pBdr>
          <w:bottom w:val="single" w:sz="4" w:space="2" w:color="5B9BD5"/>
        </w:pBdr>
        <w:spacing w:beforeAutospacing="0"/>
        <w:ind w:left="-567" w:right="-284"/>
        <w:rPr>
          <w:rStyle w:val="Titredulivre"/>
          <w:color w:val="auto"/>
          <w:sz w:val="32"/>
          <w:lang w:val="fr-FR"/>
        </w:rPr>
      </w:pPr>
      <w:r w:rsidRPr="007174D4">
        <w:rPr>
          <w:rStyle w:val="Titredulivre"/>
          <w:color w:val="auto"/>
          <w:sz w:val="32"/>
        </w:rPr>
        <w:t xml:space="preserve">ARTICLE </w:t>
      </w:r>
      <w:r w:rsidR="00653594" w:rsidRPr="007174D4">
        <w:rPr>
          <w:rStyle w:val="Titredulivre"/>
          <w:color w:val="auto"/>
          <w:sz w:val="32"/>
          <w:lang w:val="fr-FR"/>
        </w:rPr>
        <w:t>3</w:t>
      </w:r>
    </w:p>
    <w:p w14:paraId="5FEE5D2F" w14:textId="77777777" w:rsidR="009B0FEE" w:rsidRPr="007174D4" w:rsidRDefault="0093691B" w:rsidP="00562E84">
      <w:pPr>
        <w:pStyle w:val="arima1"/>
        <w:pBdr>
          <w:bottom w:val="single" w:sz="4" w:space="2" w:color="5B9BD5"/>
        </w:pBdr>
        <w:spacing w:beforeAutospacing="0"/>
        <w:ind w:left="-567" w:right="-284"/>
        <w:rPr>
          <w:rStyle w:val="Titredulivre"/>
          <w:color w:val="2F5496"/>
          <w:sz w:val="24"/>
        </w:rPr>
      </w:pPr>
      <w:r w:rsidRPr="007174D4">
        <w:rPr>
          <w:rStyle w:val="Titredulivre"/>
          <w:color w:val="2F5496"/>
          <w:sz w:val="24"/>
        </w:rPr>
        <w:t>MONTANT DE LA GARANTIE </w:t>
      </w:r>
    </w:p>
    <w:p w14:paraId="5679B628" w14:textId="77777777" w:rsidR="009B0FEE" w:rsidRPr="007174D4" w:rsidRDefault="009B0FEE" w:rsidP="00562E84">
      <w:pPr>
        <w:pStyle w:val="BodyText21"/>
        <w:numPr>
          <w:ilvl w:val="12"/>
          <w:numId w:val="0"/>
        </w:numPr>
        <w:jc w:val="both"/>
        <w:rPr>
          <w:rFonts w:ascii="Calibri" w:hAnsi="Calibri"/>
          <w:b/>
        </w:rPr>
      </w:pPr>
    </w:p>
    <w:p w14:paraId="164DED75" w14:textId="653848E6" w:rsidR="009E2752" w:rsidRPr="0005056D" w:rsidRDefault="00653594" w:rsidP="007515BA">
      <w:pPr>
        <w:pStyle w:val="BodyText21"/>
        <w:numPr>
          <w:ilvl w:val="0"/>
          <w:numId w:val="19"/>
        </w:numPr>
        <w:ind w:left="357" w:hanging="357"/>
        <w:jc w:val="both"/>
        <w:rPr>
          <w:rFonts w:ascii="Calibri" w:hAnsi="Calibri"/>
        </w:rPr>
      </w:pPr>
      <w:r w:rsidRPr="007174D4">
        <w:rPr>
          <w:rFonts w:ascii="Calibri" w:hAnsi="Calibri"/>
        </w:rPr>
        <w:t xml:space="preserve">Expositions temporaires : </w:t>
      </w:r>
      <w:r w:rsidR="00A43334" w:rsidRPr="007174D4">
        <w:rPr>
          <w:rFonts w:ascii="Calibri" w:hAnsi="Calibri"/>
        </w:rPr>
        <w:t>s</w:t>
      </w:r>
      <w:r w:rsidRPr="007174D4">
        <w:rPr>
          <w:rFonts w:ascii="Calibri" w:hAnsi="Calibri"/>
        </w:rPr>
        <w:t xml:space="preserve">elon </w:t>
      </w:r>
      <w:r w:rsidR="00A43334" w:rsidRPr="007174D4">
        <w:rPr>
          <w:rFonts w:ascii="Calibri" w:hAnsi="Calibri"/>
        </w:rPr>
        <w:t xml:space="preserve">la valeur de l’exposition, </w:t>
      </w:r>
      <w:r w:rsidR="00A43334" w:rsidRPr="007174D4">
        <w:rPr>
          <w:rFonts w:ascii="Calibri" w:hAnsi="Calibri"/>
          <w:b/>
          <w:bCs/>
        </w:rPr>
        <w:t xml:space="preserve">s’agissant </w:t>
      </w:r>
      <w:r w:rsidRPr="007174D4">
        <w:rPr>
          <w:rFonts w:ascii="Calibri" w:hAnsi="Calibri"/>
          <w:b/>
          <w:bCs/>
        </w:rPr>
        <w:t>d’une police par aliments</w:t>
      </w:r>
    </w:p>
    <w:p w14:paraId="3B519545" w14:textId="77777777" w:rsidR="0005056D" w:rsidRDefault="0005056D" w:rsidP="0005056D">
      <w:pPr>
        <w:pStyle w:val="BodyText21"/>
        <w:ind w:left="357"/>
        <w:jc w:val="both"/>
        <w:rPr>
          <w:rFonts w:ascii="Calibri" w:hAnsi="Calibri"/>
        </w:rPr>
      </w:pPr>
    </w:p>
    <w:p w14:paraId="469B5B93" w14:textId="0A235303" w:rsidR="00653594" w:rsidRPr="009E2752" w:rsidRDefault="00653594" w:rsidP="007515BA">
      <w:pPr>
        <w:pStyle w:val="BodyText21"/>
        <w:numPr>
          <w:ilvl w:val="0"/>
          <w:numId w:val="19"/>
        </w:numPr>
        <w:ind w:left="357" w:hanging="357"/>
        <w:jc w:val="both"/>
        <w:rPr>
          <w:rFonts w:ascii="Calibri" w:hAnsi="Calibri"/>
        </w:rPr>
      </w:pPr>
      <w:r w:rsidRPr="009E2752">
        <w:rPr>
          <w:rFonts w:ascii="Calibri" w:hAnsi="Calibri"/>
        </w:rPr>
        <w:t xml:space="preserve">Expositions </w:t>
      </w:r>
      <w:r w:rsidRPr="00D5140F">
        <w:rPr>
          <w:rFonts w:ascii="Calibri" w:hAnsi="Calibri"/>
        </w:rPr>
        <w:t xml:space="preserve">permanentes : </w:t>
      </w:r>
      <w:r w:rsidR="008E082F" w:rsidRPr="00D5140F">
        <w:rPr>
          <w:rFonts w:ascii="Calibri" w:hAnsi="Calibri"/>
          <w:b/>
          <w:bCs/>
        </w:rPr>
        <w:t>15 000 000</w:t>
      </w:r>
      <w:r w:rsidR="0005056D" w:rsidRPr="00D5140F">
        <w:rPr>
          <w:rFonts w:ascii="Calibri" w:hAnsi="Calibri"/>
          <w:b/>
          <w:bCs/>
        </w:rPr>
        <w:t xml:space="preserve"> €</w:t>
      </w:r>
      <w:r w:rsidRPr="00D5140F">
        <w:rPr>
          <w:rFonts w:ascii="Calibri" w:hAnsi="Calibri"/>
          <w:b/>
          <w:bCs/>
        </w:rPr>
        <w:t xml:space="preserve"> au 1</w:t>
      </w:r>
      <w:r w:rsidRPr="00D5140F">
        <w:rPr>
          <w:rFonts w:ascii="Calibri" w:hAnsi="Calibri"/>
          <w:b/>
          <w:bCs/>
          <w:vertAlign w:val="superscript"/>
        </w:rPr>
        <w:t>er</w:t>
      </w:r>
      <w:r w:rsidRPr="00D5140F">
        <w:rPr>
          <w:rFonts w:ascii="Calibri" w:hAnsi="Calibri"/>
          <w:b/>
          <w:bCs/>
        </w:rPr>
        <w:t xml:space="preserve"> risque</w:t>
      </w:r>
      <w:r w:rsidRPr="00D5140F">
        <w:rPr>
          <w:rFonts w:ascii="Calibri" w:hAnsi="Calibri"/>
        </w:rPr>
        <w:t xml:space="preserve"> </w:t>
      </w:r>
      <w:r w:rsidR="0005056D" w:rsidRPr="00D5140F">
        <w:rPr>
          <w:rFonts w:ascii="Calibri" w:hAnsi="Calibri"/>
        </w:rPr>
        <w:t xml:space="preserve">(valeur totale de </w:t>
      </w:r>
      <w:r w:rsidR="00B957F7" w:rsidRPr="00D5140F">
        <w:rPr>
          <w:rFonts w:ascii="Calibri" w:hAnsi="Calibri"/>
        </w:rPr>
        <w:t>11</w:t>
      </w:r>
      <w:r w:rsidR="00A726D0" w:rsidRPr="00D5140F">
        <w:rPr>
          <w:rFonts w:ascii="Calibri" w:hAnsi="Calibri"/>
        </w:rPr>
        <w:t>3</w:t>
      </w:r>
      <w:r w:rsidR="00B957F7" w:rsidRPr="00D5140F">
        <w:rPr>
          <w:rFonts w:ascii="Calibri" w:hAnsi="Calibri"/>
        </w:rPr>
        <w:t xml:space="preserve"> </w:t>
      </w:r>
      <w:r w:rsidR="00A726D0" w:rsidRPr="00D5140F">
        <w:rPr>
          <w:rFonts w:ascii="Calibri" w:hAnsi="Calibri"/>
        </w:rPr>
        <w:t>4</w:t>
      </w:r>
      <w:r w:rsidR="00B957F7" w:rsidRPr="00D5140F">
        <w:rPr>
          <w:rFonts w:ascii="Calibri" w:hAnsi="Calibri"/>
        </w:rPr>
        <w:t>65 575</w:t>
      </w:r>
      <w:r w:rsidR="0005056D" w:rsidRPr="00D5140F">
        <w:rPr>
          <w:rFonts w:ascii="Calibri" w:hAnsi="Calibri"/>
        </w:rPr>
        <w:t xml:space="preserve"> €)</w:t>
      </w:r>
    </w:p>
    <w:p w14:paraId="5114E779" w14:textId="77777777" w:rsidR="00C600F0" w:rsidRPr="0018688A" w:rsidRDefault="00C600F0" w:rsidP="00562E84">
      <w:pPr>
        <w:pStyle w:val="BodyText21"/>
        <w:numPr>
          <w:ilvl w:val="12"/>
          <w:numId w:val="0"/>
        </w:numPr>
        <w:jc w:val="both"/>
        <w:rPr>
          <w:rFonts w:ascii="Calibri" w:hAnsi="Calibri"/>
          <w:b/>
        </w:rPr>
      </w:pPr>
    </w:p>
    <w:p w14:paraId="2A00FB54" w14:textId="77777777" w:rsidR="00EC2FB4" w:rsidRPr="001D1954" w:rsidRDefault="0093691B" w:rsidP="00562E84">
      <w:pPr>
        <w:pStyle w:val="arima1"/>
        <w:pBdr>
          <w:bottom w:val="single" w:sz="4" w:space="2" w:color="5B9BD5"/>
        </w:pBdr>
        <w:spacing w:beforeAutospacing="0"/>
        <w:ind w:left="-567" w:right="-284"/>
        <w:rPr>
          <w:rStyle w:val="Titredulivre"/>
          <w:color w:val="auto"/>
          <w:sz w:val="32"/>
          <w:lang w:val="fr-FR"/>
        </w:rPr>
      </w:pPr>
      <w:r w:rsidRPr="00EC2FB4">
        <w:rPr>
          <w:rStyle w:val="Titredulivre"/>
          <w:color w:val="auto"/>
          <w:sz w:val="32"/>
        </w:rPr>
        <w:t xml:space="preserve">ARTICLE </w:t>
      </w:r>
      <w:r w:rsidR="001D1954" w:rsidRPr="00C600F0">
        <w:rPr>
          <w:rStyle w:val="Titredulivre"/>
          <w:color w:val="auto"/>
          <w:sz w:val="32"/>
          <w:lang w:val="fr-FR"/>
        </w:rPr>
        <w:t>4</w:t>
      </w:r>
    </w:p>
    <w:p w14:paraId="02B68E5A" w14:textId="77777777" w:rsidR="009B0FEE" w:rsidRPr="00EC2FB4" w:rsidRDefault="0093691B" w:rsidP="00562E84">
      <w:pPr>
        <w:pStyle w:val="arima1"/>
        <w:pBdr>
          <w:bottom w:val="single" w:sz="4" w:space="2" w:color="5B9BD5"/>
        </w:pBdr>
        <w:spacing w:beforeAutospacing="0"/>
        <w:ind w:left="-567" w:right="-284"/>
        <w:rPr>
          <w:rStyle w:val="Titredulivre"/>
          <w:color w:val="2F5496"/>
          <w:sz w:val="24"/>
        </w:rPr>
      </w:pPr>
      <w:r w:rsidRPr="00EC2FB4">
        <w:rPr>
          <w:rStyle w:val="Titredulivre"/>
          <w:color w:val="2F5496"/>
          <w:sz w:val="24"/>
        </w:rPr>
        <w:t>ASSURANCE POUR COMPTE</w:t>
      </w:r>
    </w:p>
    <w:p w14:paraId="307FB517" w14:textId="77777777" w:rsidR="009B0FEE" w:rsidRPr="0018688A" w:rsidRDefault="009B0FEE" w:rsidP="00562E84">
      <w:pPr>
        <w:pStyle w:val="BodyText21"/>
        <w:numPr>
          <w:ilvl w:val="12"/>
          <w:numId w:val="0"/>
        </w:numPr>
        <w:jc w:val="both"/>
        <w:rPr>
          <w:rFonts w:ascii="Calibri" w:hAnsi="Calibri"/>
          <w:b/>
          <w:u w:val="single"/>
        </w:rPr>
      </w:pPr>
    </w:p>
    <w:p w14:paraId="2E52F525" w14:textId="77777777" w:rsidR="009B0FEE" w:rsidRPr="0018688A" w:rsidRDefault="009B0FEE" w:rsidP="00562E84">
      <w:pPr>
        <w:pStyle w:val="BodyText21"/>
        <w:numPr>
          <w:ilvl w:val="12"/>
          <w:numId w:val="0"/>
        </w:numPr>
        <w:jc w:val="both"/>
        <w:rPr>
          <w:rFonts w:ascii="Calibri" w:hAnsi="Calibri"/>
        </w:rPr>
      </w:pPr>
      <w:r w:rsidRPr="0018688A">
        <w:rPr>
          <w:rFonts w:ascii="Calibri" w:hAnsi="Calibri"/>
        </w:rPr>
        <w:t>L’</w:t>
      </w:r>
      <w:r w:rsidR="00332A95">
        <w:rPr>
          <w:rFonts w:ascii="Calibri" w:hAnsi="Calibri"/>
        </w:rPr>
        <w:t>Assuré</w:t>
      </w:r>
      <w:r w:rsidRPr="0018688A">
        <w:rPr>
          <w:rFonts w:ascii="Calibri" w:hAnsi="Calibri"/>
        </w:rPr>
        <w:t xml:space="preserve"> déclare agir tant pour son compte que le compte de qui il appartiendra, la garantie s’appliqua</w:t>
      </w:r>
      <w:r w:rsidR="00014313" w:rsidRPr="0018688A">
        <w:rPr>
          <w:rFonts w:ascii="Calibri" w:hAnsi="Calibri"/>
        </w:rPr>
        <w:t xml:space="preserve">nt aux objets appartenant à la collectivité </w:t>
      </w:r>
      <w:r w:rsidRPr="0018688A">
        <w:rPr>
          <w:rFonts w:ascii="Calibri" w:hAnsi="Calibri"/>
        </w:rPr>
        <w:t>et aux divers prêteurs.</w:t>
      </w:r>
    </w:p>
    <w:p w14:paraId="3F93695A" w14:textId="77777777" w:rsidR="009B0FEE" w:rsidRPr="0018688A" w:rsidRDefault="009B0FEE" w:rsidP="00562E84">
      <w:pPr>
        <w:pStyle w:val="BodyText21"/>
        <w:numPr>
          <w:ilvl w:val="12"/>
          <w:numId w:val="0"/>
        </w:numPr>
        <w:jc w:val="both"/>
        <w:rPr>
          <w:rFonts w:ascii="Calibri" w:hAnsi="Calibri"/>
        </w:rPr>
      </w:pPr>
    </w:p>
    <w:p w14:paraId="153D8487" w14:textId="77777777" w:rsidR="00EC2FB4" w:rsidRPr="00EC2FB4" w:rsidRDefault="0093691B" w:rsidP="00562E84">
      <w:pPr>
        <w:pStyle w:val="arima1"/>
        <w:pBdr>
          <w:bottom w:val="single" w:sz="4" w:space="2" w:color="5B9BD5"/>
        </w:pBdr>
        <w:spacing w:beforeAutospacing="0"/>
        <w:ind w:left="-567" w:right="-284"/>
        <w:rPr>
          <w:rStyle w:val="Titredulivre"/>
          <w:color w:val="auto"/>
          <w:sz w:val="32"/>
        </w:rPr>
      </w:pPr>
      <w:r w:rsidRPr="00EC2FB4">
        <w:rPr>
          <w:rStyle w:val="Titredulivre"/>
          <w:color w:val="auto"/>
          <w:sz w:val="32"/>
        </w:rPr>
        <w:t>ARTICLE 5</w:t>
      </w:r>
    </w:p>
    <w:p w14:paraId="7411F8EB" w14:textId="77777777" w:rsidR="009B0FEE" w:rsidRPr="00EC2FB4" w:rsidRDefault="0093691B" w:rsidP="00562E84">
      <w:pPr>
        <w:pStyle w:val="arima1"/>
        <w:pBdr>
          <w:bottom w:val="single" w:sz="4" w:space="2" w:color="5B9BD5"/>
        </w:pBdr>
        <w:spacing w:beforeAutospacing="0"/>
        <w:ind w:left="-567" w:right="-284"/>
        <w:rPr>
          <w:rStyle w:val="Titredulivre"/>
          <w:color w:val="2F5496"/>
          <w:sz w:val="24"/>
        </w:rPr>
      </w:pPr>
      <w:r w:rsidRPr="00EC2FB4">
        <w:rPr>
          <w:rStyle w:val="Titredulivre"/>
          <w:color w:val="2F5496"/>
          <w:sz w:val="24"/>
        </w:rPr>
        <w:t>ASSURANCE «CLOU A CLOU»</w:t>
      </w:r>
    </w:p>
    <w:p w14:paraId="70875351" w14:textId="77777777" w:rsidR="009B0FEE" w:rsidRPr="0018688A" w:rsidRDefault="009B0FEE" w:rsidP="00562E84">
      <w:pPr>
        <w:pStyle w:val="BodyText21"/>
        <w:numPr>
          <w:ilvl w:val="12"/>
          <w:numId w:val="0"/>
        </w:numPr>
        <w:rPr>
          <w:rFonts w:ascii="Calibri" w:hAnsi="Calibri"/>
          <w:b/>
        </w:rPr>
      </w:pPr>
    </w:p>
    <w:p w14:paraId="129445B0" w14:textId="68EA8CE4" w:rsidR="009B0FEE" w:rsidRDefault="009B0FEE" w:rsidP="00562E84">
      <w:pPr>
        <w:pStyle w:val="BodyText21"/>
        <w:numPr>
          <w:ilvl w:val="12"/>
          <w:numId w:val="0"/>
        </w:numPr>
        <w:jc w:val="both"/>
        <w:rPr>
          <w:rFonts w:ascii="Calibri" w:hAnsi="Calibri"/>
        </w:rPr>
      </w:pPr>
      <w:r w:rsidRPr="0018688A">
        <w:rPr>
          <w:rFonts w:ascii="Calibri" w:hAnsi="Calibri"/>
        </w:rPr>
        <w:t>Il est convenu que la garantie est acquise pendant le séjour sur le lieu d’exposition mais aussi au cours des opérations de transport</w:t>
      </w:r>
      <w:r w:rsidR="00893C38" w:rsidRPr="0018688A">
        <w:rPr>
          <w:rFonts w:ascii="Calibri" w:hAnsi="Calibri"/>
        </w:rPr>
        <w:t xml:space="preserve"> (</w:t>
      </w:r>
      <w:r w:rsidR="00990D0E" w:rsidRPr="0018688A">
        <w:rPr>
          <w:rFonts w:ascii="Calibri" w:hAnsi="Calibri"/>
        </w:rPr>
        <w:t>quel que</w:t>
      </w:r>
      <w:r w:rsidRPr="0018688A">
        <w:rPr>
          <w:rFonts w:ascii="Calibri" w:hAnsi="Calibri"/>
        </w:rPr>
        <w:t xml:space="preserve"> so</w:t>
      </w:r>
      <w:r w:rsidR="00893C38" w:rsidRPr="0018688A">
        <w:rPr>
          <w:rFonts w:ascii="Calibri" w:hAnsi="Calibri"/>
        </w:rPr>
        <w:t>it le mode de transport utilisé</w:t>
      </w:r>
      <w:r w:rsidRPr="0018688A">
        <w:rPr>
          <w:rFonts w:ascii="Calibri" w:hAnsi="Calibri"/>
        </w:rPr>
        <w:t>) depuis le départ du lieu habituel de domiciliation à compter de l’emballage</w:t>
      </w:r>
      <w:r w:rsidR="00A029D9" w:rsidRPr="0018688A">
        <w:rPr>
          <w:rFonts w:ascii="Calibri" w:hAnsi="Calibri"/>
        </w:rPr>
        <w:t xml:space="preserve"> de l’objet, y compris pendant </w:t>
      </w:r>
      <w:r w:rsidRPr="0018688A">
        <w:rPr>
          <w:rFonts w:ascii="Calibri" w:hAnsi="Calibri"/>
        </w:rPr>
        <w:t>les séjours intermédiaires dans les ateliers d’emballages, les entrepôts, en douane et lieux de transit jusqu’au lieu de l’</w:t>
      </w:r>
      <w:r w:rsidR="00087A6C">
        <w:rPr>
          <w:rFonts w:ascii="Calibri" w:hAnsi="Calibri"/>
        </w:rPr>
        <w:t>e</w:t>
      </w:r>
      <w:r w:rsidRPr="0018688A">
        <w:rPr>
          <w:rFonts w:ascii="Calibri" w:hAnsi="Calibri"/>
        </w:rPr>
        <w:t xml:space="preserve">xposition jusqu’au retour sur le lieu </w:t>
      </w:r>
      <w:r w:rsidR="00893C38" w:rsidRPr="0018688A">
        <w:rPr>
          <w:rFonts w:ascii="Calibri" w:hAnsi="Calibri"/>
        </w:rPr>
        <w:t xml:space="preserve">habituel de domiciliation pour </w:t>
      </w:r>
      <w:r w:rsidRPr="0018688A">
        <w:rPr>
          <w:rFonts w:ascii="Calibri" w:hAnsi="Calibri"/>
        </w:rPr>
        <w:t>restitution de l’œuvre, déballage compris.</w:t>
      </w:r>
    </w:p>
    <w:p w14:paraId="5D421CC5" w14:textId="77777777" w:rsidR="00D05932" w:rsidRDefault="00D05932" w:rsidP="00562E84">
      <w:pPr>
        <w:pStyle w:val="BodyText21"/>
        <w:numPr>
          <w:ilvl w:val="12"/>
          <w:numId w:val="0"/>
        </w:numPr>
        <w:jc w:val="both"/>
        <w:rPr>
          <w:rFonts w:ascii="Calibri" w:hAnsi="Calibri"/>
        </w:rPr>
      </w:pPr>
    </w:p>
    <w:p w14:paraId="153427FD" w14:textId="77777777" w:rsidR="00D5140F" w:rsidRDefault="00D5140F" w:rsidP="00562E84">
      <w:pPr>
        <w:pStyle w:val="BodyText21"/>
        <w:numPr>
          <w:ilvl w:val="12"/>
          <w:numId w:val="0"/>
        </w:numPr>
        <w:jc w:val="both"/>
        <w:rPr>
          <w:rFonts w:ascii="Calibri" w:hAnsi="Calibri"/>
        </w:rPr>
      </w:pPr>
    </w:p>
    <w:p w14:paraId="30AD3541" w14:textId="77777777" w:rsidR="00EC2FB4" w:rsidRPr="00EC2FB4" w:rsidRDefault="008A052E" w:rsidP="00562E84">
      <w:pPr>
        <w:pStyle w:val="arima1"/>
        <w:pBdr>
          <w:bottom w:val="single" w:sz="4" w:space="2" w:color="5B9BD5"/>
        </w:pBdr>
        <w:spacing w:beforeAutospacing="0"/>
        <w:ind w:left="-567" w:right="-284"/>
        <w:rPr>
          <w:rStyle w:val="Titredulivre"/>
          <w:color w:val="auto"/>
          <w:sz w:val="32"/>
        </w:rPr>
      </w:pPr>
      <w:r w:rsidRPr="00EC2FB4">
        <w:rPr>
          <w:rStyle w:val="Titredulivre"/>
          <w:color w:val="auto"/>
          <w:sz w:val="32"/>
        </w:rPr>
        <w:lastRenderedPageBreak/>
        <w:t>ARTICLE 6</w:t>
      </w:r>
    </w:p>
    <w:p w14:paraId="7FE0CCFC" w14:textId="77777777" w:rsidR="009B0FEE" w:rsidRPr="00EC2FB4" w:rsidRDefault="008A052E" w:rsidP="00562E84">
      <w:pPr>
        <w:pStyle w:val="arima1"/>
        <w:pBdr>
          <w:bottom w:val="single" w:sz="4" w:space="2" w:color="5B9BD5"/>
        </w:pBdr>
        <w:spacing w:beforeAutospacing="0"/>
        <w:ind w:left="-567" w:right="-284"/>
        <w:rPr>
          <w:rStyle w:val="Titredulivre"/>
          <w:color w:val="2F5496"/>
          <w:sz w:val="24"/>
        </w:rPr>
      </w:pPr>
      <w:r w:rsidRPr="00EC2FB4">
        <w:rPr>
          <w:rStyle w:val="Titredulivre"/>
          <w:color w:val="2F5496"/>
          <w:sz w:val="24"/>
        </w:rPr>
        <w:t>OBJETS FRAGILES</w:t>
      </w:r>
    </w:p>
    <w:p w14:paraId="6E24DF99" w14:textId="77777777" w:rsidR="009B0FEE" w:rsidRPr="0018688A" w:rsidRDefault="009B0FEE" w:rsidP="00562E84">
      <w:pPr>
        <w:numPr>
          <w:ilvl w:val="12"/>
          <w:numId w:val="0"/>
        </w:numPr>
        <w:jc w:val="both"/>
        <w:rPr>
          <w:rFonts w:ascii="Calibri" w:hAnsi="Calibri"/>
        </w:rPr>
      </w:pPr>
    </w:p>
    <w:p w14:paraId="17A2DAC2" w14:textId="77777777" w:rsidR="009B0FEE" w:rsidRPr="0018688A" w:rsidRDefault="009B0FEE" w:rsidP="00562E84">
      <w:pPr>
        <w:numPr>
          <w:ilvl w:val="12"/>
          <w:numId w:val="0"/>
        </w:numPr>
        <w:jc w:val="both"/>
        <w:rPr>
          <w:rFonts w:ascii="Calibri" w:hAnsi="Calibri"/>
        </w:rPr>
      </w:pPr>
      <w:r w:rsidRPr="0018688A">
        <w:rPr>
          <w:rFonts w:ascii="Calibri" w:hAnsi="Calibri"/>
        </w:rPr>
        <w:t xml:space="preserve">La garantie est étendue aux bris et casse d’objets réputés fragiles. </w:t>
      </w:r>
    </w:p>
    <w:p w14:paraId="5DAF06C9" w14:textId="77777777" w:rsidR="009B0FEE" w:rsidRPr="0018688A" w:rsidRDefault="009B0FEE" w:rsidP="00562E84">
      <w:pPr>
        <w:numPr>
          <w:ilvl w:val="12"/>
          <w:numId w:val="0"/>
        </w:numPr>
        <w:jc w:val="both"/>
        <w:rPr>
          <w:rFonts w:ascii="Calibri" w:hAnsi="Calibri"/>
          <w:b/>
          <w:i/>
        </w:rPr>
      </w:pPr>
    </w:p>
    <w:p w14:paraId="1EA443B5" w14:textId="77777777" w:rsidR="00EC2FB4" w:rsidRPr="00EC2FB4" w:rsidRDefault="008A052E" w:rsidP="00562E84">
      <w:pPr>
        <w:pStyle w:val="arima1"/>
        <w:pBdr>
          <w:bottom w:val="single" w:sz="4" w:space="2" w:color="5B9BD5"/>
        </w:pBdr>
        <w:spacing w:beforeAutospacing="0"/>
        <w:ind w:left="-567" w:right="-284"/>
        <w:rPr>
          <w:rStyle w:val="Titredulivre"/>
          <w:color w:val="auto"/>
          <w:sz w:val="32"/>
        </w:rPr>
      </w:pPr>
      <w:r w:rsidRPr="00EC2FB4">
        <w:rPr>
          <w:rStyle w:val="Titredulivre"/>
          <w:color w:val="auto"/>
          <w:sz w:val="32"/>
        </w:rPr>
        <w:t>ARTICLE 7</w:t>
      </w:r>
    </w:p>
    <w:p w14:paraId="1EC645CE" w14:textId="77777777" w:rsidR="009B0FEE" w:rsidRPr="00EC2FB4" w:rsidRDefault="008A052E" w:rsidP="00562E84">
      <w:pPr>
        <w:pStyle w:val="arima1"/>
        <w:pBdr>
          <w:bottom w:val="single" w:sz="4" w:space="2" w:color="5B9BD5"/>
        </w:pBdr>
        <w:spacing w:beforeAutospacing="0"/>
        <w:ind w:left="-567" w:right="-284"/>
        <w:rPr>
          <w:rStyle w:val="Titredulivre"/>
          <w:color w:val="2F5496"/>
          <w:sz w:val="24"/>
        </w:rPr>
      </w:pPr>
      <w:r w:rsidRPr="00EC2FB4">
        <w:rPr>
          <w:rStyle w:val="Titredulivre"/>
          <w:color w:val="2F5496"/>
          <w:sz w:val="24"/>
        </w:rPr>
        <w:t>EXTENSION DE GARANTIES</w:t>
      </w:r>
    </w:p>
    <w:p w14:paraId="3770BB84" w14:textId="77777777" w:rsidR="004746FC" w:rsidRDefault="004746FC" w:rsidP="00562E84">
      <w:pPr>
        <w:numPr>
          <w:ilvl w:val="12"/>
          <w:numId w:val="0"/>
        </w:numPr>
        <w:jc w:val="both"/>
        <w:rPr>
          <w:rFonts w:ascii="Calibri" w:hAnsi="Calibri"/>
          <w:b/>
        </w:rPr>
      </w:pPr>
    </w:p>
    <w:p w14:paraId="7AD67BF5" w14:textId="77777777" w:rsidR="009B0FEE" w:rsidRPr="004746FC" w:rsidRDefault="009B0FEE" w:rsidP="00562E84">
      <w:pPr>
        <w:numPr>
          <w:ilvl w:val="12"/>
          <w:numId w:val="0"/>
        </w:numPr>
        <w:jc w:val="both"/>
        <w:rPr>
          <w:rFonts w:ascii="Calibri" w:hAnsi="Calibri"/>
          <w:bCs/>
        </w:rPr>
      </w:pPr>
      <w:r w:rsidRPr="004746FC">
        <w:rPr>
          <w:rFonts w:ascii="Calibri" w:hAnsi="Calibri"/>
          <w:bCs/>
        </w:rPr>
        <w:t>Les garanties sont étendues :</w:t>
      </w:r>
    </w:p>
    <w:p w14:paraId="115E7160" w14:textId="77777777" w:rsidR="009B0FEE" w:rsidRPr="004746FC" w:rsidRDefault="009B0FEE" w:rsidP="00562E84">
      <w:pPr>
        <w:numPr>
          <w:ilvl w:val="12"/>
          <w:numId w:val="0"/>
        </w:numPr>
        <w:jc w:val="both"/>
        <w:rPr>
          <w:rFonts w:ascii="Calibri" w:hAnsi="Calibri"/>
          <w:bCs/>
        </w:rPr>
      </w:pPr>
    </w:p>
    <w:p w14:paraId="6F301DA7" w14:textId="77777777" w:rsidR="00110EFF" w:rsidRDefault="009B0FEE" w:rsidP="007515BA">
      <w:pPr>
        <w:numPr>
          <w:ilvl w:val="0"/>
          <w:numId w:val="20"/>
        </w:numPr>
        <w:ind w:left="357" w:hanging="357"/>
        <w:jc w:val="both"/>
        <w:rPr>
          <w:rFonts w:ascii="Calibri" w:hAnsi="Calibri"/>
        </w:rPr>
      </w:pPr>
      <w:r w:rsidRPr="0018688A">
        <w:rPr>
          <w:rFonts w:ascii="Calibri" w:hAnsi="Calibri"/>
        </w:rPr>
        <w:t>Aux risques résultant</w:t>
      </w:r>
      <w:r w:rsidR="00AC5EDE">
        <w:rPr>
          <w:rFonts w:ascii="Calibri" w:hAnsi="Calibri"/>
        </w:rPr>
        <w:t xml:space="preserve"> </w:t>
      </w:r>
      <w:r w:rsidRPr="0018688A">
        <w:rPr>
          <w:rFonts w:ascii="Calibri" w:hAnsi="Calibri"/>
        </w:rPr>
        <w:t>des opérations de manutention, de montage et de démontage des o</w:t>
      </w:r>
      <w:r w:rsidR="00C912E5">
        <w:rPr>
          <w:rFonts w:ascii="Calibri" w:hAnsi="Calibri"/>
        </w:rPr>
        <w:t>bjets assurés,</w:t>
      </w:r>
    </w:p>
    <w:p w14:paraId="23EE8F33" w14:textId="77777777" w:rsidR="00110EFF" w:rsidRDefault="009B0FEE" w:rsidP="007515BA">
      <w:pPr>
        <w:numPr>
          <w:ilvl w:val="0"/>
          <w:numId w:val="20"/>
        </w:numPr>
        <w:ind w:left="357" w:hanging="357"/>
        <w:jc w:val="both"/>
        <w:rPr>
          <w:rFonts w:ascii="Calibri" w:hAnsi="Calibri"/>
        </w:rPr>
      </w:pPr>
      <w:r w:rsidRPr="00110EFF">
        <w:rPr>
          <w:rFonts w:ascii="Calibri" w:hAnsi="Calibri"/>
        </w:rPr>
        <w:t>A la dépréciation des biens à la suite d’un sinistre garanti, c’est-à-dire la dépréciation commerciale du bien après sa restauration effective</w:t>
      </w:r>
      <w:r w:rsidR="00C912E5" w:rsidRPr="00110EFF">
        <w:rPr>
          <w:rFonts w:ascii="Calibri" w:hAnsi="Calibri"/>
        </w:rPr>
        <w:t>,</w:t>
      </w:r>
    </w:p>
    <w:p w14:paraId="11F85100" w14:textId="77777777" w:rsidR="00110EFF" w:rsidRDefault="009B0FEE" w:rsidP="007515BA">
      <w:pPr>
        <w:numPr>
          <w:ilvl w:val="0"/>
          <w:numId w:val="20"/>
        </w:numPr>
        <w:ind w:left="357" w:hanging="357"/>
        <w:jc w:val="both"/>
        <w:rPr>
          <w:rFonts w:ascii="Calibri" w:hAnsi="Calibri"/>
        </w:rPr>
      </w:pPr>
      <w:r w:rsidRPr="00110EFF">
        <w:rPr>
          <w:rFonts w:ascii="Calibri" w:hAnsi="Calibri"/>
        </w:rPr>
        <w:t>Aux dégradations volontaires par actes de vandalisme</w:t>
      </w:r>
      <w:r w:rsidR="00C912E5" w:rsidRPr="00110EFF">
        <w:rPr>
          <w:rFonts w:ascii="Calibri" w:hAnsi="Calibri"/>
        </w:rPr>
        <w:t>,</w:t>
      </w:r>
    </w:p>
    <w:p w14:paraId="7E482CB0" w14:textId="77777777" w:rsidR="00472E5A" w:rsidRPr="00B20980" w:rsidRDefault="009B0FEE" w:rsidP="007515BA">
      <w:pPr>
        <w:numPr>
          <w:ilvl w:val="0"/>
          <w:numId w:val="20"/>
        </w:numPr>
        <w:ind w:left="357" w:hanging="357"/>
        <w:jc w:val="both"/>
        <w:rPr>
          <w:rFonts w:ascii="Calibri" w:hAnsi="Calibri"/>
        </w:rPr>
      </w:pPr>
      <w:r w:rsidRPr="00110EFF">
        <w:rPr>
          <w:rFonts w:ascii="Calibri" w:hAnsi="Calibri"/>
        </w:rPr>
        <w:t>Au vol sans effraction, usage de fausses clés ou violence à l’encontre notamment des gardiens</w:t>
      </w:r>
      <w:r w:rsidR="00C912E5" w:rsidRPr="00110EFF">
        <w:rPr>
          <w:rFonts w:ascii="Calibri" w:hAnsi="Calibri"/>
        </w:rPr>
        <w:t>.</w:t>
      </w:r>
    </w:p>
    <w:p w14:paraId="31E744EA" w14:textId="77777777" w:rsidR="00472E5A" w:rsidRPr="0018688A" w:rsidRDefault="00472E5A" w:rsidP="00562E84">
      <w:pPr>
        <w:tabs>
          <w:tab w:val="left" w:pos="720"/>
        </w:tabs>
        <w:ind w:left="360"/>
        <w:jc w:val="both"/>
        <w:rPr>
          <w:rFonts w:ascii="Calibri" w:hAnsi="Calibri"/>
        </w:rPr>
      </w:pPr>
    </w:p>
    <w:p w14:paraId="104B8AEB" w14:textId="77777777" w:rsidR="00EC2FB4" w:rsidRPr="00EC2FB4" w:rsidRDefault="008A052E" w:rsidP="00562E84">
      <w:pPr>
        <w:pStyle w:val="arima1"/>
        <w:pBdr>
          <w:bottom w:val="single" w:sz="4" w:space="2" w:color="5B9BD5"/>
        </w:pBdr>
        <w:spacing w:beforeAutospacing="0"/>
        <w:ind w:left="-567" w:right="-284"/>
        <w:rPr>
          <w:rStyle w:val="Titredulivre"/>
          <w:color w:val="auto"/>
          <w:sz w:val="32"/>
        </w:rPr>
      </w:pPr>
      <w:r w:rsidRPr="00EC2FB4">
        <w:rPr>
          <w:rStyle w:val="Titredulivre"/>
          <w:color w:val="auto"/>
          <w:sz w:val="32"/>
        </w:rPr>
        <w:t>ARTICLE 8</w:t>
      </w:r>
    </w:p>
    <w:p w14:paraId="3D1D1EE8" w14:textId="77777777" w:rsidR="00893C38" w:rsidRPr="00EC2FB4" w:rsidRDefault="008A052E" w:rsidP="00562E84">
      <w:pPr>
        <w:pStyle w:val="arima1"/>
        <w:pBdr>
          <w:bottom w:val="single" w:sz="4" w:space="2" w:color="5B9BD5"/>
        </w:pBdr>
        <w:spacing w:beforeAutospacing="0"/>
        <w:ind w:left="-567" w:right="-284"/>
        <w:rPr>
          <w:rStyle w:val="Titredulivre"/>
          <w:color w:val="2F5496"/>
          <w:sz w:val="24"/>
        </w:rPr>
      </w:pPr>
      <w:r w:rsidRPr="00EC2FB4">
        <w:rPr>
          <w:rStyle w:val="Titredulivre"/>
          <w:color w:val="2F5496"/>
          <w:sz w:val="24"/>
        </w:rPr>
        <w:t xml:space="preserve">EMEUTES - MOUVEMENTS POPULAIRES </w:t>
      </w:r>
      <w:r w:rsidR="00EC2FB4" w:rsidRPr="00EC2FB4">
        <w:rPr>
          <w:rStyle w:val="Titredulivre"/>
          <w:color w:val="2F5496"/>
          <w:sz w:val="24"/>
        </w:rPr>
        <w:t>/</w:t>
      </w:r>
      <w:r w:rsidRPr="00EC2FB4">
        <w:rPr>
          <w:rStyle w:val="Titredulivre"/>
          <w:color w:val="2F5496"/>
          <w:sz w:val="24"/>
        </w:rPr>
        <w:t xml:space="preserve"> ACTES DE VANDALISME</w:t>
      </w:r>
    </w:p>
    <w:p w14:paraId="21377357" w14:textId="77777777" w:rsidR="00893C38" w:rsidRPr="0018688A" w:rsidRDefault="00893C38" w:rsidP="00562E84">
      <w:pPr>
        <w:jc w:val="both"/>
        <w:rPr>
          <w:rFonts w:ascii="Calibri" w:hAnsi="Calibri"/>
        </w:rPr>
      </w:pPr>
    </w:p>
    <w:p w14:paraId="675087E7" w14:textId="77777777" w:rsidR="00893C38" w:rsidRPr="0018688A" w:rsidRDefault="00893C38" w:rsidP="00562E84">
      <w:pPr>
        <w:jc w:val="both"/>
        <w:rPr>
          <w:rFonts w:ascii="Calibri" w:hAnsi="Calibri"/>
        </w:rPr>
      </w:pPr>
      <w:r w:rsidRPr="0018688A">
        <w:rPr>
          <w:rFonts w:ascii="Calibri" w:hAnsi="Calibri"/>
        </w:rPr>
        <w:t>Les garanties s’exercent selon les dispositions législatives et réglementaires.</w:t>
      </w:r>
    </w:p>
    <w:p w14:paraId="177A84B5" w14:textId="77777777" w:rsidR="008A052E" w:rsidRPr="0018688A" w:rsidRDefault="008A052E" w:rsidP="00562E84">
      <w:pPr>
        <w:ind w:left="705" w:hanging="705"/>
        <w:jc w:val="both"/>
        <w:rPr>
          <w:rFonts w:ascii="Calibri" w:hAnsi="Calibri"/>
          <w:b/>
          <w:u w:val="single"/>
        </w:rPr>
      </w:pPr>
    </w:p>
    <w:p w14:paraId="5241DAC9" w14:textId="77777777" w:rsidR="00EC2FB4" w:rsidRPr="00EC2FB4" w:rsidRDefault="008A052E" w:rsidP="00562E84">
      <w:pPr>
        <w:pStyle w:val="arima1"/>
        <w:pBdr>
          <w:bottom w:val="single" w:sz="4" w:space="2" w:color="5B9BD5"/>
        </w:pBdr>
        <w:spacing w:beforeAutospacing="0"/>
        <w:ind w:left="-567" w:right="-284"/>
        <w:rPr>
          <w:rStyle w:val="Titredulivre"/>
          <w:color w:val="auto"/>
          <w:sz w:val="32"/>
        </w:rPr>
      </w:pPr>
      <w:r w:rsidRPr="00EC2FB4">
        <w:rPr>
          <w:rStyle w:val="Titredulivre"/>
          <w:color w:val="auto"/>
          <w:sz w:val="32"/>
        </w:rPr>
        <w:t>ARTICLE 9</w:t>
      </w:r>
    </w:p>
    <w:p w14:paraId="4373325A" w14:textId="77777777" w:rsidR="00893C38" w:rsidRPr="00EC2FB4" w:rsidRDefault="008A052E" w:rsidP="00562E84">
      <w:pPr>
        <w:pStyle w:val="arima1"/>
        <w:pBdr>
          <w:bottom w:val="single" w:sz="4" w:space="2" w:color="5B9BD5"/>
        </w:pBdr>
        <w:spacing w:beforeAutospacing="0"/>
        <w:ind w:left="-567" w:right="-284"/>
        <w:rPr>
          <w:rStyle w:val="Titredulivre"/>
          <w:color w:val="2F5496"/>
          <w:sz w:val="24"/>
        </w:rPr>
      </w:pPr>
      <w:r w:rsidRPr="00EC2FB4">
        <w:rPr>
          <w:rStyle w:val="Titredulivre"/>
          <w:color w:val="2F5496"/>
          <w:sz w:val="24"/>
        </w:rPr>
        <w:t xml:space="preserve">ATTENTATS </w:t>
      </w:r>
      <w:r w:rsidR="00EC2FB4" w:rsidRPr="00EC2FB4">
        <w:rPr>
          <w:rStyle w:val="Titredulivre"/>
          <w:color w:val="2F5496"/>
          <w:sz w:val="24"/>
        </w:rPr>
        <w:t>/</w:t>
      </w:r>
      <w:r w:rsidRPr="00EC2FB4">
        <w:rPr>
          <w:rStyle w:val="Titredulivre"/>
          <w:color w:val="2F5496"/>
          <w:sz w:val="24"/>
        </w:rPr>
        <w:t xml:space="preserve"> ACTES DE TERRORISME </w:t>
      </w:r>
      <w:r w:rsidR="00EC2FB4" w:rsidRPr="00EC2FB4">
        <w:rPr>
          <w:rStyle w:val="Titredulivre"/>
          <w:color w:val="2F5496"/>
          <w:sz w:val="24"/>
        </w:rPr>
        <w:t xml:space="preserve">/ </w:t>
      </w:r>
      <w:r w:rsidRPr="00EC2FB4">
        <w:rPr>
          <w:rStyle w:val="Titredulivre"/>
          <w:color w:val="2F5496"/>
          <w:sz w:val="24"/>
        </w:rPr>
        <w:t>ACTES DE</w:t>
      </w:r>
      <w:r w:rsidR="00EC2FB4" w:rsidRPr="00EC2FB4">
        <w:rPr>
          <w:rStyle w:val="Titredulivre"/>
          <w:color w:val="2F5496"/>
          <w:sz w:val="24"/>
        </w:rPr>
        <w:t xml:space="preserve"> </w:t>
      </w:r>
      <w:r w:rsidRPr="00EC2FB4">
        <w:rPr>
          <w:rStyle w:val="Titredulivre"/>
          <w:color w:val="2F5496"/>
          <w:sz w:val="24"/>
        </w:rPr>
        <w:t>VANDALISME</w:t>
      </w:r>
    </w:p>
    <w:p w14:paraId="355F7EA9" w14:textId="77777777" w:rsidR="00893C38" w:rsidRPr="00EC2FB4" w:rsidRDefault="00893C38" w:rsidP="00562E84">
      <w:pPr>
        <w:ind w:left="705"/>
        <w:jc w:val="both"/>
        <w:rPr>
          <w:rFonts w:ascii="Calibri" w:hAnsi="Calibri"/>
          <w:lang w:val="x-none"/>
        </w:rPr>
      </w:pPr>
    </w:p>
    <w:p w14:paraId="2B8AFCAD" w14:textId="77777777" w:rsidR="00893C38" w:rsidRPr="0018688A" w:rsidRDefault="00893C38" w:rsidP="00562E84">
      <w:pPr>
        <w:jc w:val="both"/>
        <w:rPr>
          <w:rFonts w:ascii="Calibri" w:hAnsi="Calibri"/>
        </w:rPr>
      </w:pPr>
      <w:r w:rsidRPr="0018688A">
        <w:rPr>
          <w:rFonts w:ascii="Calibri" w:hAnsi="Calibri"/>
        </w:rPr>
        <w:t>Les garanties s’exercent selon les dispositions législatives et réglementaires.</w:t>
      </w:r>
    </w:p>
    <w:p w14:paraId="0E0C462D" w14:textId="77777777" w:rsidR="00893C38" w:rsidRPr="0018688A" w:rsidRDefault="00893C38" w:rsidP="00562E84">
      <w:pPr>
        <w:ind w:left="705"/>
        <w:jc w:val="both"/>
        <w:rPr>
          <w:rFonts w:ascii="Calibri" w:hAnsi="Calibri"/>
        </w:rPr>
      </w:pPr>
    </w:p>
    <w:p w14:paraId="07ECF136" w14:textId="77777777" w:rsidR="00EC2FB4" w:rsidRPr="00EC2FB4" w:rsidRDefault="008A052E" w:rsidP="00562E84">
      <w:pPr>
        <w:pStyle w:val="arima1"/>
        <w:pBdr>
          <w:bottom w:val="single" w:sz="4" w:space="2" w:color="5B9BD5"/>
        </w:pBdr>
        <w:spacing w:beforeAutospacing="0"/>
        <w:ind w:left="-567" w:right="-284"/>
        <w:rPr>
          <w:rStyle w:val="Titredulivre"/>
          <w:color w:val="auto"/>
          <w:sz w:val="32"/>
        </w:rPr>
      </w:pPr>
      <w:r w:rsidRPr="00EC2FB4">
        <w:rPr>
          <w:rStyle w:val="Titredulivre"/>
          <w:color w:val="auto"/>
          <w:sz w:val="32"/>
        </w:rPr>
        <w:t>ARTICLE 10</w:t>
      </w:r>
    </w:p>
    <w:p w14:paraId="27EE5553" w14:textId="77777777" w:rsidR="00893C38" w:rsidRPr="00EC2FB4" w:rsidRDefault="008A052E" w:rsidP="00562E84">
      <w:pPr>
        <w:pStyle w:val="arima1"/>
        <w:pBdr>
          <w:bottom w:val="single" w:sz="4" w:space="2" w:color="5B9BD5"/>
        </w:pBdr>
        <w:spacing w:beforeAutospacing="0"/>
        <w:ind w:left="-567" w:right="-284"/>
        <w:rPr>
          <w:rStyle w:val="Titredulivre"/>
          <w:color w:val="2F5496"/>
          <w:sz w:val="24"/>
        </w:rPr>
      </w:pPr>
      <w:r w:rsidRPr="00EC2FB4">
        <w:rPr>
          <w:rStyle w:val="Titredulivre"/>
          <w:color w:val="2F5496"/>
          <w:sz w:val="24"/>
        </w:rPr>
        <w:t>CATASTROPHES TECHNOLOGIQUES</w:t>
      </w:r>
    </w:p>
    <w:p w14:paraId="7D4C072C" w14:textId="77777777" w:rsidR="00893C38" w:rsidRPr="0018688A" w:rsidRDefault="00893C38" w:rsidP="00562E84">
      <w:pPr>
        <w:ind w:left="705" w:hanging="705"/>
        <w:jc w:val="both"/>
        <w:rPr>
          <w:rFonts w:ascii="Calibri" w:hAnsi="Calibri"/>
          <w:b/>
          <w:u w:val="single"/>
        </w:rPr>
      </w:pPr>
    </w:p>
    <w:p w14:paraId="68BC21C3" w14:textId="77777777" w:rsidR="00893C38" w:rsidRPr="0018688A" w:rsidRDefault="00893C38" w:rsidP="00562E84">
      <w:pPr>
        <w:jc w:val="both"/>
        <w:rPr>
          <w:rFonts w:ascii="Calibri" w:hAnsi="Calibri"/>
        </w:rPr>
      </w:pPr>
      <w:r w:rsidRPr="0018688A">
        <w:rPr>
          <w:rFonts w:ascii="Calibri" w:hAnsi="Calibri"/>
        </w:rPr>
        <w:t>Les garanties s’exercent selon les dispositions législatives et réglementaires.</w:t>
      </w:r>
    </w:p>
    <w:p w14:paraId="14681C92" w14:textId="77777777" w:rsidR="009B0FEE" w:rsidRPr="0018688A" w:rsidRDefault="009B0FEE" w:rsidP="00562E84">
      <w:pPr>
        <w:numPr>
          <w:ilvl w:val="12"/>
          <w:numId w:val="0"/>
        </w:numPr>
        <w:jc w:val="both"/>
        <w:rPr>
          <w:rFonts w:ascii="Calibri" w:hAnsi="Calibri"/>
        </w:rPr>
      </w:pPr>
    </w:p>
    <w:p w14:paraId="791CC1A3" w14:textId="77777777" w:rsidR="00EC2FB4" w:rsidRPr="00EC2FB4" w:rsidRDefault="008A052E" w:rsidP="00562E84">
      <w:pPr>
        <w:pStyle w:val="arima1"/>
        <w:pBdr>
          <w:bottom w:val="single" w:sz="4" w:space="2" w:color="5B9BD5"/>
        </w:pBdr>
        <w:spacing w:beforeAutospacing="0"/>
        <w:ind w:left="-567" w:right="-284"/>
        <w:rPr>
          <w:rStyle w:val="Titredulivre"/>
          <w:color w:val="auto"/>
          <w:sz w:val="32"/>
        </w:rPr>
      </w:pPr>
      <w:r w:rsidRPr="00EC2FB4">
        <w:rPr>
          <w:rStyle w:val="Titredulivre"/>
          <w:color w:val="auto"/>
          <w:sz w:val="32"/>
        </w:rPr>
        <w:t>ARTICLE 11</w:t>
      </w:r>
    </w:p>
    <w:p w14:paraId="5F3D77AF" w14:textId="77777777" w:rsidR="009B0FEE" w:rsidRPr="00EC2FB4" w:rsidRDefault="008A052E" w:rsidP="00562E84">
      <w:pPr>
        <w:pStyle w:val="arima1"/>
        <w:pBdr>
          <w:bottom w:val="single" w:sz="4" w:space="2" w:color="5B9BD5"/>
        </w:pBdr>
        <w:spacing w:beforeAutospacing="0"/>
        <w:ind w:left="-567" w:right="-284"/>
        <w:rPr>
          <w:rStyle w:val="Titredulivre"/>
          <w:color w:val="2F5496"/>
          <w:sz w:val="24"/>
        </w:rPr>
      </w:pPr>
      <w:r w:rsidRPr="00EC2FB4">
        <w:rPr>
          <w:rStyle w:val="Titredulivre"/>
          <w:color w:val="2F5496"/>
          <w:sz w:val="24"/>
        </w:rPr>
        <w:t>VALEUR AGREEE</w:t>
      </w:r>
    </w:p>
    <w:p w14:paraId="54255CF3" w14:textId="77777777" w:rsidR="009B0FEE" w:rsidRPr="0018688A" w:rsidRDefault="009B0FEE" w:rsidP="00562E84">
      <w:pPr>
        <w:numPr>
          <w:ilvl w:val="12"/>
          <w:numId w:val="0"/>
        </w:numPr>
        <w:jc w:val="both"/>
        <w:rPr>
          <w:rFonts w:ascii="Calibri" w:hAnsi="Calibri"/>
        </w:rPr>
      </w:pPr>
    </w:p>
    <w:p w14:paraId="386BB117" w14:textId="77777777" w:rsidR="009B0FEE" w:rsidRDefault="009B0FEE" w:rsidP="00562E84">
      <w:pPr>
        <w:numPr>
          <w:ilvl w:val="12"/>
          <w:numId w:val="0"/>
        </w:numPr>
        <w:jc w:val="both"/>
        <w:rPr>
          <w:rFonts w:ascii="Calibri" w:hAnsi="Calibri"/>
        </w:rPr>
      </w:pPr>
      <w:r w:rsidRPr="0018688A">
        <w:rPr>
          <w:rFonts w:ascii="Calibri" w:hAnsi="Calibri"/>
        </w:rPr>
        <w:t>L’assurance est souscrite en valeur agréée, convenue avec l’</w:t>
      </w:r>
      <w:r w:rsidR="00332A95">
        <w:rPr>
          <w:rFonts w:ascii="Calibri" w:hAnsi="Calibri"/>
        </w:rPr>
        <w:t>Assureur</w:t>
      </w:r>
      <w:r w:rsidRPr="0018688A">
        <w:rPr>
          <w:rFonts w:ascii="Calibri" w:hAnsi="Calibri"/>
        </w:rPr>
        <w:t xml:space="preserve"> qui devra apporter la preuve, en cas de sinistre, de l’inexactitude de cette valeur.</w:t>
      </w:r>
    </w:p>
    <w:p w14:paraId="16759EE4" w14:textId="77777777" w:rsidR="00862DE8" w:rsidRDefault="00862DE8" w:rsidP="00562E84">
      <w:pPr>
        <w:numPr>
          <w:ilvl w:val="12"/>
          <w:numId w:val="0"/>
        </w:numPr>
        <w:jc w:val="both"/>
        <w:rPr>
          <w:rFonts w:ascii="Calibri" w:hAnsi="Calibri"/>
        </w:rPr>
      </w:pPr>
    </w:p>
    <w:p w14:paraId="395D5B02" w14:textId="77777777" w:rsidR="00862DE8" w:rsidRPr="0018688A" w:rsidRDefault="00862DE8" w:rsidP="00562E84">
      <w:pPr>
        <w:numPr>
          <w:ilvl w:val="12"/>
          <w:numId w:val="0"/>
        </w:numPr>
        <w:jc w:val="both"/>
        <w:rPr>
          <w:rFonts w:ascii="Calibri" w:hAnsi="Calibri"/>
        </w:rPr>
      </w:pPr>
      <w:r>
        <w:rPr>
          <w:rFonts w:ascii="Calibri" w:hAnsi="Calibri"/>
        </w:rPr>
        <w:t>Par valeur agréée, il est entendu la valeur déterminée d’un commun accord entre l’</w:t>
      </w:r>
      <w:r w:rsidR="00332A95">
        <w:rPr>
          <w:rFonts w:ascii="Calibri" w:hAnsi="Calibri"/>
        </w:rPr>
        <w:t>Assuré</w:t>
      </w:r>
      <w:r>
        <w:rPr>
          <w:rFonts w:ascii="Calibri" w:hAnsi="Calibri"/>
        </w:rPr>
        <w:t xml:space="preserve"> et l’</w:t>
      </w:r>
      <w:r w:rsidR="00332A95">
        <w:rPr>
          <w:rFonts w:ascii="Calibri" w:hAnsi="Calibri"/>
        </w:rPr>
        <w:t>Assureur</w:t>
      </w:r>
      <w:r w:rsidR="003E48AA">
        <w:rPr>
          <w:rFonts w:ascii="Calibri" w:hAnsi="Calibri"/>
        </w:rPr>
        <w:t xml:space="preserve"> </w:t>
      </w:r>
      <w:r>
        <w:rPr>
          <w:rFonts w:ascii="Calibri" w:hAnsi="Calibri"/>
        </w:rPr>
        <w:t>au moment de la conclusion du contrat ou en cours de son exécution.</w:t>
      </w:r>
    </w:p>
    <w:p w14:paraId="4D792ED2" w14:textId="77777777" w:rsidR="009B0FEE" w:rsidRDefault="009B0FEE" w:rsidP="00562E84">
      <w:pPr>
        <w:numPr>
          <w:ilvl w:val="12"/>
          <w:numId w:val="0"/>
        </w:numPr>
        <w:jc w:val="both"/>
        <w:rPr>
          <w:rFonts w:ascii="Calibri" w:hAnsi="Calibri"/>
        </w:rPr>
      </w:pPr>
    </w:p>
    <w:p w14:paraId="3D0618FD" w14:textId="77777777" w:rsidR="003E48AA" w:rsidRDefault="003E48AA" w:rsidP="00562E84">
      <w:pPr>
        <w:numPr>
          <w:ilvl w:val="12"/>
          <w:numId w:val="0"/>
        </w:numPr>
        <w:jc w:val="both"/>
        <w:rPr>
          <w:rFonts w:ascii="Calibri" w:hAnsi="Calibri"/>
        </w:rPr>
      </w:pPr>
    </w:p>
    <w:p w14:paraId="2DF96E90" w14:textId="77777777" w:rsidR="003E48AA" w:rsidRDefault="003E48AA" w:rsidP="00562E84">
      <w:pPr>
        <w:numPr>
          <w:ilvl w:val="12"/>
          <w:numId w:val="0"/>
        </w:numPr>
        <w:jc w:val="both"/>
        <w:rPr>
          <w:rFonts w:ascii="Calibri" w:hAnsi="Calibri"/>
        </w:rPr>
      </w:pPr>
    </w:p>
    <w:p w14:paraId="55135D2F" w14:textId="77777777" w:rsidR="003E48AA" w:rsidRDefault="003E48AA" w:rsidP="00562E84">
      <w:pPr>
        <w:numPr>
          <w:ilvl w:val="12"/>
          <w:numId w:val="0"/>
        </w:numPr>
        <w:jc w:val="both"/>
        <w:rPr>
          <w:rFonts w:ascii="Calibri" w:hAnsi="Calibri"/>
        </w:rPr>
      </w:pPr>
    </w:p>
    <w:p w14:paraId="62EAA9DE" w14:textId="77777777" w:rsidR="003E48AA" w:rsidRPr="0018688A" w:rsidRDefault="003E48AA" w:rsidP="00562E84">
      <w:pPr>
        <w:numPr>
          <w:ilvl w:val="12"/>
          <w:numId w:val="0"/>
        </w:numPr>
        <w:jc w:val="both"/>
        <w:rPr>
          <w:rFonts w:ascii="Calibri" w:hAnsi="Calibri"/>
        </w:rPr>
      </w:pPr>
    </w:p>
    <w:p w14:paraId="5F8382A9" w14:textId="77777777" w:rsidR="00EC2FB4" w:rsidRPr="00EC2FB4" w:rsidRDefault="008A052E" w:rsidP="00562E84">
      <w:pPr>
        <w:pStyle w:val="arima1"/>
        <w:pBdr>
          <w:bottom w:val="single" w:sz="4" w:space="2" w:color="5B9BD5"/>
        </w:pBdr>
        <w:spacing w:beforeAutospacing="0"/>
        <w:ind w:left="-567" w:right="-284"/>
        <w:rPr>
          <w:rStyle w:val="Titredulivre"/>
          <w:color w:val="auto"/>
          <w:sz w:val="32"/>
        </w:rPr>
      </w:pPr>
      <w:r w:rsidRPr="00EC2FB4">
        <w:rPr>
          <w:rStyle w:val="Titredulivre"/>
          <w:color w:val="auto"/>
          <w:sz w:val="32"/>
        </w:rPr>
        <w:lastRenderedPageBreak/>
        <w:t>ARTICLE 12</w:t>
      </w:r>
    </w:p>
    <w:p w14:paraId="53388581" w14:textId="77777777" w:rsidR="009B0FEE" w:rsidRPr="00EC2FB4" w:rsidRDefault="008A052E" w:rsidP="00562E84">
      <w:pPr>
        <w:pStyle w:val="arima1"/>
        <w:pBdr>
          <w:bottom w:val="single" w:sz="4" w:space="2" w:color="5B9BD5"/>
        </w:pBdr>
        <w:spacing w:beforeAutospacing="0"/>
        <w:ind w:left="-567" w:right="-284"/>
        <w:rPr>
          <w:rStyle w:val="Titredulivre"/>
          <w:color w:val="2F5496"/>
          <w:sz w:val="24"/>
        </w:rPr>
      </w:pPr>
      <w:r w:rsidRPr="00EC2FB4">
        <w:rPr>
          <w:rStyle w:val="Titredulivre"/>
          <w:color w:val="2F5496"/>
          <w:sz w:val="24"/>
        </w:rPr>
        <w:t>RENONCIATION A RECOURS</w:t>
      </w:r>
    </w:p>
    <w:p w14:paraId="3A668639" w14:textId="77777777" w:rsidR="009B0FEE" w:rsidRPr="0018688A" w:rsidRDefault="009B0FEE" w:rsidP="00562E84">
      <w:pPr>
        <w:numPr>
          <w:ilvl w:val="12"/>
          <w:numId w:val="0"/>
        </w:numPr>
        <w:jc w:val="both"/>
        <w:rPr>
          <w:rFonts w:ascii="Calibri" w:hAnsi="Calibri"/>
        </w:rPr>
      </w:pPr>
    </w:p>
    <w:p w14:paraId="0A3802D1" w14:textId="77777777" w:rsidR="009B0FEE" w:rsidRPr="004B6440" w:rsidRDefault="009B0FEE" w:rsidP="00562E84">
      <w:pPr>
        <w:numPr>
          <w:ilvl w:val="12"/>
          <w:numId w:val="0"/>
        </w:numPr>
        <w:jc w:val="both"/>
        <w:rPr>
          <w:rFonts w:ascii="Calibri" w:hAnsi="Calibri"/>
        </w:rPr>
      </w:pPr>
      <w:r w:rsidRPr="0018688A">
        <w:rPr>
          <w:rFonts w:ascii="Calibri" w:hAnsi="Calibri"/>
        </w:rPr>
        <w:t>Il est convenu que l’</w:t>
      </w:r>
      <w:r w:rsidR="00332A95">
        <w:rPr>
          <w:rFonts w:ascii="Calibri" w:hAnsi="Calibri"/>
        </w:rPr>
        <w:t>Assureur</w:t>
      </w:r>
      <w:r w:rsidRPr="0018688A">
        <w:rPr>
          <w:rFonts w:ascii="Calibri" w:hAnsi="Calibri"/>
        </w:rPr>
        <w:t xml:space="preserve"> renonce à tout recours qu’il pourrait entreprendre à l’encontre du </w:t>
      </w:r>
      <w:r w:rsidR="00517BC1">
        <w:rPr>
          <w:rFonts w:ascii="Calibri" w:hAnsi="Calibri"/>
        </w:rPr>
        <w:t>t</w:t>
      </w:r>
      <w:r w:rsidRPr="0018688A">
        <w:rPr>
          <w:rFonts w:ascii="Calibri" w:hAnsi="Calibri"/>
        </w:rPr>
        <w:t>ransporteur, de l’</w:t>
      </w:r>
      <w:r w:rsidR="00517BC1">
        <w:rPr>
          <w:rFonts w:ascii="Calibri" w:hAnsi="Calibri"/>
        </w:rPr>
        <w:t>e</w:t>
      </w:r>
      <w:r w:rsidRPr="0018688A">
        <w:rPr>
          <w:rFonts w:ascii="Calibri" w:hAnsi="Calibri"/>
        </w:rPr>
        <w:t xml:space="preserve">mballeur, du </w:t>
      </w:r>
      <w:r w:rsidR="00517BC1">
        <w:rPr>
          <w:rFonts w:ascii="Calibri" w:hAnsi="Calibri"/>
        </w:rPr>
        <w:t>p</w:t>
      </w:r>
      <w:r w:rsidRPr="0018688A">
        <w:rPr>
          <w:rFonts w:ascii="Calibri" w:hAnsi="Calibri"/>
        </w:rPr>
        <w:t>ropriétaire des œuvres ou de l’</w:t>
      </w:r>
      <w:r w:rsidR="00C064A0">
        <w:rPr>
          <w:rFonts w:ascii="Calibri" w:hAnsi="Calibri"/>
        </w:rPr>
        <w:t>o</w:t>
      </w:r>
      <w:r w:rsidRPr="0018688A">
        <w:rPr>
          <w:rFonts w:ascii="Calibri" w:hAnsi="Calibri"/>
        </w:rPr>
        <w:t xml:space="preserve">rganisateur de </w:t>
      </w:r>
      <w:r w:rsidRPr="004B6440">
        <w:rPr>
          <w:rFonts w:ascii="Calibri" w:hAnsi="Calibri"/>
        </w:rPr>
        <w:t>l’</w:t>
      </w:r>
      <w:r w:rsidR="00C064A0">
        <w:rPr>
          <w:rFonts w:ascii="Calibri" w:hAnsi="Calibri"/>
        </w:rPr>
        <w:t>e</w:t>
      </w:r>
      <w:r w:rsidRPr="004B6440">
        <w:rPr>
          <w:rFonts w:ascii="Calibri" w:hAnsi="Calibri"/>
        </w:rPr>
        <w:t>xposition.</w:t>
      </w:r>
    </w:p>
    <w:p w14:paraId="21D0B1B1" w14:textId="77777777" w:rsidR="00D408C9" w:rsidRDefault="00D408C9" w:rsidP="00562E84">
      <w:pPr>
        <w:ind w:left="1395" w:hanging="1395"/>
        <w:jc w:val="both"/>
        <w:rPr>
          <w:rFonts w:ascii="Calibri" w:hAnsi="Calibri"/>
          <w:b/>
        </w:rPr>
      </w:pPr>
    </w:p>
    <w:p w14:paraId="5E3D9BC1" w14:textId="77777777" w:rsidR="001D1954" w:rsidRPr="007174D4" w:rsidRDefault="001D1954" w:rsidP="00562E84">
      <w:pPr>
        <w:pStyle w:val="arima1"/>
        <w:pBdr>
          <w:bottom w:val="single" w:sz="4" w:space="2" w:color="5B9BD5"/>
        </w:pBdr>
        <w:spacing w:beforeAutospacing="0"/>
        <w:ind w:left="-567" w:right="-284"/>
        <w:rPr>
          <w:rStyle w:val="Titredulivre"/>
          <w:color w:val="auto"/>
          <w:sz w:val="32"/>
          <w:lang w:val="fr-FR"/>
        </w:rPr>
      </w:pPr>
      <w:r w:rsidRPr="007174D4">
        <w:rPr>
          <w:rStyle w:val="Titredulivre"/>
          <w:color w:val="auto"/>
          <w:sz w:val="32"/>
        </w:rPr>
        <w:t>ARTICLE 1</w:t>
      </w:r>
      <w:r w:rsidRPr="007174D4">
        <w:rPr>
          <w:rStyle w:val="Titredulivre"/>
          <w:color w:val="auto"/>
          <w:sz w:val="32"/>
          <w:lang w:val="fr-FR"/>
        </w:rPr>
        <w:t>3</w:t>
      </w:r>
    </w:p>
    <w:p w14:paraId="7C8D2DC0" w14:textId="77777777" w:rsidR="001D1954" w:rsidRPr="007174D4" w:rsidRDefault="001D1954" w:rsidP="00562E84">
      <w:pPr>
        <w:pStyle w:val="arima1"/>
        <w:pBdr>
          <w:bottom w:val="single" w:sz="4" w:space="2" w:color="5B9BD5"/>
        </w:pBdr>
        <w:spacing w:beforeAutospacing="0"/>
        <w:ind w:left="-567" w:right="-284"/>
        <w:rPr>
          <w:rStyle w:val="Titredulivre"/>
          <w:color w:val="2F5496"/>
          <w:sz w:val="24"/>
          <w:lang w:val="fr-FR"/>
        </w:rPr>
      </w:pPr>
      <w:r w:rsidRPr="007174D4">
        <w:rPr>
          <w:rStyle w:val="Titredulivre"/>
          <w:color w:val="2F5496"/>
          <w:sz w:val="24"/>
          <w:lang w:val="fr-FR"/>
        </w:rPr>
        <w:t xml:space="preserve">EXPOSITIONS </w:t>
      </w:r>
      <w:r w:rsidR="00D24294" w:rsidRPr="007174D4">
        <w:rPr>
          <w:rStyle w:val="Titredulivre"/>
          <w:color w:val="2F5496"/>
          <w:sz w:val="24"/>
          <w:lang w:val="fr-FR"/>
        </w:rPr>
        <w:t xml:space="preserve">TEMPORAIRES </w:t>
      </w:r>
      <w:r w:rsidRPr="007174D4">
        <w:rPr>
          <w:rStyle w:val="Titredulivre"/>
          <w:color w:val="2F5496"/>
          <w:sz w:val="24"/>
          <w:lang w:val="fr-FR"/>
        </w:rPr>
        <w:t>EN COURS</w:t>
      </w:r>
    </w:p>
    <w:p w14:paraId="4F211B81" w14:textId="77777777" w:rsidR="001D1954" w:rsidRPr="007174D4" w:rsidRDefault="001D1954" w:rsidP="00562E84">
      <w:pPr>
        <w:numPr>
          <w:ilvl w:val="12"/>
          <w:numId w:val="0"/>
        </w:numPr>
        <w:jc w:val="both"/>
        <w:rPr>
          <w:rFonts w:ascii="Calibri" w:hAnsi="Calibri"/>
        </w:rPr>
      </w:pPr>
    </w:p>
    <w:p w14:paraId="44290E56" w14:textId="77777777" w:rsidR="001D1954" w:rsidRPr="007174D4" w:rsidRDefault="001D1954" w:rsidP="00562E84">
      <w:pPr>
        <w:numPr>
          <w:ilvl w:val="12"/>
          <w:numId w:val="0"/>
        </w:numPr>
        <w:jc w:val="both"/>
        <w:rPr>
          <w:rFonts w:ascii="Calibri" w:hAnsi="Calibri"/>
        </w:rPr>
      </w:pPr>
      <w:r w:rsidRPr="007174D4">
        <w:rPr>
          <w:rFonts w:ascii="Calibri" w:hAnsi="Calibri"/>
        </w:rPr>
        <w:t>Il est précisé que les garanties prévues au</w:t>
      </w:r>
      <w:r w:rsidR="0059081F" w:rsidRPr="007174D4">
        <w:rPr>
          <w:rFonts w:ascii="Calibri" w:hAnsi="Calibri"/>
        </w:rPr>
        <w:t xml:space="preserve">x conditions générales de garanties </w:t>
      </w:r>
      <w:r w:rsidRPr="007174D4">
        <w:rPr>
          <w:rFonts w:ascii="Calibri" w:hAnsi="Calibri"/>
        </w:rPr>
        <w:t>et C.C.T.P. sont applicables dès la prise d’effet du présent marché aux expositions en cours.</w:t>
      </w:r>
    </w:p>
    <w:p w14:paraId="7617D759" w14:textId="77777777" w:rsidR="001D1954" w:rsidRPr="007174D4" w:rsidRDefault="001D1954" w:rsidP="00562E84">
      <w:pPr>
        <w:numPr>
          <w:ilvl w:val="12"/>
          <w:numId w:val="0"/>
        </w:numPr>
        <w:jc w:val="both"/>
        <w:rPr>
          <w:rFonts w:ascii="Calibri" w:hAnsi="Calibri"/>
        </w:rPr>
      </w:pPr>
    </w:p>
    <w:p w14:paraId="4BEA2BC9" w14:textId="15AF6276" w:rsidR="00FD40FA" w:rsidRDefault="001D1954" w:rsidP="00562E84">
      <w:pPr>
        <w:jc w:val="both"/>
        <w:rPr>
          <w:rFonts w:ascii="Calibri" w:hAnsi="Calibri"/>
        </w:rPr>
      </w:pPr>
      <w:r w:rsidRPr="007174D4">
        <w:rPr>
          <w:rFonts w:ascii="Calibri" w:hAnsi="Calibri"/>
        </w:rPr>
        <w:t>Concernant les expositions en cours au moment de la date de fin de marché :</w:t>
      </w:r>
      <w:r w:rsidR="003E48AA" w:rsidRPr="007174D4">
        <w:rPr>
          <w:rFonts w:ascii="Calibri" w:hAnsi="Calibri"/>
        </w:rPr>
        <w:t xml:space="preserve"> </w:t>
      </w:r>
      <w:r w:rsidRPr="007174D4">
        <w:rPr>
          <w:rFonts w:ascii="Calibri" w:hAnsi="Calibri"/>
        </w:rPr>
        <w:t>Il est entendu que l’</w:t>
      </w:r>
      <w:r w:rsidR="00332A95" w:rsidRPr="007174D4">
        <w:rPr>
          <w:rFonts w:ascii="Calibri" w:hAnsi="Calibri"/>
        </w:rPr>
        <w:t>Assureur</w:t>
      </w:r>
      <w:r w:rsidRPr="007174D4">
        <w:rPr>
          <w:rFonts w:ascii="Calibri" w:hAnsi="Calibri"/>
        </w:rPr>
        <w:t xml:space="preserve"> accorde sa garantie jusqu’à la date de fin des expositions, y compris lorsque cette date est postérieure à la date de fin de marché.</w:t>
      </w:r>
    </w:p>
    <w:p w14:paraId="18B85D35" w14:textId="77777777" w:rsidR="001D1954" w:rsidRPr="0018688A" w:rsidRDefault="001D1954" w:rsidP="00562E84">
      <w:pPr>
        <w:ind w:left="1395" w:hanging="1395"/>
        <w:jc w:val="both"/>
        <w:rPr>
          <w:rFonts w:ascii="Calibri" w:hAnsi="Calibri"/>
          <w:b/>
        </w:rPr>
      </w:pPr>
    </w:p>
    <w:p w14:paraId="73DC7E70" w14:textId="48FCE16E" w:rsidR="00EC2FB4" w:rsidRDefault="00EC2FB4" w:rsidP="00562E84">
      <w:pPr>
        <w:pStyle w:val="arima1"/>
        <w:pBdr>
          <w:bottom w:val="single" w:sz="4" w:space="2" w:color="5B9BD5"/>
        </w:pBdr>
        <w:spacing w:beforeAutospacing="0"/>
        <w:ind w:left="-567" w:right="-284"/>
        <w:rPr>
          <w:rStyle w:val="Titredulivre"/>
          <w:color w:val="2F5496"/>
          <w:sz w:val="24"/>
        </w:rPr>
      </w:pPr>
      <w:r>
        <w:rPr>
          <w:rStyle w:val="Titredulivre"/>
          <w:color w:val="auto"/>
          <w:sz w:val="32"/>
        </w:rPr>
        <w:t>ARTICLE 1</w:t>
      </w:r>
      <w:r w:rsidR="00FD40FA">
        <w:rPr>
          <w:rStyle w:val="Titredulivre"/>
          <w:color w:val="auto"/>
          <w:sz w:val="32"/>
          <w:lang w:val="fr-FR"/>
        </w:rPr>
        <w:t>5</w:t>
      </w:r>
      <w:r>
        <w:rPr>
          <w:rStyle w:val="Titredulivre"/>
          <w:color w:val="2F5496"/>
          <w:sz w:val="24"/>
        </w:rPr>
        <w:tab/>
      </w:r>
      <w:r>
        <w:rPr>
          <w:rStyle w:val="Titredulivre"/>
          <w:color w:val="2F5496"/>
          <w:sz w:val="24"/>
        </w:rPr>
        <w:tab/>
      </w:r>
    </w:p>
    <w:p w14:paraId="6CEB73C3" w14:textId="77777777" w:rsidR="00EC2FB4" w:rsidRDefault="00EC2FB4" w:rsidP="00562E84">
      <w:pPr>
        <w:pStyle w:val="arima1"/>
        <w:pBdr>
          <w:bottom w:val="single" w:sz="4" w:space="2" w:color="5B9BD5"/>
        </w:pBdr>
        <w:spacing w:beforeAutospacing="0"/>
        <w:ind w:left="-567" w:right="-284"/>
        <w:rPr>
          <w:rStyle w:val="Titredulivre"/>
          <w:color w:val="2F5496"/>
          <w:sz w:val="24"/>
        </w:rPr>
      </w:pPr>
      <w:r>
        <w:rPr>
          <w:rStyle w:val="Titredulivre"/>
          <w:color w:val="2F5496"/>
          <w:sz w:val="24"/>
        </w:rPr>
        <w:t>FRANCHISE</w:t>
      </w:r>
    </w:p>
    <w:p w14:paraId="1FC50165" w14:textId="77777777" w:rsidR="008A052E" w:rsidRPr="00D666F0" w:rsidRDefault="008A052E" w:rsidP="00562E84">
      <w:pPr>
        <w:numPr>
          <w:ilvl w:val="12"/>
          <w:numId w:val="0"/>
        </w:numPr>
        <w:jc w:val="both"/>
        <w:rPr>
          <w:rFonts w:ascii="Calibri" w:hAnsi="Calibri"/>
        </w:rPr>
      </w:pPr>
    </w:p>
    <w:p w14:paraId="63D3356A" w14:textId="77777777" w:rsidR="008A052E" w:rsidRPr="00B957F7" w:rsidRDefault="008A052E" w:rsidP="00562E84">
      <w:pPr>
        <w:numPr>
          <w:ilvl w:val="12"/>
          <w:numId w:val="0"/>
        </w:numPr>
        <w:jc w:val="both"/>
        <w:rPr>
          <w:rFonts w:ascii="Calibri" w:hAnsi="Calibri"/>
        </w:rPr>
      </w:pPr>
      <w:r w:rsidRPr="00B957F7">
        <w:rPr>
          <w:rFonts w:ascii="Calibri" w:hAnsi="Calibri"/>
        </w:rPr>
        <w:t>N</w:t>
      </w:r>
      <w:r w:rsidR="008A7684" w:rsidRPr="00B957F7">
        <w:rPr>
          <w:rFonts w:ascii="Calibri" w:hAnsi="Calibri"/>
        </w:rPr>
        <w:t>éant</w:t>
      </w:r>
    </w:p>
    <w:p w14:paraId="38B5066A" w14:textId="77777777" w:rsidR="004F6D7D" w:rsidRPr="0018688A" w:rsidRDefault="004F6D7D" w:rsidP="00562E84">
      <w:pPr>
        <w:pStyle w:val="Corpsdetexte"/>
        <w:jc w:val="both"/>
        <w:rPr>
          <w:rFonts w:ascii="Calibri" w:hAnsi="Calibri"/>
          <w:b/>
          <w:i w:val="0"/>
          <w:lang w:val="fr-FR"/>
        </w:rPr>
      </w:pPr>
    </w:p>
    <w:p w14:paraId="13C3E15C" w14:textId="77777777" w:rsidR="004F6D7D" w:rsidRPr="00FB45FC" w:rsidRDefault="008A052E" w:rsidP="00562E84">
      <w:pPr>
        <w:pStyle w:val="Corpsdetexte"/>
        <w:jc w:val="both"/>
        <w:rPr>
          <w:rFonts w:ascii="Calibri" w:hAnsi="Calibri"/>
          <w:b/>
          <w:i w:val="0"/>
          <w:sz w:val="2"/>
        </w:rPr>
      </w:pPr>
      <w:r w:rsidRPr="0018688A">
        <w:rPr>
          <w:rFonts w:ascii="Calibri" w:hAnsi="Calibri"/>
          <w:b/>
          <w:i w:val="0"/>
        </w:rPr>
        <w:br w:type="page"/>
      </w:r>
    </w:p>
    <w:p w14:paraId="5CA93986" w14:textId="77777777" w:rsidR="003E39DE" w:rsidRDefault="003E39DE" w:rsidP="00562E84">
      <w:pPr>
        <w:pStyle w:val="arima1"/>
        <w:pBdr>
          <w:bottom w:val="single" w:sz="4" w:space="2" w:color="5B9BD5"/>
        </w:pBdr>
        <w:spacing w:beforeAutospacing="0"/>
        <w:ind w:left="-567" w:right="-284"/>
        <w:rPr>
          <w:rStyle w:val="Titredulivre"/>
          <w:sz w:val="48"/>
          <w:szCs w:val="48"/>
        </w:rPr>
      </w:pPr>
      <w:r>
        <w:rPr>
          <w:rStyle w:val="Titredulivre"/>
          <w:sz w:val="48"/>
          <w:szCs w:val="48"/>
        </w:rPr>
        <w:lastRenderedPageBreak/>
        <w:t>CAHIER DES CLAUSES ADMINISTRATIVES PARTICULIERES</w:t>
      </w:r>
      <w:r>
        <w:rPr>
          <w:rStyle w:val="Titredulivre"/>
          <w:sz w:val="48"/>
          <w:szCs w:val="48"/>
          <w:lang w:val="fr-FR"/>
        </w:rPr>
        <w:t xml:space="preserve"> </w:t>
      </w:r>
      <w:r>
        <w:rPr>
          <w:rStyle w:val="Titredulivre"/>
          <w:sz w:val="48"/>
          <w:szCs w:val="48"/>
        </w:rPr>
        <w:t>(C.C.A.P.)</w:t>
      </w:r>
    </w:p>
    <w:p w14:paraId="63109EDF" w14:textId="77777777" w:rsidR="00BB01DC" w:rsidRPr="003E39DE" w:rsidRDefault="00BB01DC" w:rsidP="00562E84">
      <w:pPr>
        <w:rPr>
          <w:rFonts w:ascii="Calibri" w:hAnsi="Calibri"/>
          <w:caps/>
          <w:sz w:val="2"/>
          <w:lang w:val="x-none"/>
        </w:rPr>
      </w:pPr>
    </w:p>
    <w:p w14:paraId="0FABBF02" w14:textId="77777777" w:rsidR="00BB01DC" w:rsidRDefault="00BB01DC" w:rsidP="00562E84">
      <w:pPr>
        <w:rPr>
          <w:rFonts w:ascii="Calibri" w:hAnsi="Calibri"/>
          <w:b/>
          <w:caps/>
          <w:sz w:val="2"/>
        </w:rPr>
      </w:pPr>
    </w:p>
    <w:p w14:paraId="4ACB7C14" w14:textId="77777777" w:rsidR="00BB01DC" w:rsidRDefault="00BB01DC" w:rsidP="00562E84">
      <w:pPr>
        <w:rPr>
          <w:rFonts w:ascii="Calibri" w:hAnsi="Calibri"/>
          <w:b/>
          <w:caps/>
          <w:sz w:val="2"/>
        </w:rPr>
      </w:pPr>
    </w:p>
    <w:p w14:paraId="7B63E89F" w14:textId="77777777" w:rsidR="00BB01DC" w:rsidRDefault="00BB01DC" w:rsidP="00562E84">
      <w:pPr>
        <w:rPr>
          <w:rFonts w:ascii="Calibri" w:hAnsi="Calibri"/>
          <w:b/>
          <w:caps/>
          <w:sz w:val="2"/>
        </w:rPr>
      </w:pPr>
    </w:p>
    <w:p w14:paraId="42E02867" w14:textId="77777777" w:rsidR="00BB01DC" w:rsidRDefault="00BB01DC" w:rsidP="00562E84">
      <w:pPr>
        <w:rPr>
          <w:rFonts w:ascii="Calibri" w:hAnsi="Calibri"/>
          <w:b/>
          <w:caps/>
          <w:sz w:val="2"/>
        </w:rPr>
      </w:pPr>
    </w:p>
    <w:p w14:paraId="2C7ACF03" w14:textId="77777777" w:rsidR="00BB01DC" w:rsidRDefault="00BB01DC" w:rsidP="00562E84">
      <w:pPr>
        <w:rPr>
          <w:rFonts w:ascii="Calibri" w:hAnsi="Calibri"/>
          <w:b/>
          <w:caps/>
          <w:sz w:val="2"/>
        </w:rPr>
      </w:pPr>
    </w:p>
    <w:p w14:paraId="7E646686" w14:textId="77777777" w:rsidR="00BB01DC" w:rsidRDefault="00BB01DC" w:rsidP="00562E84">
      <w:pPr>
        <w:rPr>
          <w:rFonts w:ascii="Calibri" w:hAnsi="Calibri"/>
          <w:b/>
          <w:caps/>
          <w:sz w:val="2"/>
        </w:rPr>
      </w:pPr>
    </w:p>
    <w:p w14:paraId="6CBE2AF9" w14:textId="77777777" w:rsidR="00BB01DC" w:rsidRDefault="00BB01DC" w:rsidP="00562E84">
      <w:pPr>
        <w:rPr>
          <w:rFonts w:ascii="Calibri" w:hAnsi="Calibri"/>
          <w:b/>
          <w:caps/>
          <w:sz w:val="2"/>
        </w:rPr>
      </w:pPr>
    </w:p>
    <w:p w14:paraId="56837BE1" w14:textId="77777777" w:rsidR="00BB01DC" w:rsidRDefault="00BB01DC" w:rsidP="00562E84">
      <w:pPr>
        <w:rPr>
          <w:rFonts w:ascii="Calibri" w:hAnsi="Calibri"/>
          <w:b/>
          <w:caps/>
          <w:sz w:val="2"/>
        </w:rPr>
      </w:pPr>
    </w:p>
    <w:p w14:paraId="0D345676" w14:textId="77777777" w:rsidR="00BB01DC" w:rsidRDefault="00BB01DC" w:rsidP="00562E84">
      <w:pPr>
        <w:rPr>
          <w:rFonts w:ascii="Calibri" w:hAnsi="Calibri"/>
          <w:b/>
          <w:caps/>
          <w:sz w:val="2"/>
        </w:rPr>
      </w:pPr>
    </w:p>
    <w:p w14:paraId="2BE599AD" w14:textId="7BA2CCA4" w:rsidR="00B957F7" w:rsidRPr="00B957F7" w:rsidRDefault="003E39DE" w:rsidP="00B957F7">
      <w:pPr>
        <w:pBdr>
          <w:bottom w:val="single" w:sz="4" w:space="1" w:color="FFC000"/>
        </w:pBdr>
        <w:ind w:right="-2"/>
        <w:jc w:val="center"/>
        <w:rPr>
          <w:rFonts w:ascii="Calibri" w:hAnsi="Calibri" w:cs="Calibri"/>
          <w:b/>
          <w:sz w:val="48"/>
          <w:szCs w:val="48"/>
        </w:rPr>
      </w:pPr>
      <w:r>
        <w:rPr>
          <w:rFonts w:ascii="Calibri" w:hAnsi="Calibri"/>
          <w:b/>
          <w:color w:val="002060"/>
          <w:sz w:val="36"/>
          <w:szCs w:val="48"/>
        </w:rPr>
        <w:br w:type="page"/>
      </w:r>
    </w:p>
    <w:p w14:paraId="2D589586" w14:textId="618EC681" w:rsidR="00B957F7" w:rsidRDefault="00B957F7" w:rsidP="00B957F7">
      <w:pPr>
        <w:pBdr>
          <w:bottom w:val="single" w:sz="4" w:space="1" w:color="FFC000"/>
        </w:pBdr>
        <w:ind w:right="-2"/>
        <w:jc w:val="center"/>
        <w:rPr>
          <w:rFonts w:ascii="Calibri" w:hAnsi="Calibri" w:cs="Calibri"/>
          <w:b/>
          <w:sz w:val="48"/>
          <w:szCs w:val="48"/>
        </w:rPr>
      </w:pPr>
      <w:r w:rsidRPr="00B957F7">
        <w:rPr>
          <w:rFonts w:ascii="Calibri" w:hAnsi="Calibri" w:cs="Calibri"/>
          <w:b/>
          <w:sz w:val="48"/>
          <w:szCs w:val="48"/>
        </w:rPr>
        <w:lastRenderedPageBreak/>
        <w:t xml:space="preserve"> </w:t>
      </w:r>
      <w:r>
        <w:rPr>
          <w:rFonts w:ascii="Calibri" w:hAnsi="Calibri" w:cs="Calibri"/>
          <w:b/>
          <w:sz w:val="48"/>
          <w:szCs w:val="48"/>
        </w:rPr>
        <w:t xml:space="preserve">APPEL D’OFFRES OUVERT </w:t>
      </w:r>
    </w:p>
    <w:p w14:paraId="3A6D142A" w14:textId="77777777" w:rsidR="00B957F7" w:rsidRDefault="00B957F7" w:rsidP="00B957F7">
      <w:pPr>
        <w:jc w:val="center"/>
        <w:rPr>
          <w:rFonts w:ascii="Calibri" w:hAnsi="Calibri"/>
          <w:sz w:val="28"/>
          <w:szCs w:val="28"/>
        </w:rPr>
      </w:pPr>
      <w:r>
        <w:rPr>
          <w:rFonts w:ascii="Calibri" w:hAnsi="Calibri"/>
          <w:sz w:val="28"/>
          <w:szCs w:val="28"/>
        </w:rPr>
        <w:t xml:space="preserve">En application des articles L.2124-1, L.2124-2 et R.2124-1, R.2124-2, </w:t>
      </w:r>
    </w:p>
    <w:p w14:paraId="05AB6AF9" w14:textId="77777777" w:rsidR="00B957F7" w:rsidRDefault="00B957F7" w:rsidP="00B957F7">
      <w:pPr>
        <w:jc w:val="center"/>
        <w:rPr>
          <w:rFonts w:ascii="Calibri" w:hAnsi="Calibri"/>
          <w:color w:val="FF0000"/>
          <w:sz w:val="28"/>
          <w:szCs w:val="28"/>
        </w:rPr>
      </w:pPr>
      <w:r>
        <w:rPr>
          <w:rFonts w:ascii="Calibri" w:hAnsi="Calibri"/>
          <w:sz w:val="28"/>
          <w:szCs w:val="28"/>
        </w:rPr>
        <w:t xml:space="preserve">R.2161-2 à R.2161-5 du Code de la Commande Publique </w:t>
      </w:r>
    </w:p>
    <w:p w14:paraId="22454D27" w14:textId="1C339286" w:rsidR="00AF5D2D" w:rsidRDefault="00AF5D2D" w:rsidP="00562E84">
      <w:pPr>
        <w:jc w:val="center"/>
        <w:rPr>
          <w:rFonts w:ascii="Calibri" w:hAnsi="Calibri"/>
        </w:rPr>
      </w:pPr>
    </w:p>
    <w:p w14:paraId="57AD99B3" w14:textId="77777777" w:rsidR="00AF5D2D" w:rsidRDefault="00AF5D2D" w:rsidP="00562E84">
      <w:pPr>
        <w:jc w:val="center"/>
        <w:rPr>
          <w:rFonts w:ascii="Calibri" w:hAnsi="Calibri"/>
          <w:sz w:val="28"/>
          <w:szCs w:val="28"/>
        </w:rPr>
      </w:pPr>
    </w:p>
    <w:p w14:paraId="4AF4C3CD" w14:textId="77777777" w:rsidR="00BB01DC" w:rsidRPr="00D55907" w:rsidRDefault="00BB01DC" w:rsidP="00562E84">
      <w:pPr>
        <w:ind w:right="-284"/>
        <w:jc w:val="center"/>
        <w:rPr>
          <w:rFonts w:ascii="Calibri" w:hAnsi="Calibri" w:cs="Calibri"/>
          <w:b/>
          <w:color w:val="002060"/>
          <w:sz w:val="72"/>
          <w14:shadow w14:blurRad="50800" w14:dist="38100" w14:dir="2700000" w14:sx="100000" w14:sy="100000" w14:kx="0" w14:ky="0" w14:algn="tl">
            <w14:srgbClr w14:val="000000">
              <w14:alpha w14:val="60000"/>
            </w14:srgbClr>
          </w14:shadow>
        </w:rPr>
      </w:pPr>
      <w:r w:rsidRPr="00D55907">
        <w:rPr>
          <w:rFonts w:ascii="Calibri" w:hAnsi="Calibri" w:cs="Calibri"/>
          <w:b/>
          <w:color w:val="002060"/>
          <w:sz w:val="72"/>
          <w14:shadow w14:blurRad="50800" w14:dist="38100" w14:dir="2700000" w14:sx="100000" w14:sy="100000" w14:kx="0" w14:ky="0" w14:algn="tl">
            <w14:srgbClr w14:val="000000">
              <w14:alpha w14:val="60000"/>
            </w14:srgbClr>
          </w14:shadow>
        </w:rPr>
        <w:t>SOMMAIRE</w:t>
      </w:r>
    </w:p>
    <w:p w14:paraId="2B086318" w14:textId="77777777" w:rsidR="003E48AA" w:rsidRPr="00D55907" w:rsidRDefault="003E48AA" w:rsidP="00562E84">
      <w:pPr>
        <w:ind w:right="-284"/>
        <w:jc w:val="center"/>
        <w:rPr>
          <w:rFonts w:ascii="Calibri" w:hAnsi="Calibri" w:cs="Calibri"/>
          <w:b/>
          <w:color w:val="002060"/>
          <w:sz w:val="44"/>
          <w:szCs w:val="44"/>
          <w14:shadow w14:blurRad="50800" w14:dist="38100" w14:dir="2700000" w14:sx="100000" w14:sy="100000" w14:kx="0" w14:ky="0" w14:algn="tl">
            <w14:srgbClr w14:val="000000">
              <w14:alpha w14:val="60000"/>
            </w14:srgbClr>
          </w14:shadow>
        </w:rPr>
      </w:pPr>
    </w:p>
    <w:p w14:paraId="7BCE5E77" w14:textId="77777777" w:rsidR="00BB01DC" w:rsidRDefault="00BB01DC" w:rsidP="00562E84">
      <w:pPr>
        <w:pStyle w:val="Corpsdetexte"/>
        <w:rPr>
          <w:rFonts w:ascii="Calibri" w:hAnsi="Calibri" w:cs="Arial"/>
          <w:b/>
          <w:i w:val="0"/>
          <w:color w:val="000000"/>
          <w:sz w:val="28"/>
        </w:rPr>
      </w:pPr>
      <w:r>
        <w:rPr>
          <w:rFonts w:ascii="Calibri" w:hAnsi="Calibri" w:cs="Arial"/>
          <w:b/>
          <w:i w:val="0"/>
          <w:color w:val="000000"/>
          <w:sz w:val="28"/>
        </w:rPr>
        <w:t xml:space="preserve">ARTICLE 1 </w:t>
      </w:r>
    </w:p>
    <w:p w14:paraId="370AF7C3" w14:textId="77777777" w:rsidR="00BB01DC" w:rsidRDefault="00BB01DC" w:rsidP="00562E84">
      <w:pPr>
        <w:pStyle w:val="Corpsdetexte"/>
        <w:rPr>
          <w:rFonts w:ascii="Calibri" w:hAnsi="Calibri" w:cs="Arial"/>
          <w:i w:val="0"/>
          <w:color w:val="002060"/>
        </w:rPr>
      </w:pPr>
      <w:r>
        <w:rPr>
          <w:rFonts w:ascii="Calibri" w:hAnsi="Calibri" w:cs="Arial"/>
          <w:i w:val="0"/>
          <w:color w:val="002060"/>
        </w:rPr>
        <w:t>OBJET DE LA CONSULTATION</w:t>
      </w:r>
    </w:p>
    <w:p w14:paraId="3ACFC97C" w14:textId="77777777" w:rsidR="00BB01DC" w:rsidRDefault="00BB01DC" w:rsidP="00562E84">
      <w:pPr>
        <w:pStyle w:val="Corpsdetexte"/>
        <w:rPr>
          <w:rFonts w:ascii="Calibri" w:hAnsi="Calibri" w:cs="Arial"/>
          <w:i w:val="0"/>
          <w:color w:val="002060"/>
        </w:rPr>
      </w:pPr>
    </w:p>
    <w:p w14:paraId="50716520" w14:textId="77777777" w:rsidR="00BB01DC" w:rsidRDefault="00BB01DC" w:rsidP="00562E84">
      <w:pPr>
        <w:pStyle w:val="Corpsdetexte"/>
        <w:rPr>
          <w:rFonts w:ascii="Calibri" w:hAnsi="Calibri" w:cs="Arial"/>
          <w:b/>
          <w:i w:val="0"/>
          <w:color w:val="000000"/>
          <w:sz w:val="28"/>
        </w:rPr>
      </w:pPr>
      <w:r>
        <w:rPr>
          <w:rFonts w:ascii="Calibri" w:hAnsi="Calibri" w:cs="Arial"/>
          <w:b/>
          <w:i w:val="0"/>
          <w:color w:val="000000"/>
          <w:sz w:val="28"/>
        </w:rPr>
        <w:t xml:space="preserve">ARTICLE 2 </w:t>
      </w:r>
    </w:p>
    <w:p w14:paraId="2941569E" w14:textId="77777777" w:rsidR="00BB01DC" w:rsidRDefault="00BB01DC" w:rsidP="00562E84">
      <w:pPr>
        <w:pStyle w:val="Corpsdetexte"/>
        <w:rPr>
          <w:rFonts w:ascii="Calibri" w:hAnsi="Calibri" w:cs="Arial"/>
          <w:i w:val="0"/>
          <w:color w:val="002060"/>
        </w:rPr>
      </w:pPr>
      <w:r>
        <w:rPr>
          <w:rFonts w:ascii="Calibri" w:hAnsi="Calibri" w:cs="Arial"/>
          <w:i w:val="0"/>
          <w:color w:val="002060"/>
        </w:rPr>
        <w:t>COLLECTIVITE SOUSCRIPTRICE</w:t>
      </w:r>
    </w:p>
    <w:p w14:paraId="4AA4A4A5" w14:textId="77777777" w:rsidR="00BB01DC" w:rsidRDefault="00BB01DC" w:rsidP="00562E84">
      <w:pPr>
        <w:pStyle w:val="Corpsdetexte"/>
        <w:rPr>
          <w:rFonts w:ascii="Calibri" w:hAnsi="Calibri" w:cs="Arial"/>
          <w:i w:val="0"/>
          <w:color w:val="002060"/>
        </w:rPr>
      </w:pPr>
    </w:p>
    <w:p w14:paraId="294D1F17" w14:textId="77777777" w:rsidR="00BB01DC" w:rsidRDefault="00BB01DC" w:rsidP="00562E84">
      <w:pPr>
        <w:pStyle w:val="Corpsdetexte"/>
        <w:rPr>
          <w:rFonts w:ascii="Calibri" w:hAnsi="Calibri" w:cs="Arial"/>
          <w:b/>
          <w:i w:val="0"/>
          <w:color w:val="000000"/>
          <w:sz w:val="28"/>
        </w:rPr>
      </w:pPr>
      <w:r>
        <w:rPr>
          <w:rFonts w:ascii="Calibri" w:hAnsi="Calibri" w:cs="Arial"/>
          <w:b/>
          <w:i w:val="0"/>
          <w:color w:val="000000"/>
          <w:sz w:val="28"/>
        </w:rPr>
        <w:t xml:space="preserve">ARTICLE 3 </w:t>
      </w:r>
    </w:p>
    <w:p w14:paraId="0EAE8455" w14:textId="77777777" w:rsidR="00BB01DC" w:rsidRDefault="00BB01DC" w:rsidP="00562E84">
      <w:pPr>
        <w:pStyle w:val="Corpsdetexte"/>
        <w:rPr>
          <w:rFonts w:ascii="Calibri" w:hAnsi="Calibri" w:cs="Arial"/>
          <w:i w:val="0"/>
          <w:color w:val="002060"/>
        </w:rPr>
      </w:pPr>
      <w:r>
        <w:rPr>
          <w:rFonts w:ascii="Calibri" w:hAnsi="Calibri" w:cs="Arial"/>
          <w:i w:val="0"/>
          <w:color w:val="002060"/>
        </w:rPr>
        <w:t>PIECES CONSTITUTIVES DU MARCHE</w:t>
      </w:r>
    </w:p>
    <w:p w14:paraId="58177596" w14:textId="77777777" w:rsidR="00BB01DC" w:rsidRDefault="00BB01DC" w:rsidP="00562E84">
      <w:pPr>
        <w:pStyle w:val="Corpsdetexte"/>
        <w:rPr>
          <w:rFonts w:ascii="Calibri" w:hAnsi="Calibri" w:cs="Arial"/>
          <w:i w:val="0"/>
          <w:color w:val="002060"/>
        </w:rPr>
      </w:pPr>
    </w:p>
    <w:p w14:paraId="1706EAFD" w14:textId="77777777" w:rsidR="00BB01DC" w:rsidRDefault="00BB01DC" w:rsidP="00562E84">
      <w:pPr>
        <w:pStyle w:val="Corpsdetexte"/>
        <w:rPr>
          <w:rFonts w:ascii="Calibri" w:hAnsi="Calibri" w:cs="Arial"/>
          <w:b/>
          <w:i w:val="0"/>
          <w:color w:val="000000"/>
          <w:sz w:val="28"/>
        </w:rPr>
      </w:pPr>
      <w:r>
        <w:rPr>
          <w:rFonts w:ascii="Calibri" w:hAnsi="Calibri" w:cs="Arial"/>
          <w:b/>
          <w:i w:val="0"/>
          <w:color w:val="000000"/>
          <w:sz w:val="28"/>
        </w:rPr>
        <w:t xml:space="preserve">ARTICLE 4 </w:t>
      </w:r>
    </w:p>
    <w:p w14:paraId="7F71AA2C" w14:textId="77777777" w:rsidR="00BB01DC" w:rsidRDefault="00BB01DC" w:rsidP="00562E84">
      <w:pPr>
        <w:pStyle w:val="Corpsdetexte"/>
        <w:rPr>
          <w:rFonts w:ascii="Calibri" w:hAnsi="Calibri" w:cs="Arial"/>
          <w:i w:val="0"/>
          <w:color w:val="002060"/>
        </w:rPr>
      </w:pPr>
      <w:r>
        <w:rPr>
          <w:rFonts w:ascii="Calibri" w:hAnsi="Calibri" w:cs="Arial"/>
          <w:i w:val="0"/>
          <w:color w:val="002060"/>
        </w:rPr>
        <w:t>PRISE D’EFFET DU MARCHE – DUREE – ECHEANCE – RESILIATION</w:t>
      </w:r>
    </w:p>
    <w:p w14:paraId="469A5804" w14:textId="77777777" w:rsidR="00BB01DC" w:rsidRDefault="00BB01DC" w:rsidP="00562E84">
      <w:pPr>
        <w:pStyle w:val="Corpsdetexte"/>
        <w:rPr>
          <w:rFonts w:ascii="Calibri" w:hAnsi="Calibri" w:cs="Arial"/>
          <w:i w:val="0"/>
          <w:color w:val="002060"/>
        </w:rPr>
      </w:pPr>
    </w:p>
    <w:p w14:paraId="2A2F5903" w14:textId="77777777" w:rsidR="00BB01DC" w:rsidRDefault="00BB01DC" w:rsidP="00562E84">
      <w:pPr>
        <w:pStyle w:val="Corpsdetexte"/>
        <w:rPr>
          <w:rFonts w:ascii="Calibri" w:hAnsi="Calibri" w:cs="Arial"/>
          <w:b/>
          <w:i w:val="0"/>
          <w:color w:val="000000"/>
          <w:sz w:val="28"/>
        </w:rPr>
      </w:pPr>
      <w:r>
        <w:rPr>
          <w:rFonts w:ascii="Calibri" w:hAnsi="Calibri" w:cs="Arial"/>
          <w:b/>
          <w:i w:val="0"/>
          <w:color w:val="000000"/>
          <w:sz w:val="28"/>
        </w:rPr>
        <w:t xml:space="preserve">ARTICLE 5 </w:t>
      </w:r>
    </w:p>
    <w:p w14:paraId="75768D78" w14:textId="77777777" w:rsidR="00BB01DC" w:rsidRDefault="00BB01DC" w:rsidP="00562E84">
      <w:pPr>
        <w:pStyle w:val="Corpsdetexte"/>
        <w:rPr>
          <w:rFonts w:ascii="Calibri" w:hAnsi="Calibri" w:cs="Arial"/>
          <w:i w:val="0"/>
          <w:color w:val="002060"/>
        </w:rPr>
      </w:pPr>
      <w:r>
        <w:rPr>
          <w:rFonts w:ascii="Calibri" w:hAnsi="Calibri" w:cs="Arial"/>
          <w:i w:val="0"/>
          <w:color w:val="002060"/>
        </w:rPr>
        <w:t>DETERMINATION DU PRIX DU MARCHE</w:t>
      </w:r>
    </w:p>
    <w:p w14:paraId="601E3C70" w14:textId="77777777" w:rsidR="00BB01DC" w:rsidRDefault="00BB01DC" w:rsidP="00562E84">
      <w:pPr>
        <w:pStyle w:val="Corpsdetexte"/>
        <w:rPr>
          <w:rFonts w:ascii="Calibri" w:hAnsi="Calibri" w:cs="Arial"/>
          <w:i w:val="0"/>
          <w:color w:val="002060"/>
        </w:rPr>
      </w:pPr>
    </w:p>
    <w:p w14:paraId="03017AAB" w14:textId="77777777" w:rsidR="00BB01DC" w:rsidRDefault="00BB01DC" w:rsidP="00562E84">
      <w:pPr>
        <w:pStyle w:val="Corpsdetexte"/>
        <w:rPr>
          <w:rFonts w:ascii="Calibri" w:hAnsi="Calibri" w:cs="Arial"/>
          <w:b/>
          <w:i w:val="0"/>
          <w:color w:val="000000"/>
          <w:sz w:val="28"/>
        </w:rPr>
      </w:pPr>
      <w:r>
        <w:rPr>
          <w:rFonts w:ascii="Calibri" w:hAnsi="Calibri" w:cs="Arial"/>
          <w:b/>
          <w:i w:val="0"/>
          <w:color w:val="000000"/>
          <w:sz w:val="28"/>
        </w:rPr>
        <w:t xml:space="preserve">ARTICLE 6 </w:t>
      </w:r>
    </w:p>
    <w:p w14:paraId="6ACBADC3" w14:textId="77777777" w:rsidR="00BB01DC" w:rsidRDefault="00BB01DC" w:rsidP="00562E84">
      <w:pPr>
        <w:pStyle w:val="Corpsdetexte"/>
        <w:rPr>
          <w:rFonts w:ascii="Calibri" w:hAnsi="Calibri" w:cs="Arial"/>
          <w:i w:val="0"/>
          <w:color w:val="002060"/>
        </w:rPr>
      </w:pPr>
      <w:r>
        <w:rPr>
          <w:rFonts w:ascii="Calibri" w:hAnsi="Calibri" w:cs="Arial"/>
          <w:i w:val="0"/>
          <w:color w:val="002060"/>
        </w:rPr>
        <w:t>PAIEMENT DES PRIMES / ETABLISSEMENT DE LA FACTURE</w:t>
      </w:r>
    </w:p>
    <w:p w14:paraId="22D60229" w14:textId="77777777" w:rsidR="00BB01DC" w:rsidRDefault="00BB01DC" w:rsidP="00562E84">
      <w:pPr>
        <w:pStyle w:val="Corpsdetexte"/>
        <w:rPr>
          <w:rFonts w:ascii="Calibri" w:hAnsi="Calibri" w:cs="Arial"/>
          <w:i w:val="0"/>
          <w:color w:val="002060"/>
        </w:rPr>
      </w:pPr>
    </w:p>
    <w:p w14:paraId="071DB418" w14:textId="77777777" w:rsidR="00BB01DC" w:rsidRDefault="00BB01DC" w:rsidP="00562E84">
      <w:pPr>
        <w:pStyle w:val="Corpsdetexte"/>
        <w:rPr>
          <w:rFonts w:ascii="Calibri" w:hAnsi="Calibri" w:cs="Arial"/>
          <w:b/>
          <w:i w:val="0"/>
          <w:color w:val="000000"/>
          <w:sz w:val="28"/>
        </w:rPr>
      </w:pPr>
      <w:r>
        <w:rPr>
          <w:rFonts w:ascii="Calibri" w:hAnsi="Calibri" w:cs="Arial"/>
          <w:b/>
          <w:i w:val="0"/>
          <w:color w:val="000000"/>
          <w:sz w:val="28"/>
        </w:rPr>
        <w:t xml:space="preserve">ARTICLE 7 </w:t>
      </w:r>
    </w:p>
    <w:p w14:paraId="19929DFD" w14:textId="77777777" w:rsidR="00BB01DC" w:rsidRDefault="00BB01DC" w:rsidP="00562E84">
      <w:pPr>
        <w:pStyle w:val="Corpsdetexte"/>
        <w:rPr>
          <w:rFonts w:ascii="Calibri" w:hAnsi="Calibri" w:cs="Arial"/>
          <w:i w:val="0"/>
          <w:color w:val="002060"/>
        </w:rPr>
      </w:pPr>
      <w:r>
        <w:rPr>
          <w:rFonts w:ascii="Calibri" w:hAnsi="Calibri" w:cs="Arial"/>
          <w:i w:val="0"/>
          <w:color w:val="002060"/>
        </w:rPr>
        <w:t xml:space="preserve">GESTION DES BIENS </w:t>
      </w:r>
    </w:p>
    <w:p w14:paraId="28C3BF44" w14:textId="77777777" w:rsidR="00BB01DC" w:rsidRDefault="00BB01DC" w:rsidP="00562E84">
      <w:pPr>
        <w:pStyle w:val="Corpsdetexte"/>
        <w:rPr>
          <w:rFonts w:ascii="Calibri" w:hAnsi="Calibri" w:cs="Arial"/>
          <w:i w:val="0"/>
          <w:color w:val="002060"/>
        </w:rPr>
      </w:pPr>
    </w:p>
    <w:p w14:paraId="788D4AB3" w14:textId="77777777" w:rsidR="00BB01DC" w:rsidRDefault="00BB01DC" w:rsidP="00562E84">
      <w:pPr>
        <w:pStyle w:val="Corpsdetexte"/>
        <w:rPr>
          <w:rFonts w:ascii="Calibri" w:hAnsi="Calibri" w:cs="Arial"/>
          <w:b/>
          <w:i w:val="0"/>
          <w:color w:val="000000"/>
          <w:sz w:val="28"/>
        </w:rPr>
      </w:pPr>
      <w:r>
        <w:rPr>
          <w:rFonts w:ascii="Calibri" w:hAnsi="Calibri" w:cs="Arial"/>
          <w:b/>
          <w:i w:val="0"/>
          <w:color w:val="000000"/>
          <w:sz w:val="28"/>
        </w:rPr>
        <w:t>ARTICLE 8</w:t>
      </w:r>
    </w:p>
    <w:p w14:paraId="5F779B4E" w14:textId="77777777" w:rsidR="00BB01DC" w:rsidRDefault="00BB01DC" w:rsidP="00562E84">
      <w:pPr>
        <w:pStyle w:val="Corpsdetexte"/>
        <w:rPr>
          <w:rFonts w:ascii="Calibri" w:hAnsi="Calibri" w:cs="Arial"/>
          <w:i w:val="0"/>
          <w:color w:val="002060"/>
        </w:rPr>
      </w:pPr>
      <w:r>
        <w:rPr>
          <w:rFonts w:ascii="Calibri" w:hAnsi="Calibri" w:cs="Arial"/>
          <w:i w:val="0"/>
          <w:color w:val="002060"/>
        </w:rPr>
        <w:t>GESTION DES SINISTRES</w:t>
      </w:r>
    </w:p>
    <w:p w14:paraId="0A8DD6EE" w14:textId="77777777" w:rsidR="00BB01DC" w:rsidRDefault="00BB01DC" w:rsidP="00562E84">
      <w:pPr>
        <w:pStyle w:val="Corpsdetexte"/>
        <w:rPr>
          <w:rFonts w:ascii="Calibri" w:hAnsi="Calibri" w:cs="Arial"/>
          <w:i w:val="0"/>
          <w:color w:val="002060"/>
        </w:rPr>
      </w:pPr>
    </w:p>
    <w:p w14:paraId="7E7B28E5" w14:textId="77777777" w:rsidR="00BB01DC" w:rsidRDefault="00BB01DC" w:rsidP="00562E84">
      <w:pPr>
        <w:pStyle w:val="Corpsdetexte"/>
        <w:rPr>
          <w:rFonts w:ascii="Calibri" w:hAnsi="Calibri" w:cs="Arial"/>
          <w:b/>
          <w:i w:val="0"/>
          <w:color w:val="000000"/>
          <w:sz w:val="28"/>
        </w:rPr>
      </w:pPr>
      <w:r>
        <w:rPr>
          <w:rFonts w:ascii="Calibri" w:hAnsi="Calibri" w:cs="Arial"/>
          <w:b/>
          <w:i w:val="0"/>
          <w:color w:val="000000"/>
          <w:sz w:val="28"/>
        </w:rPr>
        <w:t xml:space="preserve">ARTICLE 9 </w:t>
      </w:r>
    </w:p>
    <w:p w14:paraId="55DCE17C" w14:textId="77777777" w:rsidR="00F27E43" w:rsidRDefault="00BB01DC" w:rsidP="00562E84">
      <w:pPr>
        <w:pStyle w:val="arima1"/>
        <w:pBdr>
          <w:bottom w:val="none" w:sz="0" w:space="0" w:color="auto"/>
        </w:pBdr>
        <w:spacing w:beforeAutospacing="0"/>
        <w:ind w:left="-567" w:right="-284"/>
        <w:jc w:val="center"/>
        <w:rPr>
          <w:rFonts w:eastAsia="PMingLiU" w:cs="Arial"/>
          <w:i w:val="0"/>
          <w:iCs w:val="0"/>
          <w:sz w:val="24"/>
        </w:rPr>
      </w:pPr>
      <w:r w:rsidRPr="00F27E43">
        <w:rPr>
          <w:rFonts w:eastAsia="PMingLiU" w:cs="Arial"/>
          <w:i w:val="0"/>
          <w:iCs w:val="0"/>
          <w:sz w:val="24"/>
        </w:rPr>
        <w:t>PRESCRIPTION BIENNALE</w:t>
      </w:r>
    </w:p>
    <w:p w14:paraId="15C33B79" w14:textId="77777777" w:rsidR="006E198D" w:rsidRDefault="006E198D" w:rsidP="00562E84">
      <w:pPr>
        <w:pStyle w:val="arima1"/>
        <w:pBdr>
          <w:bottom w:val="none" w:sz="0" w:space="0" w:color="auto"/>
        </w:pBdr>
        <w:spacing w:beforeAutospacing="0"/>
        <w:ind w:left="-567" w:right="-284"/>
        <w:jc w:val="center"/>
        <w:rPr>
          <w:rFonts w:eastAsia="PMingLiU" w:cs="Arial"/>
          <w:i w:val="0"/>
          <w:iCs w:val="0"/>
          <w:sz w:val="24"/>
        </w:rPr>
      </w:pPr>
    </w:p>
    <w:p w14:paraId="7DCD5A3C" w14:textId="77777777" w:rsidR="00BD4137" w:rsidRPr="00BD4137" w:rsidRDefault="00BD4137" w:rsidP="00562E84">
      <w:pPr>
        <w:pStyle w:val="Corpsdetexte"/>
        <w:rPr>
          <w:rFonts w:ascii="Calibri" w:hAnsi="Calibri" w:cs="Arial"/>
          <w:b/>
          <w:i w:val="0"/>
          <w:color w:val="000000"/>
          <w:sz w:val="28"/>
          <w:szCs w:val="28"/>
          <w:lang w:val="fr-FR"/>
        </w:rPr>
      </w:pPr>
      <w:r w:rsidRPr="00BD4137">
        <w:rPr>
          <w:rFonts w:ascii="Calibri" w:hAnsi="Calibri" w:cs="Arial"/>
          <w:b/>
          <w:i w:val="0"/>
          <w:color w:val="000000"/>
          <w:sz w:val="28"/>
          <w:szCs w:val="28"/>
        </w:rPr>
        <w:t xml:space="preserve">ARTICLE </w:t>
      </w:r>
      <w:r w:rsidRPr="00BD4137">
        <w:rPr>
          <w:rFonts w:ascii="Calibri" w:hAnsi="Calibri" w:cs="Arial"/>
          <w:b/>
          <w:i w:val="0"/>
          <w:color w:val="000000"/>
          <w:sz w:val="28"/>
          <w:szCs w:val="28"/>
          <w:lang w:val="fr-FR"/>
        </w:rPr>
        <w:t>10</w:t>
      </w:r>
    </w:p>
    <w:p w14:paraId="4A0BA25D" w14:textId="77777777" w:rsidR="00BD4137" w:rsidRPr="00BD4137" w:rsidRDefault="00BD4137" w:rsidP="00562E84">
      <w:pPr>
        <w:pStyle w:val="arima1"/>
        <w:pBdr>
          <w:bottom w:val="none" w:sz="0" w:space="0" w:color="auto"/>
        </w:pBdr>
        <w:spacing w:beforeAutospacing="0"/>
        <w:ind w:left="-567" w:right="-284"/>
        <w:jc w:val="center"/>
        <w:rPr>
          <w:rFonts w:cs="Arial"/>
          <w:i w:val="0"/>
          <w:sz w:val="24"/>
          <w:szCs w:val="24"/>
        </w:rPr>
      </w:pPr>
      <w:r w:rsidRPr="00BD4137">
        <w:rPr>
          <w:rFonts w:cs="Arial"/>
          <w:i w:val="0"/>
          <w:sz w:val="24"/>
          <w:szCs w:val="24"/>
        </w:rPr>
        <w:t>PROTECTION DES DONNES</w:t>
      </w:r>
    </w:p>
    <w:p w14:paraId="3B609949" w14:textId="77777777" w:rsidR="00F27E43" w:rsidRDefault="00F27E43" w:rsidP="00562E84">
      <w:pPr>
        <w:pStyle w:val="arima1"/>
        <w:pBdr>
          <w:bottom w:val="single" w:sz="4" w:space="2" w:color="5B9BD5"/>
        </w:pBdr>
        <w:spacing w:beforeAutospacing="0"/>
        <w:ind w:left="-567" w:right="-284"/>
        <w:rPr>
          <w:rFonts w:eastAsia="PMingLiU" w:cs="Arial"/>
          <w:sz w:val="24"/>
        </w:rPr>
      </w:pPr>
      <w:r>
        <w:rPr>
          <w:rFonts w:cs="Arial"/>
          <w:i w:val="0"/>
        </w:rPr>
        <w:br w:type="page"/>
      </w:r>
      <w:r>
        <w:rPr>
          <w:rStyle w:val="Titredulivre"/>
          <w:color w:val="auto"/>
          <w:sz w:val="32"/>
        </w:rPr>
        <w:lastRenderedPageBreak/>
        <w:t>ARTICLE 1</w:t>
      </w:r>
    </w:p>
    <w:p w14:paraId="03E554A6" w14:textId="77777777" w:rsidR="00F27E43" w:rsidRPr="005676EF" w:rsidRDefault="00F27E43" w:rsidP="00562E84">
      <w:pPr>
        <w:pStyle w:val="arima1"/>
        <w:pBdr>
          <w:bottom w:val="single" w:sz="4" w:space="2" w:color="5B9BD5"/>
        </w:pBdr>
        <w:spacing w:beforeAutospacing="0"/>
        <w:ind w:left="-567" w:right="-284"/>
        <w:rPr>
          <w:rFonts w:eastAsia="PMingLiU" w:cs="Arial"/>
          <w:b/>
          <w:i w:val="0"/>
          <w:color w:val="2F5496"/>
          <w:sz w:val="24"/>
        </w:rPr>
      </w:pPr>
      <w:r w:rsidRPr="005676EF">
        <w:rPr>
          <w:rFonts w:eastAsia="PMingLiU" w:cs="Arial"/>
          <w:b/>
          <w:i w:val="0"/>
          <w:color w:val="2F5496"/>
          <w:sz w:val="24"/>
        </w:rPr>
        <w:t>OBJET DE LA CONSULTATION</w:t>
      </w:r>
    </w:p>
    <w:p w14:paraId="0FED1097" w14:textId="77777777" w:rsidR="00C9180A" w:rsidRPr="0018688A" w:rsidRDefault="00C9180A" w:rsidP="00562E84">
      <w:pPr>
        <w:rPr>
          <w:rFonts w:ascii="Calibri" w:hAnsi="Calibri"/>
        </w:rPr>
      </w:pPr>
    </w:p>
    <w:p w14:paraId="14A231BF" w14:textId="0A333BC8" w:rsidR="00C9180A" w:rsidRPr="0018688A" w:rsidRDefault="00C9180A" w:rsidP="00562E84">
      <w:pPr>
        <w:jc w:val="both"/>
        <w:rPr>
          <w:rFonts w:ascii="Calibri" w:hAnsi="Calibri"/>
        </w:rPr>
      </w:pPr>
      <w:r w:rsidRPr="0018688A">
        <w:rPr>
          <w:rFonts w:ascii="Calibri" w:hAnsi="Calibri"/>
        </w:rPr>
        <w:t xml:space="preserve">La </w:t>
      </w:r>
      <w:r w:rsidR="00A45488" w:rsidRPr="0018688A">
        <w:rPr>
          <w:rFonts w:ascii="Calibri" w:hAnsi="Calibri"/>
        </w:rPr>
        <w:t>collectivité</w:t>
      </w:r>
      <w:r w:rsidRPr="0018688A">
        <w:rPr>
          <w:rFonts w:ascii="Calibri" w:hAnsi="Calibri"/>
        </w:rPr>
        <w:t xml:space="preserve"> procède à une consultation en vue de mettre en place un contrat d’assurance garantissant </w:t>
      </w:r>
      <w:r w:rsidR="008A052E" w:rsidRPr="0018688A">
        <w:rPr>
          <w:rFonts w:ascii="Calibri" w:hAnsi="Calibri"/>
        </w:rPr>
        <w:t>ses expositions</w:t>
      </w:r>
      <w:r w:rsidR="00154712" w:rsidRPr="0018688A">
        <w:rPr>
          <w:rFonts w:ascii="Calibri" w:hAnsi="Calibri"/>
        </w:rPr>
        <w:t>.</w:t>
      </w:r>
    </w:p>
    <w:p w14:paraId="2D5B2B67" w14:textId="77777777" w:rsidR="00C9180A" w:rsidRPr="0018688A" w:rsidRDefault="00C9180A" w:rsidP="00562E84">
      <w:pPr>
        <w:rPr>
          <w:rFonts w:ascii="Calibri" w:hAnsi="Calibri"/>
        </w:rPr>
      </w:pPr>
    </w:p>
    <w:p w14:paraId="1D9CDF0B" w14:textId="77777777" w:rsidR="00F27E43" w:rsidRDefault="00F27E43" w:rsidP="00562E84">
      <w:pPr>
        <w:pStyle w:val="arima1"/>
        <w:pBdr>
          <w:bottom w:val="single" w:sz="4" w:space="2" w:color="5B9BD5"/>
        </w:pBdr>
        <w:spacing w:beforeAutospacing="0"/>
        <w:ind w:left="-567" w:right="-284"/>
        <w:rPr>
          <w:rStyle w:val="Titredulivre"/>
          <w:color w:val="auto"/>
          <w:sz w:val="32"/>
        </w:rPr>
      </w:pPr>
      <w:r>
        <w:rPr>
          <w:rStyle w:val="Titredulivre"/>
          <w:color w:val="auto"/>
          <w:sz w:val="32"/>
        </w:rPr>
        <w:t>ARTICLE 2</w:t>
      </w:r>
      <w:r>
        <w:rPr>
          <w:rStyle w:val="Titredulivre"/>
          <w:color w:val="auto"/>
          <w:sz w:val="32"/>
        </w:rPr>
        <w:tab/>
      </w:r>
      <w:r>
        <w:rPr>
          <w:rStyle w:val="Titredulivre"/>
          <w:color w:val="auto"/>
          <w:sz w:val="32"/>
        </w:rPr>
        <w:tab/>
      </w:r>
    </w:p>
    <w:p w14:paraId="26256D8F" w14:textId="77777777" w:rsidR="00F27E43" w:rsidRPr="005676EF" w:rsidRDefault="00F27E43" w:rsidP="00562E84">
      <w:pPr>
        <w:pStyle w:val="arima1"/>
        <w:pBdr>
          <w:bottom w:val="single" w:sz="4" w:space="2" w:color="5B9BD5"/>
        </w:pBdr>
        <w:spacing w:beforeAutospacing="0"/>
        <w:ind w:left="-567" w:right="-284"/>
        <w:rPr>
          <w:rFonts w:eastAsia="PMingLiU" w:cs="Arial"/>
          <w:color w:val="2F5496"/>
          <w:sz w:val="24"/>
        </w:rPr>
      </w:pPr>
      <w:r w:rsidRPr="005676EF">
        <w:rPr>
          <w:rFonts w:eastAsia="PMingLiU" w:cs="Arial"/>
          <w:b/>
          <w:i w:val="0"/>
          <w:color w:val="2F5496"/>
          <w:sz w:val="24"/>
        </w:rPr>
        <w:t>COLLECTIVITE SOUSCRIPTRICE</w:t>
      </w:r>
    </w:p>
    <w:p w14:paraId="04E8C226" w14:textId="77777777" w:rsidR="00F003E6" w:rsidRDefault="00F003E6" w:rsidP="00562E84">
      <w:pPr>
        <w:pStyle w:val="Titre3"/>
        <w:ind w:left="1416"/>
        <w:jc w:val="left"/>
        <w:rPr>
          <w:rFonts w:ascii="Calibri" w:hAnsi="Calibri"/>
          <w:b w:val="0"/>
          <w:szCs w:val="24"/>
          <w:lang w:val="fr-FR"/>
        </w:rPr>
      </w:pPr>
    </w:p>
    <w:p w14:paraId="646EFC8C" w14:textId="4A602EBC" w:rsidR="00B957F7" w:rsidRPr="00B957F7" w:rsidRDefault="00B957F7" w:rsidP="00B957F7">
      <w:pPr>
        <w:rPr>
          <w:rFonts w:ascii="Calibri" w:hAnsi="Calibri"/>
          <w:b/>
          <w:lang w:val="x-none"/>
        </w:rPr>
      </w:pPr>
      <w:r w:rsidRPr="00B957F7">
        <w:rPr>
          <w:rFonts w:ascii="Calibri" w:hAnsi="Calibri"/>
          <w:b/>
        </w:rPr>
        <w:t>Ville de BOULOGNE-BILLANCOURT</w:t>
      </w:r>
    </w:p>
    <w:p w14:paraId="10DB619A" w14:textId="77777777" w:rsidR="00B957F7" w:rsidRPr="00B957F7" w:rsidRDefault="00B957F7" w:rsidP="00B957F7">
      <w:pPr>
        <w:rPr>
          <w:rFonts w:ascii="Calibri" w:hAnsi="Calibri"/>
          <w:b/>
        </w:rPr>
      </w:pPr>
      <w:r w:rsidRPr="00B957F7">
        <w:rPr>
          <w:rFonts w:ascii="Calibri" w:hAnsi="Calibri"/>
          <w:b/>
          <w:lang w:val="x-none"/>
        </w:rPr>
        <w:t xml:space="preserve">Représentée par </w:t>
      </w:r>
      <w:r w:rsidRPr="00B957F7">
        <w:rPr>
          <w:rFonts w:ascii="Calibri" w:hAnsi="Calibri"/>
          <w:b/>
        </w:rPr>
        <w:t xml:space="preserve">Monsieur le Maire </w:t>
      </w:r>
    </w:p>
    <w:p w14:paraId="4B3C0326" w14:textId="77777777" w:rsidR="00B957F7" w:rsidRPr="00B957F7" w:rsidRDefault="00B957F7" w:rsidP="00B957F7">
      <w:pPr>
        <w:rPr>
          <w:rFonts w:ascii="Calibri" w:hAnsi="Calibri"/>
          <w:b/>
        </w:rPr>
      </w:pPr>
      <w:r w:rsidRPr="00B957F7">
        <w:rPr>
          <w:rFonts w:ascii="Calibri" w:hAnsi="Calibri"/>
          <w:b/>
        </w:rPr>
        <w:tab/>
      </w:r>
      <w:r w:rsidRPr="00B957F7">
        <w:rPr>
          <w:rFonts w:ascii="Calibri" w:hAnsi="Calibri"/>
          <w:b/>
        </w:rPr>
        <w:tab/>
      </w:r>
    </w:p>
    <w:p w14:paraId="5851971B" w14:textId="77777777" w:rsidR="00B957F7" w:rsidRPr="00B957F7" w:rsidRDefault="00B957F7" w:rsidP="00B957F7">
      <w:pPr>
        <w:rPr>
          <w:rFonts w:ascii="Calibri" w:hAnsi="Calibri"/>
        </w:rPr>
      </w:pPr>
      <w:r w:rsidRPr="00B957F7">
        <w:rPr>
          <w:rFonts w:ascii="Calibri" w:hAnsi="Calibri"/>
        </w:rPr>
        <w:t>26 Avenue André Morizet</w:t>
      </w:r>
    </w:p>
    <w:p w14:paraId="55F38347" w14:textId="751DE28D" w:rsidR="00F27E43" w:rsidRDefault="00B957F7" w:rsidP="00562E84">
      <w:pPr>
        <w:rPr>
          <w:rFonts w:ascii="Calibri" w:hAnsi="Calibri"/>
        </w:rPr>
      </w:pPr>
      <w:r w:rsidRPr="00B957F7">
        <w:rPr>
          <w:rFonts w:ascii="Calibri" w:hAnsi="Calibri"/>
        </w:rPr>
        <w:t>92 100 BOULOGNE BILLANCOURT CEDEX</w:t>
      </w:r>
    </w:p>
    <w:p w14:paraId="7A001CCC" w14:textId="77777777" w:rsidR="00F27E43" w:rsidRDefault="00F27E43" w:rsidP="00562E84">
      <w:pPr>
        <w:rPr>
          <w:rFonts w:ascii="Calibri" w:hAnsi="Calibri"/>
          <w:b/>
        </w:rPr>
      </w:pPr>
    </w:p>
    <w:p w14:paraId="715DAE6D" w14:textId="77777777" w:rsidR="00F27E43" w:rsidRDefault="00F27E43" w:rsidP="00562E84">
      <w:pPr>
        <w:pStyle w:val="arima1"/>
        <w:pBdr>
          <w:bottom w:val="single" w:sz="4" w:space="2" w:color="5B9BD5"/>
        </w:pBdr>
        <w:spacing w:beforeAutospacing="0"/>
        <w:ind w:left="-567" w:right="-284"/>
        <w:rPr>
          <w:rFonts w:eastAsia="PMingLiU" w:cs="Arial"/>
          <w:sz w:val="24"/>
        </w:rPr>
      </w:pPr>
      <w:r>
        <w:rPr>
          <w:rStyle w:val="Titredulivre"/>
          <w:color w:val="auto"/>
          <w:sz w:val="32"/>
        </w:rPr>
        <w:t>ARTICLE 3</w:t>
      </w:r>
      <w:r>
        <w:rPr>
          <w:rStyle w:val="Titredulivre"/>
          <w:color w:val="auto"/>
          <w:sz w:val="32"/>
        </w:rPr>
        <w:tab/>
      </w:r>
      <w:r>
        <w:rPr>
          <w:rFonts w:eastAsia="PMingLiU" w:cs="Arial"/>
          <w:sz w:val="24"/>
        </w:rPr>
        <w:tab/>
      </w:r>
    </w:p>
    <w:p w14:paraId="31F9703A" w14:textId="77777777" w:rsidR="00F27E43" w:rsidRPr="005676EF" w:rsidRDefault="00F27E43" w:rsidP="00562E84">
      <w:pPr>
        <w:pStyle w:val="arima1"/>
        <w:pBdr>
          <w:bottom w:val="single" w:sz="4" w:space="2" w:color="5B9BD5"/>
        </w:pBdr>
        <w:spacing w:beforeAutospacing="0"/>
        <w:ind w:left="-567" w:right="-284"/>
        <w:rPr>
          <w:rFonts w:eastAsia="PMingLiU" w:cs="Arial"/>
          <w:b/>
          <w:i w:val="0"/>
          <w:color w:val="2F5496"/>
          <w:sz w:val="24"/>
        </w:rPr>
      </w:pPr>
      <w:r w:rsidRPr="005676EF">
        <w:rPr>
          <w:rFonts w:eastAsia="PMingLiU" w:cs="Arial"/>
          <w:b/>
          <w:i w:val="0"/>
          <w:color w:val="2F5496"/>
          <w:sz w:val="24"/>
        </w:rPr>
        <w:t>PIECES CONSTITUTIVES DU MARCHE</w:t>
      </w:r>
    </w:p>
    <w:p w14:paraId="495338D0" w14:textId="77777777" w:rsidR="00F27E43" w:rsidRDefault="00F27E43" w:rsidP="00562E84">
      <w:pPr>
        <w:rPr>
          <w:rFonts w:ascii="Calibri" w:hAnsi="Calibri"/>
        </w:rPr>
      </w:pPr>
    </w:p>
    <w:p w14:paraId="18B751F1" w14:textId="77777777" w:rsidR="00F27E43" w:rsidRDefault="00F27E43" w:rsidP="00562E84">
      <w:pPr>
        <w:pStyle w:val="Corpsdetexte"/>
        <w:jc w:val="left"/>
        <w:rPr>
          <w:rFonts w:ascii="Calibri" w:hAnsi="Calibri"/>
          <w:i w:val="0"/>
          <w:lang w:val="fr-FR"/>
        </w:rPr>
      </w:pPr>
      <w:r>
        <w:rPr>
          <w:rFonts w:ascii="Calibri" w:hAnsi="Calibri"/>
          <w:i w:val="0"/>
        </w:rPr>
        <w:t>Le marché est constitué par les documents contractuels énumérés ci-dessous par ordre de priorité décroissante :</w:t>
      </w:r>
    </w:p>
    <w:p w14:paraId="4BCF3DE0" w14:textId="77777777" w:rsidR="005676EF" w:rsidRPr="005676EF" w:rsidRDefault="005676EF" w:rsidP="00562E84">
      <w:pPr>
        <w:pStyle w:val="Corpsdetexte"/>
        <w:jc w:val="left"/>
        <w:rPr>
          <w:rFonts w:ascii="Calibri" w:hAnsi="Calibri"/>
          <w:i w:val="0"/>
          <w:lang w:val="fr-FR"/>
        </w:rPr>
      </w:pPr>
    </w:p>
    <w:p w14:paraId="6885A479" w14:textId="77777777" w:rsidR="00F27E43" w:rsidRDefault="00F27E43" w:rsidP="007515BA">
      <w:pPr>
        <w:numPr>
          <w:ilvl w:val="0"/>
          <w:numId w:val="5"/>
        </w:numPr>
        <w:ind w:left="426" w:hanging="426"/>
        <w:jc w:val="both"/>
        <w:rPr>
          <w:rFonts w:ascii="Calibri" w:hAnsi="Calibri"/>
        </w:rPr>
      </w:pPr>
      <w:r>
        <w:rPr>
          <w:rFonts w:ascii="Calibri" w:hAnsi="Calibri"/>
        </w:rPr>
        <w:t>L’Acte d’Engagement et ses annexes</w:t>
      </w:r>
    </w:p>
    <w:p w14:paraId="6A039796" w14:textId="77777777" w:rsidR="00F27E43" w:rsidRDefault="00F27E43" w:rsidP="007515BA">
      <w:pPr>
        <w:numPr>
          <w:ilvl w:val="0"/>
          <w:numId w:val="5"/>
        </w:numPr>
        <w:ind w:left="426" w:hanging="426"/>
        <w:jc w:val="both"/>
        <w:rPr>
          <w:rFonts w:ascii="Calibri" w:hAnsi="Calibri"/>
        </w:rPr>
      </w:pPr>
      <w:r>
        <w:rPr>
          <w:rFonts w:ascii="Calibri" w:hAnsi="Calibri"/>
        </w:rPr>
        <w:t xml:space="preserve">Le présent </w:t>
      </w:r>
      <w:r w:rsidR="003E48AA">
        <w:rPr>
          <w:rFonts w:ascii="Calibri" w:hAnsi="Calibri"/>
        </w:rPr>
        <w:t>c</w:t>
      </w:r>
      <w:r>
        <w:rPr>
          <w:rFonts w:ascii="Calibri" w:hAnsi="Calibri"/>
        </w:rPr>
        <w:t xml:space="preserve">ahier des Clauses Administratives Particulières (C.C.A.P.) </w:t>
      </w:r>
    </w:p>
    <w:p w14:paraId="26DB4955" w14:textId="77777777" w:rsidR="00F27E43" w:rsidRDefault="00F27E43" w:rsidP="007515BA">
      <w:pPr>
        <w:numPr>
          <w:ilvl w:val="0"/>
          <w:numId w:val="5"/>
        </w:numPr>
        <w:ind w:left="426" w:hanging="426"/>
        <w:jc w:val="both"/>
        <w:rPr>
          <w:rFonts w:ascii="Calibri" w:hAnsi="Calibri"/>
        </w:rPr>
      </w:pPr>
      <w:r>
        <w:rPr>
          <w:rFonts w:ascii="Calibri" w:hAnsi="Calibri"/>
        </w:rPr>
        <w:t>Le cahier des Clauses Techniques Particulières (C.C.T.P.)</w:t>
      </w:r>
    </w:p>
    <w:p w14:paraId="459914AD" w14:textId="77777777" w:rsidR="00F27E43" w:rsidRDefault="00F27E43" w:rsidP="007515BA">
      <w:pPr>
        <w:numPr>
          <w:ilvl w:val="0"/>
          <w:numId w:val="5"/>
        </w:numPr>
        <w:ind w:left="426" w:hanging="426"/>
        <w:jc w:val="both"/>
        <w:rPr>
          <w:rFonts w:ascii="Calibri" w:hAnsi="Calibri"/>
        </w:rPr>
      </w:pPr>
      <w:r>
        <w:rPr>
          <w:rFonts w:ascii="Calibri" w:hAnsi="Calibri"/>
        </w:rPr>
        <w:t>Le</w:t>
      </w:r>
      <w:r w:rsidR="0059081F">
        <w:rPr>
          <w:rFonts w:ascii="Calibri" w:hAnsi="Calibri"/>
        </w:rPr>
        <w:t>s conditions générales de garanties</w:t>
      </w:r>
    </w:p>
    <w:p w14:paraId="1CBAFFAD" w14:textId="77777777" w:rsidR="00F27E43" w:rsidRDefault="00F27E43" w:rsidP="007515BA">
      <w:pPr>
        <w:numPr>
          <w:ilvl w:val="0"/>
          <w:numId w:val="5"/>
        </w:numPr>
        <w:ind w:left="426" w:hanging="426"/>
        <w:jc w:val="both"/>
        <w:rPr>
          <w:rFonts w:ascii="Calibri" w:hAnsi="Calibri"/>
        </w:rPr>
      </w:pPr>
      <w:r>
        <w:rPr>
          <w:rFonts w:ascii="Calibri" w:hAnsi="Calibri"/>
        </w:rPr>
        <w:t>L’Inventaire des risques</w:t>
      </w:r>
      <w:r w:rsidR="003E48AA">
        <w:rPr>
          <w:rFonts w:ascii="Calibri" w:hAnsi="Calibri"/>
        </w:rPr>
        <w:t xml:space="preserve"> </w:t>
      </w:r>
      <w:r w:rsidR="00C829EF">
        <w:rPr>
          <w:rFonts w:ascii="Calibri" w:hAnsi="Calibri"/>
        </w:rPr>
        <w:t>-</w:t>
      </w:r>
      <w:r w:rsidR="003E48AA">
        <w:rPr>
          <w:rFonts w:ascii="Calibri" w:hAnsi="Calibri"/>
        </w:rPr>
        <w:t xml:space="preserve"> la sinistralité</w:t>
      </w:r>
    </w:p>
    <w:p w14:paraId="4CEF469F" w14:textId="77777777" w:rsidR="006A4D89" w:rsidRPr="004E265B" w:rsidRDefault="006A4D89" w:rsidP="00562E84">
      <w:pPr>
        <w:rPr>
          <w:rFonts w:ascii="Calibri" w:hAnsi="Calibri"/>
          <w:b/>
        </w:rPr>
      </w:pPr>
    </w:p>
    <w:p w14:paraId="12751323" w14:textId="77777777" w:rsidR="00F27E43" w:rsidRDefault="00F27E43" w:rsidP="00562E84">
      <w:pPr>
        <w:pStyle w:val="arima1"/>
        <w:pBdr>
          <w:bottom w:val="single" w:sz="4" w:space="2" w:color="5B9BD5"/>
        </w:pBdr>
        <w:spacing w:beforeAutospacing="0"/>
        <w:ind w:left="-567" w:right="-284"/>
        <w:rPr>
          <w:rFonts w:eastAsia="PMingLiU" w:cs="Arial"/>
          <w:sz w:val="24"/>
        </w:rPr>
      </w:pPr>
      <w:bookmarkStart w:id="2" w:name="_Toc173650559"/>
      <w:r>
        <w:rPr>
          <w:rStyle w:val="Titredulivre"/>
          <w:color w:val="auto"/>
          <w:sz w:val="32"/>
        </w:rPr>
        <w:t>ARTICLE 4</w:t>
      </w:r>
      <w:r>
        <w:rPr>
          <w:rStyle w:val="Titredulivre"/>
          <w:color w:val="auto"/>
          <w:sz w:val="32"/>
        </w:rPr>
        <w:tab/>
      </w:r>
      <w:r>
        <w:rPr>
          <w:rFonts w:eastAsia="PMingLiU" w:cs="Arial"/>
          <w:sz w:val="24"/>
        </w:rPr>
        <w:tab/>
      </w:r>
    </w:p>
    <w:p w14:paraId="306BE33B" w14:textId="77777777" w:rsidR="00F27E43" w:rsidRPr="005676EF" w:rsidRDefault="00F27E43" w:rsidP="00562E84">
      <w:pPr>
        <w:pStyle w:val="arima1"/>
        <w:pBdr>
          <w:bottom w:val="single" w:sz="4" w:space="2" w:color="5B9BD5"/>
        </w:pBdr>
        <w:spacing w:beforeAutospacing="0"/>
        <w:ind w:left="-567" w:right="-284"/>
        <w:rPr>
          <w:rFonts w:eastAsia="PMingLiU" w:cs="Arial"/>
          <w:b/>
          <w:i w:val="0"/>
          <w:color w:val="2F5496"/>
          <w:sz w:val="24"/>
        </w:rPr>
      </w:pPr>
      <w:r w:rsidRPr="005676EF">
        <w:rPr>
          <w:rFonts w:eastAsia="PMingLiU" w:cs="Arial"/>
          <w:b/>
          <w:i w:val="0"/>
          <w:color w:val="2F5496"/>
          <w:sz w:val="24"/>
        </w:rPr>
        <w:t>PRISE D’EFFET DU MARCHE – DUREE – ECHEANCE – RESILIATION</w:t>
      </w:r>
    </w:p>
    <w:bookmarkEnd w:id="2"/>
    <w:p w14:paraId="35F92D25" w14:textId="77777777" w:rsidR="004D4A2A" w:rsidRDefault="004D4A2A" w:rsidP="00562E84">
      <w:pPr>
        <w:ind w:left="426"/>
        <w:rPr>
          <w:rFonts w:ascii="Calibri" w:hAnsi="Calibri"/>
          <w:b/>
        </w:rPr>
      </w:pPr>
    </w:p>
    <w:p w14:paraId="3345AEB2" w14:textId="77777777" w:rsidR="00F27E43" w:rsidRPr="004746FC" w:rsidRDefault="00F27E43" w:rsidP="007515BA">
      <w:pPr>
        <w:numPr>
          <w:ilvl w:val="0"/>
          <w:numId w:val="6"/>
        </w:numPr>
        <w:pBdr>
          <w:bottom w:val="single" w:sz="4" w:space="1" w:color="FFC000"/>
        </w:pBdr>
        <w:ind w:left="426" w:hanging="426"/>
        <w:rPr>
          <w:rFonts w:ascii="Calibri" w:hAnsi="Calibri"/>
          <w:b/>
          <w:color w:val="002060"/>
        </w:rPr>
      </w:pPr>
      <w:r w:rsidRPr="004746FC">
        <w:rPr>
          <w:rFonts w:ascii="Calibri" w:hAnsi="Calibri"/>
          <w:b/>
          <w:color w:val="002060"/>
        </w:rPr>
        <w:t xml:space="preserve">Prise d’effet du marché - durée </w:t>
      </w:r>
    </w:p>
    <w:p w14:paraId="2395CAE4" w14:textId="77777777" w:rsidR="00B957F7" w:rsidRPr="00B957F7" w:rsidRDefault="00B957F7" w:rsidP="00B957F7">
      <w:pPr>
        <w:rPr>
          <w:rFonts w:ascii="Calibri" w:hAnsi="Calibri"/>
        </w:rPr>
      </w:pPr>
      <w:bookmarkStart w:id="3" w:name="_Hlk37693302"/>
      <w:r w:rsidRPr="00B957F7">
        <w:rPr>
          <w:rFonts w:ascii="Calibri" w:hAnsi="Calibri"/>
        </w:rPr>
        <w:t>1</w:t>
      </w:r>
      <w:r w:rsidRPr="00B957F7">
        <w:rPr>
          <w:rFonts w:ascii="Calibri" w:hAnsi="Calibri"/>
          <w:vertAlign w:val="superscript"/>
        </w:rPr>
        <w:t>er</w:t>
      </w:r>
      <w:r w:rsidRPr="00B957F7">
        <w:rPr>
          <w:rFonts w:ascii="Calibri" w:hAnsi="Calibri"/>
        </w:rPr>
        <w:t xml:space="preserve"> janvier 2027 - 00 h 00 pour une durée de 48 mois</w:t>
      </w:r>
    </w:p>
    <w:p w14:paraId="44956458" w14:textId="6B88AB3B" w:rsidR="00B957F7" w:rsidRPr="00B957F7" w:rsidRDefault="00B957F7" w:rsidP="00B957F7">
      <w:pPr>
        <w:rPr>
          <w:rFonts w:ascii="Calibri" w:hAnsi="Calibri"/>
        </w:rPr>
      </w:pPr>
      <w:r w:rsidRPr="00B957F7">
        <w:rPr>
          <w:rFonts w:ascii="Calibri" w:hAnsi="Calibri"/>
        </w:rPr>
        <w:t>Il expirera le 31 décembre</w:t>
      </w:r>
      <w:bookmarkEnd w:id="3"/>
      <w:r w:rsidR="00B768EE">
        <w:rPr>
          <w:rFonts w:ascii="Calibri" w:hAnsi="Calibri"/>
        </w:rPr>
        <w:t xml:space="preserve"> 2030.</w:t>
      </w:r>
    </w:p>
    <w:p w14:paraId="7134E20E" w14:textId="77777777" w:rsidR="00C36F65" w:rsidRDefault="00C36F65" w:rsidP="00C36F65">
      <w:pPr>
        <w:rPr>
          <w:rFonts w:ascii="Calibri" w:hAnsi="Calibri"/>
          <w:color w:val="FF0000"/>
        </w:rPr>
      </w:pPr>
    </w:p>
    <w:p w14:paraId="5624A2BA" w14:textId="77777777" w:rsidR="00F27E43" w:rsidRDefault="00F27E43" w:rsidP="00562E84">
      <w:pPr>
        <w:pStyle w:val="Paragraphedeliste"/>
        <w:ind w:left="0"/>
        <w:rPr>
          <w:rFonts w:ascii="Calibri" w:hAnsi="Calibri"/>
        </w:rPr>
      </w:pPr>
      <w:r>
        <w:rPr>
          <w:rFonts w:ascii="Calibri" w:hAnsi="Calibri"/>
        </w:rPr>
        <w:t>La garantie est acquise dès la prise d’effet prévue au présent C.C.A.P.</w:t>
      </w:r>
    </w:p>
    <w:p w14:paraId="5683A11F" w14:textId="77777777" w:rsidR="00F27E43" w:rsidRDefault="00F27E43" w:rsidP="00562E84">
      <w:pPr>
        <w:pStyle w:val="Paragraphedeliste"/>
        <w:rPr>
          <w:rFonts w:ascii="Calibri" w:hAnsi="Calibri"/>
        </w:rPr>
      </w:pPr>
    </w:p>
    <w:p w14:paraId="12C8FD27" w14:textId="77777777" w:rsidR="00F27E43" w:rsidRPr="004746FC" w:rsidRDefault="00F27E43" w:rsidP="007515BA">
      <w:pPr>
        <w:numPr>
          <w:ilvl w:val="0"/>
          <w:numId w:val="6"/>
        </w:numPr>
        <w:pBdr>
          <w:bottom w:val="single" w:sz="4" w:space="1" w:color="FFC000"/>
        </w:pBdr>
        <w:ind w:left="426" w:hanging="426"/>
        <w:rPr>
          <w:rFonts w:ascii="Calibri" w:hAnsi="Calibri"/>
          <w:b/>
          <w:color w:val="002060"/>
        </w:rPr>
      </w:pPr>
      <w:r w:rsidRPr="004746FC">
        <w:rPr>
          <w:rFonts w:ascii="Calibri" w:hAnsi="Calibri"/>
          <w:b/>
          <w:color w:val="002060"/>
        </w:rPr>
        <w:t xml:space="preserve">Echéance : </w:t>
      </w:r>
      <w:r w:rsidR="00BD4137" w:rsidRPr="004746FC">
        <w:rPr>
          <w:rFonts w:ascii="Calibri" w:hAnsi="Calibri"/>
          <w:b/>
          <w:color w:val="002060"/>
        </w:rPr>
        <w:t>1</w:t>
      </w:r>
      <w:r w:rsidR="00BD4137" w:rsidRPr="004746FC">
        <w:rPr>
          <w:rFonts w:ascii="Calibri" w:hAnsi="Calibri"/>
          <w:b/>
          <w:color w:val="002060"/>
          <w:vertAlign w:val="superscript"/>
        </w:rPr>
        <w:t>er</w:t>
      </w:r>
      <w:r w:rsidR="00BD4137" w:rsidRPr="004746FC">
        <w:rPr>
          <w:rFonts w:ascii="Calibri" w:hAnsi="Calibri"/>
          <w:b/>
          <w:color w:val="002060"/>
        </w:rPr>
        <w:t xml:space="preserve"> Janvier</w:t>
      </w:r>
    </w:p>
    <w:p w14:paraId="43A4814F" w14:textId="77777777" w:rsidR="0082166C" w:rsidRPr="004746FC" w:rsidRDefault="0082166C" w:rsidP="00562E84">
      <w:pPr>
        <w:pStyle w:val="Paragraphedeliste"/>
        <w:tabs>
          <w:tab w:val="num" w:pos="709"/>
        </w:tabs>
        <w:ind w:hanging="784"/>
        <w:rPr>
          <w:rFonts w:ascii="Calibri" w:hAnsi="Calibri"/>
          <w:b/>
          <w:color w:val="002060"/>
        </w:rPr>
      </w:pPr>
    </w:p>
    <w:p w14:paraId="190179C3" w14:textId="77777777" w:rsidR="00F27E43" w:rsidRPr="004746FC" w:rsidRDefault="00F27E43" w:rsidP="007515BA">
      <w:pPr>
        <w:numPr>
          <w:ilvl w:val="0"/>
          <w:numId w:val="6"/>
        </w:numPr>
        <w:pBdr>
          <w:bottom w:val="single" w:sz="4" w:space="1" w:color="FFC000"/>
        </w:pBdr>
        <w:ind w:left="426" w:hanging="426"/>
        <w:rPr>
          <w:rFonts w:ascii="Calibri" w:hAnsi="Calibri"/>
          <w:b/>
          <w:color w:val="002060"/>
        </w:rPr>
      </w:pPr>
      <w:r w:rsidRPr="004746FC">
        <w:rPr>
          <w:rFonts w:ascii="Calibri" w:hAnsi="Calibri"/>
          <w:b/>
          <w:color w:val="002060"/>
        </w:rPr>
        <w:t>Résiliation </w:t>
      </w:r>
    </w:p>
    <w:p w14:paraId="68A8DAF2" w14:textId="77777777" w:rsidR="00C829EF" w:rsidRDefault="00CE795B" w:rsidP="00562E84">
      <w:pPr>
        <w:pStyle w:val="Retraitcorpsdetexte3"/>
        <w:ind w:left="0" w:firstLine="0"/>
        <w:jc w:val="both"/>
        <w:rPr>
          <w:rFonts w:ascii="Calibri" w:hAnsi="Calibri"/>
          <w:szCs w:val="24"/>
          <w:lang w:val="fr-FR"/>
        </w:rPr>
      </w:pPr>
      <w:r w:rsidRPr="00AB2275">
        <w:rPr>
          <w:rFonts w:ascii="Calibri" w:hAnsi="Calibri"/>
          <w:iCs/>
        </w:rPr>
        <w:t xml:space="preserve">Possibilité de résiliation annuelle à la date anniversaire en respectant un préavis réciproque de </w:t>
      </w:r>
      <w:r w:rsidRPr="00AB2275">
        <w:rPr>
          <w:rFonts w:ascii="Calibri" w:hAnsi="Calibri"/>
          <w:iCs/>
          <w:lang w:val="fr-FR"/>
        </w:rPr>
        <w:t xml:space="preserve">6 </w:t>
      </w:r>
      <w:r w:rsidRPr="00AB2275">
        <w:rPr>
          <w:rFonts w:ascii="Calibri" w:hAnsi="Calibri"/>
          <w:iCs/>
        </w:rPr>
        <w:t xml:space="preserve">mois. </w:t>
      </w:r>
      <w:r w:rsidRPr="00AB2275">
        <w:rPr>
          <w:rFonts w:ascii="Calibri" w:hAnsi="Calibri"/>
          <w:szCs w:val="24"/>
        </w:rPr>
        <w:t>Par dérogation à l’article R 113-10 du Code des Assurances, l’</w:t>
      </w:r>
      <w:r w:rsidR="00332A95">
        <w:rPr>
          <w:rFonts w:ascii="Calibri" w:hAnsi="Calibri"/>
          <w:szCs w:val="24"/>
        </w:rPr>
        <w:t>Assureur</w:t>
      </w:r>
      <w:r w:rsidRPr="00AB2275">
        <w:rPr>
          <w:rFonts w:ascii="Calibri" w:hAnsi="Calibri"/>
          <w:szCs w:val="24"/>
        </w:rPr>
        <w:t xml:space="preserve"> ne pourra </w:t>
      </w:r>
      <w:r w:rsidR="002D2BCD">
        <w:rPr>
          <w:rFonts w:ascii="Calibri" w:hAnsi="Calibri"/>
          <w:szCs w:val="24"/>
          <w:lang w:val="fr-FR"/>
        </w:rPr>
        <w:t xml:space="preserve">pas </w:t>
      </w:r>
      <w:r w:rsidRPr="00AB2275">
        <w:rPr>
          <w:rFonts w:ascii="Calibri" w:hAnsi="Calibri"/>
          <w:szCs w:val="24"/>
        </w:rPr>
        <w:t>résilier le contrat après sinistre. Seule la résiliation en respectant le préavis sera possible.</w:t>
      </w:r>
      <w:r w:rsidR="005F4F32" w:rsidRPr="00AB2275">
        <w:rPr>
          <w:rFonts w:ascii="Calibri" w:hAnsi="Calibri"/>
          <w:szCs w:val="24"/>
          <w:lang w:val="fr-FR"/>
        </w:rPr>
        <w:t xml:space="preserve"> </w:t>
      </w:r>
    </w:p>
    <w:p w14:paraId="30E45D17" w14:textId="77777777" w:rsidR="00CE795B" w:rsidRDefault="005F4F32" w:rsidP="00562E84">
      <w:pPr>
        <w:pStyle w:val="Retraitcorpsdetexte3"/>
        <w:ind w:left="0" w:firstLine="0"/>
        <w:jc w:val="both"/>
        <w:rPr>
          <w:rFonts w:ascii="Calibri" w:hAnsi="Calibri"/>
        </w:rPr>
      </w:pPr>
      <w:r w:rsidRPr="00AB2275">
        <w:rPr>
          <w:rFonts w:ascii="Calibri" w:hAnsi="Calibri"/>
          <w:szCs w:val="24"/>
          <w:lang w:eastAsia="ar-SA"/>
        </w:rPr>
        <w:t>La résiliation s’effectuera par courrier recommandé avec AR</w:t>
      </w:r>
      <w:r w:rsidRPr="00AB2275">
        <w:rPr>
          <w:rFonts w:ascii="Calibri" w:hAnsi="Calibri"/>
          <w:szCs w:val="24"/>
          <w:lang w:val="fr-FR"/>
        </w:rPr>
        <w:t xml:space="preserve">. </w:t>
      </w:r>
      <w:r w:rsidR="00CE795B" w:rsidRPr="00AB2275">
        <w:rPr>
          <w:rFonts w:ascii="Calibri" w:hAnsi="Calibri"/>
        </w:rPr>
        <w:t>Toute modification sur les conditions du contrat (franchises, augmentation ou diminution des taux proposés lors de la</w:t>
      </w:r>
      <w:r w:rsidR="00CE795B">
        <w:rPr>
          <w:rFonts w:ascii="Calibri" w:hAnsi="Calibri"/>
        </w:rPr>
        <w:t xml:space="preserve"> souscription) devra être notifiée en respectant le préavis ci-dessus. Passé ce délai </w:t>
      </w:r>
      <w:r w:rsidR="00CE795B">
        <w:rPr>
          <w:rFonts w:ascii="Calibri" w:hAnsi="Calibri"/>
          <w:lang w:val="fr-FR"/>
        </w:rPr>
        <w:t>la</w:t>
      </w:r>
      <w:r w:rsidR="00CE795B">
        <w:rPr>
          <w:rFonts w:ascii="Calibri" w:hAnsi="Calibri"/>
        </w:rPr>
        <w:t xml:space="preserve"> modification ne pourra être effective qu’à l'échéance </w:t>
      </w:r>
      <w:r w:rsidR="002D2BCD">
        <w:rPr>
          <w:rFonts w:ascii="Calibri" w:hAnsi="Calibri"/>
          <w:lang w:val="fr-FR"/>
        </w:rPr>
        <w:t xml:space="preserve">annuelle </w:t>
      </w:r>
      <w:r w:rsidR="00CE795B">
        <w:rPr>
          <w:rFonts w:ascii="Calibri" w:hAnsi="Calibri"/>
        </w:rPr>
        <w:t>suivante.</w:t>
      </w:r>
    </w:p>
    <w:p w14:paraId="3AED48F3" w14:textId="77777777" w:rsidR="00F27E43" w:rsidRPr="00B5088F" w:rsidRDefault="00CC6C85" w:rsidP="00562E84">
      <w:pPr>
        <w:pStyle w:val="Retraitcorpsdetexte3"/>
        <w:ind w:left="-567" w:firstLine="0"/>
        <w:jc w:val="both"/>
        <w:rPr>
          <w:rFonts w:cs="Arial"/>
          <w:color w:val="002060"/>
        </w:rPr>
      </w:pPr>
      <w:r w:rsidRPr="00B5088F">
        <w:rPr>
          <w:rStyle w:val="Titredulivre"/>
          <w:rFonts w:ascii="Calibri" w:hAnsi="Calibri" w:cs="Calibri"/>
          <w:i w:val="0"/>
          <w:sz w:val="32"/>
          <w:szCs w:val="32"/>
        </w:rPr>
        <w:lastRenderedPageBreak/>
        <w:t xml:space="preserve">ARTICLE </w:t>
      </w:r>
      <w:r w:rsidR="00B5088F">
        <w:rPr>
          <w:rStyle w:val="Titredulivre"/>
          <w:rFonts w:ascii="Calibri" w:hAnsi="Calibri" w:cs="Calibri"/>
          <w:i w:val="0"/>
          <w:sz w:val="32"/>
          <w:szCs w:val="32"/>
          <w:lang w:val="fr-FR"/>
        </w:rPr>
        <w:t>5</w:t>
      </w:r>
      <w:r w:rsidRPr="00B5088F">
        <w:rPr>
          <w:rFonts w:cs="Arial"/>
          <w:color w:val="002060"/>
        </w:rPr>
        <w:tab/>
      </w:r>
    </w:p>
    <w:p w14:paraId="3C145676" w14:textId="77777777" w:rsidR="00F27E43" w:rsidRPr="005676EF" w:rsidRDefault="00F27E43" w:rsidP="00562E84">
      <w:pPr>
        <w:pStyle w:val="arima1"/>
        <w:pBdr>
          <w:bottom w:val="single" w:sz="4" w:space="2" w:color="5B9BD5"/>
        </w:pBdr>
        <w:spacing w:beforeAutospacing="0"/>
        <w:ind w:left="-567" w:right="-284"/>
        <w:rPr>
          <w:rFonts w:eastAsia="PMingLiU" w:cs="Arial"/>
          <w:color w:val="2F5496"/>
          <w:sz w:val="24"/>
        </w:rPr>
      </w:pPr>
      <w:r w:rsidRPr="005676EF">
        <w:rPr>
          <w:rFonts w:eastAsia="PMingLiU" w:cs="Arial"/>
          <w:b/>
          <w:i w:val="0"/>
          <w:color w:val="2F5496"/>
          <w:sz w:val="24"/>
        </w:rPr>
        <w:t>DETERMINATION DU PRIX DU MARCHE</w:t>
      </w:r>
    </w:p>
    <w:p w14:paraId="7345D1F1" w14:textId="77777777" w:rsidR="006A4D89" w:rsidRPr="0018688A" w:rsidRDefault="006A4D89" w:rsidP="00562E84">
      <w:pPr>
        <w:rPr>
          <w:rFonts w:ascii="Calibri" w:hAnsi="Calibri"/>
        </w:rPr>
      </w:pPr>
    </w:p>
    <w:p w14:paraId="58940C07" w14:textId="77777777" w:rsidR="00F27E43" w:rsidRPr="004746FC" w:rsidRDefault="00F27E43" w:rsidP="007515BA">
      <w:pPr>
        <w:numPr>
          <w:ilvl w:val="0"/>
          <w:numId w:val="6"/>
        </w:numPr>
        <w:pBdr>
          <w:bottom w:val="single" w:sz="4" w:space="1" w:color="FFC000"/>
        </w:pBdr>
        <w:ind w:left="426" w:hanging="426"/>
        <w:rPr>
          <w:rFonts w:ascii="Calibri" w:hAnsi="Calibri"/>
          <w:color w:val="002060"/>
          <w:u w:val="single"/>
        </w:rPr>
      </w:pPr>
      <w:r w:rsidRPr="004746FC">
        <w:rPr>
          <w:rFonts w:ascii="Calibri" w:hAnsi="Calibri"/>
          <w:b/>
          <w:color w:val="002060"/>
        </w:rPr>
        <w:t>La Tarification </w:t>
      </w:r>
    </w:p>
    <w:p w14:paraId="429E3D96" w14:textId="77777777" w:rsidR="006A4D89" w:rsidRPr="00F27E43" w:rsidRDefault="006A4D89" w:rsidP="00562E84">
      <w:pPr>
        <w:pStyle w:val="Retraitcorpsdetexte"/>
        <w:tabs>
          <w:tab w:val="left" w:pos="0"/>
        </w:tabs>
        <w:ind w:left="0"/>
        <w:rPr>
          <w:rFonts w:ascii="Calibri" w:hAnsi="Calibri"/>
        </w:rPr>
      </w:pPr>
      <w:r w:rsidRPr="0018688A">
        <w:rPr>
          <w:rFonts w:ascii="Calibri" w:hAnsi="Calibri"/>
          <w:b/>
        </w:rPr>
        <w:t>Un taux</w:t>
      </w:r>
      <w:r w:rsidRPr="0018688A">
        <w:rPr>
          <w:rFonts w:ascii="Calibri" w:hAnsi="Calibri"/>
        </w:rPr>
        <w:t xml:space="preserve"> x/°° de la valeur déclarée</w:t>
      </w:r>
      <w:r w:rsidR="00C912E5">
        <w:rPr>
          <w:rFonts w:ascii="Calibri" w:hAnsi="Calibri"/>
          <w:lang w:val="fr-FR"/>
        </w:rPr>
        <w:t>.</w:t>
      </w:r>
      <w:r w:rsidRPr="0018688A">
        <w:rPr>
          <w:rFonts w:ascii="Calibri" w:hAnsi="Calibri"/>
        </w:rPr>
        <w:t xml:space="preserve"> </w:t>
      </w:r>
    </w:p>
    <w:p w14:paraId="4CA0840C" w14:textId="77777777" w:rsidR="0054089E" w:rsidRDefault="0054089E" w:rsidP="00562E84">
      <w:pPr>
        <w:tabs>
          <w:tab w:val="left" w:pos="0"/>
        </w:tabs>
        <w:rPr>
          <w:rFonts w:ascii="Calibri" w:hAnsi="Calibri"/>
          <w:b/>
        </w:rPr>
      </w:pPr>
    </w:p>
    <w:p w14:paraId="4BAD838D" w14:textId="3BF8A361" w:rsidR="006A4D89" w:rsidRPr="0018688A" w:rsidRDefault="006A4D89" w:rsidP="00562E84">
      <w:pPr>
        <w:tabs>
          <w:tab w:val="left" w:pos="0"/>
        </w:tabs>
        <w:rPr>
          <w:rFonts w:ascii="Calibri" w:hAnsi="Calibri"/>
        </w:rPr>
      </w:pPr>
      <w:r w:rsidRPr="0018688A">
        <w:rPr>
          <w:rFonts w:ascii="Calibri" w:hAnsi="Calibri"/>
          <w:b/>
        </w:rPr>
        <w:t>Une prime</w:t>
      </w:r>
      <w:r w:rsidRPr="0018688A">
        <w:rPr>
          <w:rFonts w:ascii="Calibri" w:hAnsi="Calibri"/>
        </w:rPr>
        <w:t xml:space="preserve"> globale HT</w:t>
      </w:r>
      <w:r w:rsidR="00763129" w:rsidRPr="0018688A">
        <w:rPr>
          <w:rFonts w:ascii="Calibri" w:hAnsi="Calibri"/>
        </w:rPr>
        <w:t xml:space="preserve"> </w:t>
      </w:r>
      <w:r w:rsidR="000479D8">
        <w:rPr>
          <w:rFonts w:ascii="Calibri" w:hAnsi="Calibri"/>
        </w:rPr>
        <w:t>et T</w:t>
      </w:r>
      <w:r w:rsidRPr="0018688A">
        <w:rPr>
          <w:rFonts w:ascii="Calibri" w:hAnsi="Calibri"/>
        </w:rPr>
        <w:t>TC</w:t>
      </w:r>
      <w:r w:rsidR="00AC5EDE">
        <w:rPr>
          <w:rFonts w:ascii="Calibri" w:hAnsi="Calibri"/>
        </w:rPr>
        <w:t xml:space="preserve"> </w:t>
      </w:r>
      <w:r w:rsidRPr="0018688A">
        <w:rPr>
          <w:rFonts w:ascii="Calibri" w:hAnsi="Calibri"/>
        </w:rPr>
        <w:t>déterminée par les éléments ci-dessus.</w:t>
      </w:r>
    </w:p>
    <w:p w14:paraId="5A9C8CD1" w14:textId="77777777" w:rsidR="00E912A5" w:rsidRPr="0018688A" w:rsidRDefault="00E912A5" w:rsidP="00562E84">
      <w:pPr>
        <w:tabs>
          <w:tab w:val="left" w:pos="0"/>
        </w:tabs>
        <w:rPr>
          <w:rFonts w:ascii="Calibri" w:hAnsi="Calibri"/>
        </w:rPr>
      </w:pPr>
    </w:p>
    <w:p w14:paraId="42D30A8A" w14:textId="77777777" w:rsidR="006A4D89" w:rsidRPr="004746FC" w:rsidRDefault="00E912A5" w:rsidP="007515BA">
      <w:pPr>
        <w:numPr>
          <w:ilvl w:val="0"/>
          <w:numId w:val="6"/>
        </w:numPr>
        <w:pBdr>
          <w:bottom w:val="single" w:sz="4" w:space="1" w:color="FFC000"/>
        </w:pBdr>
        <w:ind w:left="426" w:hanging="426"/>
        <w:rPr>
          <w:rFonts w:ascii="Calibri" w:hAnsi="Calibri"/>
          <w:b/>
          <w:color w:val="002060"/>
        </w:rPr>
      </w:pPr>
      <w:r w:rsidRPr="004746FC">
        <w:rPr>
          <w:rFonts w:ascii="Calibri" w:hAnsi="Calibri"/>
          <w:b/>
          <w:color w:val="002060"/>
        </w:rPr>
        <w:t>Forme du prix</w:t>
      </w:r>
    </w:p>
    <w:p w14:paraId="35481717" w14:textId="77777777" w:rsidR="00E912A5" w:rsidRPr="0018688A" w:rsidRDefault="00E912A5" w:rsidP="00562E84">
      <w:pPr>
        <w:tabs>
          <w:tab w:val="left" w:pos="0"/>
        </w:tabs>
        <w:rPr>
          <w:rFonts w:ascii="Calibri" w:hAnsi="Calibri"/>
        </w:rPr>
      </w:pPr>
      <w:r w:rsidRPr="0018688A">
        <w:rPr>
          <w:rFonts w:ascii="Calibri" w:hAnsi="Calibri"/>
        </w:rPr>
        <w:t>Le prix est révisable</w:t>
      </w:r>
      <w:r w:rsidR="00C912E5">
        <w:rPr>
          <w:rFonts w:ascii="Calibri" w:hAnsi="Calibri"/>
        </w:rPr>
        <w:t>.</w:t>
      </w:r>
    </w:p>
    <w:p w14:paraId="29AAA7B8" w14:textId="77777777" w:rsidR="00E912A5" w:rsidRPr="0018688A" w:rsidRDefault="00E912A5" w:rsidP="00562E84">
      <w:pPr>
        <w:tabs>
          <w:tab w:val="left" w:pos="0"/>
        </w:tabs>
        <w:rPr>
          <w:rFonts w:ascii="Calibri" w:hAnsi="Calibri"/>
        </w:rPr>
      </w:pPr>
    </w:p>
    <w:p w14:paraId="12F119EF" w14:textId="77777777" w:rsidR="00D24FA4" w:rsidRPr="004746FC" w:rsidRDefault="006A4D89" w:rsidP="007515BA">
      <w:pPr>
        <w:numPr>
          <w:ilvl w:val="0"/>
          <w:numId w:val="6"/>
        </w:numPr>
        <w:pBdr>
          <w:bottom w:val="single" w:sz="4" w:space="1" w:color="FFC000"/>
        </w:pBdr>
        <w:ind w:left="426" w:hanging="426"/>
        <w:rPr>
          <w:rFonts w:ascii="Calibri" w:hAnsi="Calibri"/>
          <w:b/>
          <w:color w:val="002060"/>
        </w:rPr>
      </w:pPr>
      <w:r w:rsidRPr="004746FC">
        <w:rPr>
          <w:rFonts w:ascii="Calibri" w:hAnsi="Calibri"/>
          <w:b/>
          <w:color w:val="002060"/>
        </w:rPr>
        <w:t>Révision</w:t>
      </w:r>
    </w:p>
    <w:p w14:paraId="467CA25E" w14:textId="77777777" w:rsidR="006A4D89" w:rsidRPr="00B20980" w:rsidRDefault="006A4D89" w:rsidP="00562E84">
      <w:pPr>
        <w:jc w:val="both"/>
        <w:rPr>
          <w:rFonts w:ascii="Calibri" w:hAnsi="Calibri"/>
        </w:rPr>
      </w:pPr>
      <w:r w:rsidRPr="00B20980">
        <w:rPr>
          <w:rFonts w:ascii="Calibri" w:hAnsi="Calibri"/>
        </w:rPr>
        <w:t xml:space="preserve">Les primes et </w:t>
      </w:r>
      <w:r w:rsidR="008C3A89" w:rsidRPr="00B20980">
        <w:rPr>
          <w:rFonts w:ascii="Calibri" w:hAnsi="Calibri"/>
        </w:rPr>
        <w:t xml:space="preserve">les </w:t>
      </w:r>
      <w:r w:rsidRPr="00B20980">
        <w:rPr>
          <w:rFonts w:ascii="Calibri" w:hAnsi="Calibri"/>
        </w:rPr>
        <w:t xml:space="preserve">montants des garanties seront exclusivement indexés chaque année, à </w:t>
      </w:r>
      <w:r w:rsidR="00281B15" w:rsidRPr="00B20980">
        <w:rPr>
          <w:rFonts w:ascii="Calibri" w:hAnsi="Calibri"/>
        </w:rPr>
        <w:t>la date anniversaire</w:t>
      </w:r>
      <w:r w:rsidRPr="00B20980">
        <w:rPr>
          <w:rFonts w:ascii="Calibri" w:hAnsi="Calibri"/>
        </w:rPr>
        <w:t xml:space="preserve">, d’après l’indice F.F.B. et l’évolution </w:t>
      </w:r>
      <w:r w:rsidR="009D198F" w:rsidRPr="00B20980">
        <w:rPr>
          <w:rFonts w:ascii="Calibri" w:hAnsi="Calibri"/>
        </w:rPr>
        <w:t xml:space="preserve">physique </w:t>
      </w:r>
      <w:r w:rsidRPr="00B20980">
        <w:rPr>
          <w:rFonts w:ascii="Calibri" w:hAnsi="Calibri"/>
        </w:rPr>
        <w:t>d</w:t>
      </w:r>
      <w:r w:rsidR="005058CD" w:rsidRPr="00B20980">
        <w:rPr>
          <w:rFonts w:ascii="Calibri" w:hAnsi="Calibri"/>
        </w:rPr>
        <w:t>es</w:t>
      </w:r>
      <w:r w:rsidRPr="00B20980">
        <w:rPr>
          <w:rFonts w:ascii="Calibri" w:hAnsi="Calibri"/>
        </w:rPr>
        <w:t xml:space="preserve"> </w:t>
      </w:r>
      <w:r w:rsidR="005058CD" w:rsidRPr="00B20980">
        <w:rPr>
          <w:rFonts w:ascii="Calibri" w:hAnsi="Calibri"/>
        </w:rPr>
        <w:t>biens</w:t>
      </w:r>
      <w:r w:rsidRPr="00B20980">
        <w:rPr>
          <w:rFonts w:ascii="Calibri" w:hAnsi="Calibri"/>
        </w:rPr>
        <w:t xml:space="preserve">. </w:t>
      </w:r>
    </w:p>
    <w:p w14:paraId="366DC0FF" w14:textId="77777777" w:rsidR="006A4D89" w:rsidRPr="00B20980" w:rsidRDefault="006A4D89" w:rsidP="00562E84">
      <w:pPr>
        <w:pStyle w:val="Retraitcorpsdetexte"/>
        <w:tabs>
          <w:tab w:val="left" w:pos="0"/>
        </w:tabs>
        <w:jc w:val="both"/>
        <w:rPr>
          <w:rFonts w:ascii="Calibri" w:hAnsi="Calibri"/>
        </w:rPr>
      </w:pPr>
    </w:p>
    <w:p w14:paraId="2B91D01A" w14:textId="77777777" w:rsidR="00E912A5" w:rsidRPr="00D05932" w:rsidRDefault="00E912A5" w:rsidP="00562E84">
      <w:pPr>
        <w:jc w:val="both"/>
        <w:rPr>
          <w:rFonts w:ascii="Calibri" w:hAnsi="Calibri"/>
          <w:b/>
          <w:bCs/>
        </w:rPr>
      </w:pPr>
      <w:r w:rsidRPr="00D05932">
        <w:rPr>
          <w:rFonts w:ascii="Calibri" w:hAnsi="Calibri"/>
          <w:b/>
          <w:bCs/>
        </w:rPr>
        <w:t xml:space="preserve">Mode de calcul de </w:t>
      </w:r>
      <w:r w:rsidR="003864FA" w:rsidRPr="00D05932">
        <w:rPr>
          <w:rFonts w:ascii="Calibri" w:hAnsi="Calibri"/>
          <w:b/>
          <w:bCs/>
        </w:rPr>
        <w:t>l’évolut</w:t>
      </w:r>
      <w:r w:rsidR="00D74137" w:rsidRPr="00D05932">
        <w:rPr>
          <w:rFonts w:ascii="Calibri" w:hAnsi="Calibri"/>
          <w:b/>
          <w:bCs/>
        </w:rPr>
        <w:t>ion</w:t>
      </w:r>
      <w:r w:rsidRPr="00D05932">
        <w:rPr>
          <w:rFonts w:ascii="Calibri" w:hAnsi="Calibri"/>
          <w:b/>
          <w:bCs/>
        </w:rPr>
        <w:t> :</w:t>
      </w:r>
    </w:p>
    <w:p w14:paraId="13E94AA4" w14:textId="77777777" w:rsidR="003864FA" w:rsidRPr="00B20980" w:rsidRDefault="00D74137" w:rsidP="00562E84">
      <w:pPr>
        <w:pStyle w:val="Retraitcorpsdetexte"/>
        <w:tabs>
          <w:tab w:val="left" w:pos="0"/>
        </w:tabs>
        <w:ind w:left="0"/>
        <w:jc w:val="both"/>
        <w:rPr>
          <w:rFonts w:ascii="Calibri" w:hAnsi="Calibri"/>
          <w:sz w:val="18"/>
          <w:szCs w:val="18"/>
          <w:lang w:val="fr-FR"/>
        </w:rPr>
      </w:pPr>
      <w:r w:rsidRPr="00B20980">
        <w:rPr>
          <w:rFonts w:ascii="Calibri" w:hAnsi="Calibri"/>
          <w:sz w:val="18"/>
          <w:szCs w:val="18"/>
        </w:rPr>
        <w:t>Indice</w:t>
      </w:r>
      <w:r w:rsidR="003864FA" w:rsidRPr="00B20980">
        <w:rPr>
          <w:rFonts w:ascii="Calibri" w:hAnsi="Calibri"/>
          <w:sz w:val="18"/>
          <w:szCs w:val="18"/>
        </w:rPr>
        <w:t xml:space="preserve"> N</w:t>
      </w:r>
      <w:r w:rsidRPr="00B20980">
        <w:rPr>
          <w:rFonts w:ascii="Calibri" w:hAnsi="Calibri"/>
          <w:sz w:val="18"/>
          <w:szCs w:val="18"/>
        </w:rPr>
        <w:t xml:space="preserve"> </w:t>
      </w:r>
      <w:r w:rsidR="003864FA" w:rsidRPr="00B20980">
        <w:rPr>
          <w:rFonts w:ascii="Calibri" w:hAnsi="Calibri"/>
          <w:sz w:val="18"/>
          <w:szCs w:val="18"/>
        </w:rPr>
        <w:t xml:space="preserve">: </w:t>
      </w:r>
      <w:r w:rsidRPr="00B20980">
        <w:rPr>
          <w:rFonts w:ascii="Calibri" w:hAnsi="Calibri"/>
          <w:sz w:val="18"/>
          <w:szCs w:val="18"/>
        </w:rPr>
        <w:t>indice en cours au 1</w:t>
      </w:r>
      <w:r w:rsidRPr="00B20980">
        <w:rPr>
          <w:rFonts w:ascii="Calibri" w:hAnsi="Calibri"/>
          <w:sz w:val="18"/>
          <w:szCs w:val="18"/>
          <w:vertAlign w:val="superscript"/>
        </w:rPr>
        <w:t>er</w:t>
      </w:r>
      <w:r w:rsidRPr="00B20980">
        <w:rPr>
          <w:rFonts w:ascii="Calibri" w:hAnsi="Calibri"/>
          <w:sz w:val="18"/>
          <w:szCs w:val="18"/>
        </w:rPr>
        <w:t xml:space="preserve"> janvier de chaque année publié dans l’argus des assurances</w:t>
      </w:r>
      <w:r w:rsidR="00DC75C7" w:rsidRPr="00B20980">
        <w:rPr>
          <w:rFonts w:ascii="Calibri" w:hAnsi="Calibri"/>
          <w:sz w:val="18"/>
          <w:szCs w:val="18"/>
        </w:rPr>
        <w:t xml:space="preserve">, (ou à toute autre date constituant </w:t>
      </w:r>
      <w:r w:rsidR="00281B15" w:rsidRPr="00B20980">
        <w:rPr>
          <w:rFonts w:ascii="Calibri" w:hAnsi="Calibri"/>
          <w:sz w:val="18"/>
          <w:szCs w:val="18"/>
        </w:rPr>
        <w:t>la date anniversaire</w:t>
      </w:r>
      <w:r w:rsidR="00DC75C7" w:rsidRPr="00B20980">
        <w:rPr>
          <w:rFonts w:ascii="Calibri" w:hAnsi="Calibri"/>
          <w:sz w:val="18"/>
          <w:szCs w:val="18"/>
        </w:rPr>
        <w:t xml:space="preserve"> du contrat)</w:t>
      </w:r>
      <w:r w:rsidR="00C912E5" w:rsidRPr="00B20980">
        <w:rPr>
          <w:rFonts w:ascii="Calibri" w:hAnsi="Calibri"/>
          <w:sz w:val="18"/>
          <w:szCs w:val="18"/>
          <w:lang w:val="fr-FR"/>
        </w:rPr>
        <w:t>.</w:t>
      </w:r>
    </w:p>
    <w:p w14:paraId="77E13D35" w14:textId="77777777" w:rsidR="00092D1B" w:rsidRPr="00B20980" w:rsidRDefault="009D198F" w:rsidP="00562E84">
      <w:pPr>
        <w:pStyle w:val="Retraitcorpsdetexte"/>
        <w:tabs>
          <w:tab w:val="left" w:pos="0"/>
        </w:tabs>
        <w:ind w:left="0"/>
        <w:jc w:val="both"/>
        <w:rPr>
          <w:rFonts w:ascii="Calibri" w:hAnsi="Calibri"/>
          <w:sz w:val="18"/>
          <w:szCs w:val="18"/>
          <w:lang w:val="fr-FR"/>
        </w:rPr>
      </w:pPr>
      <w:r w:rsidRPr="00B20980">
        <w:rPr>
          <w:rFonts w:ascii="Calibri" w:hAnsi="Calibri"/>
          <w:sz w:val="18"/>
          <w:szCs w:val="18"/>
        </w:rPr>
        <w:t>Indice N-1 : indice au</w:t>
      </w:r>
      <w:r w:rsidR="00923A1C" w:rsidRPr="00B20980">
        <w:rPr>
          <w:rFonts w:ascii="Calibri" w:hAnsi="Calibri"/>
          <w:sz w:val="18"/>
          <w:szCs w:val="18"/>
          <w:lang w:val="fr-FR"/>
        </w:rPr>
        <w:t>1er</w:t>
      </w:r>
      <w:r w:rsidR="00AC5EDE" w:rsidRPr="00B20980">
        <w:rPr>
          <w:rFonts w:ascii="Calibri" w:hAnsi="Calibri"/>
          <w:sz w:val="18"/>
          <w:szCs w:val="18"/>
          <w:lang w:val="fr-FR"/>
        </w:rPr>
        <w:t xml:space="preserve"> </w:t>
      </w:r>
      <w:r w:rsidRPr="00B20980">
        <w:rPr>
          <w:rFonts w:ascii="Calibri" w:hAnsi="Calibri"/>
          <w:sz w:val="18"/>
          <w:szCs w:val="18"/>
        </w:rPr>
        <w:t>janvier de l’année précédente publié dans l’argus des assurances</w:t>
      </w:r>
      <w:r w:rsidR="00DC75C7" w:rsidRPr="00B20980">
        <w:rPr>
          <w:rFonts w:ascii="Calibri" w:hAnsi="Calibri"/>
          <w:sz w:val="18"/>
          <w:szCs w:val="18"/>
        </w:rPr>
        <w:t xml:space="preserve">, (ou à toute autre date constituant </w:t>
      </w:r>
      <w:r w:rsidR="00281B15" w:rsidRPr="00B20980">
        <w:rPr>
          <w:rFonts w:ascii="Calibri" w:hAnsi="Calibri"/>
          <w:sz w:val="18"/>
          <w:szCs w:val="18"/>
        </w:rPr>
        <w:t>la date anniversaire</w:t>
      </w:r>
      <w:r w:rsidR="00DC75C7" w:rsidRPr="00B20980">
        <w:rPr>
          <w:rFonts w:ascii="Calibri" w:hAnsi="Calibri"/>
          <w:sz w:val="18"/>
          <w:szCs w:val="18"/>
        </w:rPr>
        <w:t xml:space="preserve"> du contrat)</w:t>
      </w:r>
      <w:r w:rsidR="00C912E5" w:rsidRPr="00B20980">
        <w:rPr>
          <w:rFonts w:ascii="Calibri" w:hAnsi="Calibri"/>
          <w:sz w:val="18"/>
          <w:szCs w:val="18"/>
          <w:lang w:val="fr-FR"/>
        </w:rPr>
        <w:t>.</w:t>
      </w:r>
    </w:p>
    <w:p w14:paraId="16F60CF9" w14:textId="77777777" w:rsidR="00092D1B" w:rsidRPr="00B20980" w:rsidRDefault="00092D1B" w:rsidP="00562E84">
      <w:pPr>
        <w:pStyle w:val="Retraitcorpsdetexte"/>
        <w:tabs>
          <w:tab w:val="left" w:pos="0"/>
        </w:tabs>
        <w:ind w:left="0"/>
        <w:jc w:val="both"/>
        <w:rPr>
          <w:rFonts w:ascii="Calibri" w:hAnsi="Calibri"/>
        </w:rPr>
      </w:pPr>
    </w:p>
    <w:p w14:paraId="785C6387" w14:textId="77777777" w:rsidR="00667C0D" w:rsidRPr="00B20980" w:rsidRDefault="00667C0D" w:rsidP="00562E84">
      <w:pPr>
        <w:pStyle w:val="Retraitcorpsdetexte"/>
        <w:tabs>
          <w:tab w:val="left" w:pos="0"/>
        </w:tabs>
        <w:ind w:left="0"/>
        <w:jc w:val="both"/>
        <w:rPr>
          <w:rFonts w:ascii="Calibri" w:hAnsi="Calibri"/>
          <w:sz w:val="18"/>
          <w:szCs w:val="18"/>
          <w:lang w:val="fr-FR"/>
        </w:rPr>
      </w:pPr>
      <w:r w:rsidRPr="00B20980">
        <w:rPr>
          <w:rFonts w:ascii="Calibri" w:hAnsi="Calibri"/>
        </w:rPr>
        <w:t xml:space="preserve">Prime HT de l’année N = (Taux/°° x indice N / indice N-1) x nouvelle </w:t>
      </w:r>
      <w:r w:rsidR="00C912E5" w:rsidRPr="00B20980">
        <w:rPr>
          <w:rFonts w:ascii="Calibri" w:hAnsi="Calibri"/>
        </w:rPr>
        <w:t>valeur.</w:t>
      </w:r>
    </w:p>
    <w:p w14:paraId="0B631F4B" w14:textId="77777777" w:rsidR="00092D1B" w:rsidRPr="00B20980" w:rsidRDefault="00092D1B" w:rsidP="00562E84">
      <w:pPr>
        <w:pStyle w:val="Retraitcorpsdetexte"/>
        <w:tabs>
          <w:tab w:val="left" w:pos="0"/>
        </w:tabs>
        <w:ind w:left="0"/>
        <w:jc w:val="both"/>
        <w:rPr>
          <w:rFonts w:ascii="Calibri" w:hAnsi="Calibri"/>
        </w:rPr>
      </w:pPr>
    </w:p>
    <w:p w14:paraId="74B42D6D" w14:textId="77777777" w:rsidR="006A4D89" w:rsidRPr="00B20980" w:rsidRDefault="009D198F" w:rsidP="00562E84">
      <w:pPr>
        <w:pStyle w:val="Retraitcorpsdetexte"/>
        <w:tabs>
          <w:tab w:val="left" w:pos="0"/>
        </w:tabs>
        <w:ind w:left="0"/>
        <w:jc w:val="both"/>
        <w:rPr>
          <w:rFonts w:ascii="Calibri" w:hAnsi="Calibri"/>
          <w:b/>
        </w:rPr>
      </w:pPr>
      <w:r w:rsidRPr="00B20980">
        <w:rPr>
          <w:rFonts w:ascii="Calibri" w:hAnsi="Calibri"/>
        </w:rPr>
        <w:t>L’indice pris en compte à la prise d’effet du contrat sera le dernier indice connu publié dans l’argus des assurances</w:t>
      </w:r>
      <w:r w:rsidR="006A4D89" w:rsidRPr="00B20980">
        <w:rPr>
          <w:rFonts w:ascii="Calibri" w:hAnsi="Calibri"/>
          <w:b/>
        </w:rPr>
        <w:t>.</w:t>
      </w:r>
    </w:p>
    <w:p w14:paraId="3F3F9CBE" w14:textId="77777777" w:rsidR="001D1954" w:rsidRPr="0018688A" w:rsidRDefault="001D1954" w:rsidP="00562E84">
      <w:pPr>
        <w:tabs>
          <w:tab w:val="left" w:pos="0"/>
        </w:tabs>
        <w:rPr>
          <w:rFonts w:ascii="Calibri" w:hAnsi="Calibri"/>
        </w:rPr>
      </w:pPr>
    </w:p>
    <w:p w14:paraId="066CFF77" w14:textId="77777777" w:rsidR="00A47999" w:rsidRDefault="00092D1B" w:rsidP="00562E84">
      <w:pPr>
        <w:jc w:val="both"/>
        <w:rPr>
          <w:rFonts w:ascii="Calibri" w:hAnsi="Calibri"/>
          <w:b/>
        </w:rPr>
      </w:pPr>
      <w:r>
        <w:rPr>
          <w:rFonts w:ascii="Calibri" w:hAnsi="Calibri"/>
          <w:b/>
        </w:rPr>
        <w:t>L</w:t>
      </w:r>
      <w:r w:rsidR="00A47999">
        <w:rPr>
          <w:rFonts w:ascii="Calibri" w:hAnsi="Calibri"/>
          <w:b/>
        </w:rPr>
        <w:t>es franchises éventuelles seront fixes sur la durée du marché.</w:t>
      </w:r>
    </w:p>
    <w:p w14:paraId="335B53C4" w14:textId="77777777" w:rsidR="007A4D8E" w:rsidRDefault="007A4D8E" w:rsidP="007A4D8E">
      <w:pPr>
        <w:tabs>
          <w:tab w:val="left" w:pos="0"/>
        </w:tabs>
        <w:rPr>
          <w:rFonts w:ascii="Calibri" w:hAnsi="Calibri"/>
        </w:rPr>
      </w:pPr>
    </w:p>
    <w:p w14:paraId="6DAC314F" w14:textId="77777777" w:rsidR="00D21D8A" w:rsidRPr="00007D07" w:rsidRDefault="00D21D8A" w:rsidP="007515BA">
      <w:pPr>
        <w:numPr>
          <w:ilvl w:val="0"/>
          <w:numId w:val="6"/>
        </w:numPr>
        <w:pBdr>
          <w:bottom w:val="single" w:sz="4" w:space="1" w:color="FFC000"/>
        </w:pBdr>
        <w:ind w:left="426" w:hanging="426"/>
        <w:rPr>
          <w:rFonts w:ascii="Calibri" w:hAnsi="Calibri"/>
          <w:b/>
          <w:color w:val="002060"/>
        </w:rPr>
      </w:pPr>
      <w:r w:rsidRPr="00007D07">
        <w:rPr>
          <w:rFonts w:ascii="Calibri" w:hAnsi="Calibri"/>
          <w:b/>
          <w:color w:val="002060"/>
        </w:rPr>
        <w:t>Clause de réexamen </w:t>
      </w:r>
    </w:p>
    <w:p w14:paraId="01EC91A0" w14:textId="77777777" w:rsidR="00D21D8A" w:rsidRPr="00D117BF" w:rsidRDefault="00D21D8A" w:rsidP="00D21D8A">
      <w:pPr>
        <w:suppressAutoHyphens/>
        <w:jc w:val="both"/>
        <w:rPr>
          <w:rFonts w:ascii="Calibri" w:hAnsi="Calibri" w:cs="Calibri"/>
        </w:rPr>
      </w:pPr>
      <w:r w:rsidRPr="00007D07">
        <w:rPr>
          <w:rFonts w:ascii="Calibri" w:hAnsi="Calibri" w:cs="Calibri"/>
        </w:rPr>
        <w:t xml:space="preserve">Toute modification sur les conditions du contrat notamment augmentation des primes du fait </w:t>
      </w:r>
      <w:r w:rsidRPr="00D117BF">
        <w:rPr>
          <w:rFonts w:ascii="Calibri" w:hAnsi="Calibri" w:cs="Calibri"/>
        </w:rPr>
        <w:t xml:space="preserve">d’une dégradation de la sinistralité peut conduire les parties à renégocier les termes du contrat. </w:t>
      </w:r>
    </w:p>
    <w:p w14:paraId="6B9B4638" w14:textId="77777777" w:rsidR="00D21D8A" w:rsidRPr="00D117BF" w:rsidRDefault="00D21D8A" w:rsidP="00D21D8A">
      <w:pPr>
        <w:jc w:val="both"/>
        <w:rPr>
          <w:rFonts w:ascii="Calibri" w:hAnsi="Calibri" w:cs="Calibri"/>
        </w:rPr>
      </w:pPr>
      <w:r w:rsidRPr="00D117BF">
        <w:rPr>
          <w:rFonts w:ascii="Calibri" w:hAnsi="Calibri" w:cs="Calibri"/>
        </w:rPr>
        <w:t>En complément des clauses permettant le réexamen du marché qui pourraient être incluses dans d’autres dispositions du marché, il est convenu entre les parties la mise en œuvre de la clause de réexamen suivante.</w:t>
      </w:r>
    </w:p>
    <w:p w14:paraId="3EE1BACC" w14:textId="5CB72877" w:rsidR="00D21D8A" w:rsidRPr="00D117BF" w:rsidRDefault="00D21D8A" w:rsidP="00D21D8A">
      <w:pPr>
        <w:spacing w:before="240"/>
        <w:jc w:val="both"/>
        <w:rPr>
          <w:rFonts w:ascii="Calibri" w:hAnsi="Calibri" w:cs="Calibri"/>
        </w:rPr>
      </w:pPr>
      <w:r w:rsidRPr="00D117BF">
        <w:rPr>
          <w:rFonts w:ascii="Calibri" w:hAnsi="Calibri" w:cs="Calibri"/>
        </w:rPr>
        <w:t>Conformément à l’article R. 2194-6 du Code de la commande publique, le pouvoir adjudicateur se réserve la possibilité de modifier le marché en cas de cessation totale ou partielle d’exécution (diminution de la part de risques assurés) par l’assureur initial ou, en cas de groupement conjoint, par l’un ou les assureurs initiaux cotraitants, pour quelque raison que ce soit (résiliation anticipée, défaillance, liquidation, transfert de portefeuille d’assurances, retrait du marché français de l’assurance objet du marché, perte de capitaux non reconstitués, perte d’agrément …).</w:t>
      </w:r>
    </w:p>
    <w:p w14:paraId="74C7F69A" w14:textId="77777777" w:rsidR="00D21D8A" w:rsidRPr="00D117BF" w:rsidRDefault="00D21D8A" w:rsidP="00D21D8A">
      <w:pPr>
        <w:jc w:val="both"/>
        <w:rPr>
          <w:rFonts w:ascii="Calibri" w:hAnsi="Calibri" w:cs="Calibri"/>
        </w:rPr>
      </w:pPr>
      <w:r w:rsidRPr="00D117BF">
        <w:rPr>
          <w:rFonts w:ascii="Calibri" w:hAnsi="Calibri" w:cs="Calibri"/>
        </w:rPr>
        <w:t>Dans ce cas, un avenant au marché pourra être conclu avec un nouvel assureur, pour la durée restant à courir du marché, à condition que :</w:t>
      </w:r>
    </w:p>
    <w:p w14:paraId="364C71A0" w14:textId="77777777" w:rsidR="00D21D8A" w:rsidRPr="00D117BF" w:rsidRDefault="00D21D8A" w:rsidP="007515BA">
      <w:pPr>
        <w:pStyle w:val="Paragraphedeliste"/>
        <w:numPr>
          <w:ilvl w:val="0"/>
          <w:numId w:val="27"/>
        </w:numPr>
        <w:tabs>
          <w:tab w:val="left" w:pos="0"/>
        </w:tabs>
        <w:contextualSpacing/>
        <w:jc w:val="both"/>
        <w:rPr>
          <w:rFonts w:ascii="Calibri" w:hAnsi="Calibri"/>
        </w:rPr>
      </w:pPr>
      <w:r w:rsidRPr="00D117BF">
        <w:rPr>
          <w:rFonts w:ascii="Calibri" w:hAnsi="Calibri"/>
        </w:rPr>
        <w:t>Les prestations restent équivalentes à celles prévues initialement, éventuellement modifiées depuis lors par voie d’avenant (étendue des garanties couvertes, plafonds de garantie et de franchises, …) ;</w:t>
      </w:r>
    </w:p>
    <w:p w14:paraId="2DAFCE62" w14:textId="77777777" w:rsidR="00D21D8A" w:rsidRPr="00D117BF" w:rsidRDefault="00D21D8A" w:rsidP="007515BA">
      <w:pPr>
        <w:pStyle w:val="Paragraphedeliste"/>
        <w:numPr>
          <w:ilvl w:val="0"/>
          <w:numId w:val="27"/>
        </w:numPr>
        <w:tabs>
          <w:tab w:val="left" w:pos="0"/>
        </w:tabs>
        <w:contextualSpacing/>
        <w:jc w:val="both"/>
        <w:rPr>
          <w:rFonts w:ascii="Calibri" w:hAnsi="Calibri"/>
        </w:rPr>
      </w:pPr>
      <w:r w:rsidRPr="00D117BF">
        <w:rPr>
          <w:rFonts w:ascii="Calibri" w:hAnsi="Calibri"/>
        </w:rPr>
        <w:lastRenderedPageBreak/>
        <w:t>L’économie générale du marché ne soit pas bouleversée, sans préjudice d’un éventuel ajustement tarifaire conformément aux conditions posées par les articles R. 2194-1 et suivants du Code de la commande publique ;</w:t>
      </w:r>
    </w:p>
    <w:p w14:paraId="4C8D557A" w14:textId="77777777" w:rsidR="00D21D8A" w:rsidRPr="00D117BF" w:rsidRDefault="00D21D8A" w:rsidP="007515BA">
      <w:pPr>
        <w:pStyle w:val="Paragraphedeliste"/>
        <w:numPr>
          <w:ilvl w:val="0"/>
          <w:numId w:val="27"/>
        </w:numPr>
        <w:tabs>
          <w:tab w:val="left" w:pos="0"/>
        </w:tabs>
        <w:contextualSpacing/>
        <w:jc w:val="both"/>
        <w:rPr>
          <w:rFonts w:ascii="Calibri" w:hAnsi="Calibri"/>
        </w:rPr>
      </w:pPr>
      <w:r w:rsidRPr="00D117BF">
        <w:rPr>
          <w:rFonts w:ascii="Calibri" w:hAnsi="Calibri"/>
        </w:rPr>
        <w:t>Le nouvel assureur présente les garanties techniques, professionnelles et financières équivalentes à celles exigées lors de la mise en concurrence initiale au stade des candidatures.</w:t>
      </w:r>
    </w:p>
    <w:p w14:paraId="6514F4EC" w14:textId="77777777" w:rsidR="00D21D8A" w:rsidRPr="00D117BF" w:rsidRDefault="00D21D8A" w:rsidP="00D21D8A">
      <w:pPr>
        <w:suppressAutoHyphens/>
        <w:jc w:val="both"/>
        <w:rPr>
          <w:rFonts w:ascii="Calibri" w:hAnsi="Calibri" w:cs="Calibri"/>
        </w:rPr>
      </w:pPr>
      <w:r w:rsidRPr="00D117BF">
        <w:rPr>
          <w:rFonts w:ascii="Calibri" w:hAnsi="Calibri" w:cs="Calibri"/>
        </w:rPr>
        <w:t xml:space="preserve">Cette procédure vise à garantir la continuité de la couverture assurantielle sans remise en concurrence, tout en évitant au pouvoir adjudicateur d’avoir à supporter l’organisation et le coût d’une nouvelle consultation pour le renouvellement anticipé du marché, ainsi que le risque d’une augmentation tarifaire.  </w:t>
      </w:r>
    </w:p>
    <w:p w14:paraId="7004E623" w14:textId="77777777" w:rsidR="00D21D8A" w:rsidRPr="00D117BF" w:rsidRDefault="00D21D8A" w:rsidP="00D21D8A">
      <w:pPr>
        <w:suppressAutoHyphens/>
        <w:jc w:val="both"/>
        <w:rPr>
          <w:rFonts w:ascii="Calibri" w:hAnsi="Calibri"/>
        </w:rPr>
      </w:pPr>
      <w:r w:rsidRPr="00D117BF">
        <w:rPr>
          <w:rFonts w:ascii="Calibri" w:hAnsi="Calibri"/>
        </w:rPr>
        <w:t xml:space="preserve">L’Assureur devra transmettre ses intentions et porter à la connaissance de la collectivité les nouvelles primes applicables </w:t>
      </w:r>
      <w:r w:rsidRPr="00D117BF">
        <w:rPr>
          <w:rFonts w:ascii="Calibri" w:hAnsi="Calibri"/>
          <w:b/>
          <w:bCs/>
        </w:rPr>
        <w:t>dans le délai de préavis prévu à l’article 4 ci-avant</w:t>
      </w:r>
      <w:r w:rsidRPr="00D117BF">
        <w:rPr>
          <w:rFonts w:ascii="Calibri" w:hAnsi="Calibri"/>
        </w:rPr>
        <w:t xml:space="preserve">. </w:t>
      </w:r>
    </w:p>
    <w:p w14:paraId="06FDB5D8" w14:textId="0378D1C7" w:rsidR="00D21D8A" w:rsidRPr="003508CC" w:rsidRDefault="00D21D8A" w:rsidP="00D21D8A">
      <w:pPr>
        <w:suppressAutoHyphens/>
        <w:jc w:val="both"/>
        <w:rPr>
          <w:rFonts w:ascii="Calibri" w:hAnsi="Calibri"/>
        </w:rPr>
      </w:pPr>
      <w:r w:rsidRPr="00D117BF">
        <w:rPr>
          <w:rFonts w:ascii="Calibri" w:hAnsi="Calibri"/>
        </w:rPr>
        <w:t>En cas d’accord des parties</w:t>
      </w:r>
      <w:r w:rsidR="00D8492A">
        <w:rPr>
          <w:rFonts w:ascii="Calibri" w:hAnsi="Calibri"/>
        </w:rPr>
        <w:t> ?</w:t>
      </w:r>
      <w:r w:rsidRPr="00D117BF">
        <w:rPr>
          <w:rFonts w:ascii="Calibri" w:hAnsi="Calibri"/>
        </w:rPr>
        <w:t xml:space="preserve"> un avenant entérinant les nouvelles dispositions sera signé entre elles.</w:t>
      </w:r>
      <w:r w:rsidRPr="00007D07">
        <w:rPr>
          <w:rFonts w:ascii="Calibri" w:hAnsi="Calibri"/>
        </w:rPr>
        <w:t xml:space="preserve"> </w:t>
      </w:r>
    </w:p>
    <w:p w14:paraId="7D7773E2" w14:textId="77777777" w:rsidR="00C07CEF" w:rsidRPr="0018688A" w:rsidRDefault="00C07CEF" w:rsidP="00562E84">
      <w:pPr>
        <w:tabs>
          <w:tab w:val="left" w:pos="0"/>
        </w:tabs>
        <w:rPr>
          <w:rFonts w:ascii="Calibri" w:hAnsi="Calibri"/>
        </w:rPr>
      </w:pPr>
    </w:p>
    <w:p w14:paraId="43A82085" w14:textId="77777777" w:rsidR="00092D1B" w:rsidRDefault="00092D1B" w:rsidP="00562E84">
      <w:pPr>
        <w:pStyle w:val="arima1"/>
        <w:pBdr>
          <w:bottom w:val="single" w:sz="4" w:space="2" w:color="5B9BD5"/>
        </w:pBdr>
        <w:spacing w:beforeAutospacing="0"/>
        <w:ind w:left="-567" w:right="-284"/>
        <w:rPr>
          <w:rFonts w:eastAsia="PMingLiU" w:cs="Arial"/>
          <w:sz w:val="24"/>
        </w:rPr>
      </w:pPr>
      <w:r>
        <w:rPr>
          <w:rStyle w:val="Titredulivre"/>
          <w:color w:val="auto"/>
          <w:sz w:val="32"/>
        </w:rPr>
        <w:t>ARTICLE 6</w:t>
      </w:r>
      <w:r>
        <w:rPr>
          <w:rStyle w:val="Titredulivre"/>
          <w:color w:val="auto"/>
          <w:sz w:val="32"/>
        </w:rPr>
        <w:tab/>
      </w:r>
      <w:r>
        <w:rPr>
          <w:rFonts w:eastAsia="PMingLiU" w:cs="Arial"/>
          <w:sz w:val="24"/>
        </w:rPr>
        <w:tab/>
      </w:r>
    </w:p>
    <w:p w14:paraId="23F45F8A" w14:textId="77777777" w:rsidR="00092D1B" w:rsidRPr="005676EF" w:rsidRDefault="00092D1B" w:rsidP="00562E84">
      <w:pPr>
        <w:pStyle w:val="arima1"/>
        <w:pBdr>
          <w:bottom w:val="single" w:sz="4" w:space="2" w:color="5B9BD5"/>
        </w:pBdr>
        <w:spacing w:beforeAutospacing="0"/>
        <w:ind w:left="-567" w:right="-284"/>
        <w:rPr>
          <w:rFonts w:eastAsia="PMingLiU" w:cs="Arial"/>
          <w:b/>
          <w:i w:val="0"/>
          <w:color w:val="2F5496"/>
          <w:sz w:val="24"/>
        </w:rPr>
      </w:pPr>
      <w:r w:rsidRPr="005676EF">
        <w:rPr>
          <w:rFonts w:eastAsia="PMingLiU" w:cs="Arial"/>
          <w:b/>
          <w:i w:val="0"/>
          <w:color w:val="2F5496"/>
          <w:sz w:val="24"/>
        </w:rPr>
        <w:t>PAIEMENT DES PRIMES / ETABLISSEMENT DE LA FACTURE</w:t>
      </w:r>
    </w:p>
    <w:p w14:paraId="71020713" w14:textId="77777777" w:rsidR="00B44AE1" w:rsidRPr="00092D1B" w:rsidRDefault="00B44AE1" w:rsidP="00562E84">
      <w:pPr>
        <w:pStyle w:val="Retraitcorpsdetexte"/>
        <w:ind w:left="1416"/>
        <w:rPr>
          <w:rFonts w:ascii="Calibri" w:hAnsi="Calibri"/>
          <w:lang w:val="fr-FR"/>
        </w:rPr>
      </w:pPr>
    </w:p>
    <w:p w14:paraId="75D64ADA" w14:textId="77777777" w:rsidR="00B44AE1" w:rsidRPr="0018688A" w:rsidRDefault="00B44AE1" w:rsidP="00562E84">
      <w:pPr>
        <w:pStyle w:val="Retraitcorpsdetexte"/>
        <w:ind w:left="0"/>
        <w:jc w:val="both"/>
        <w:rPr>
          <w:rFonts w:ascii="Calibri" w:hAnsi="Calibri"/>
        </w:rPr>
      </w:pPr>
      <w:r w:rsidRPr="0018688A">
        <w:rPr>
          <w:rFonts w:ascii="Calibri" w:hAnsi="Calibri"/>
        </w:rPr>
        <w:t xml:space="preserve">Les primes du contrat devront être payées dans les formes prescrites selon les règlements administratifs en vigueur, les compagnies renonçant à suspendre leurs garanties ou à résilier le contrat si le retard du paiement des primes est dû à la seule exécution des formalités administratives (y compris vote des crédits). </w:t>
      </w:r>
    </w:p>
    <w:p w14:paraId="39027D37" w14:textId="77777777" w:rsidR="00092D1B" w:rsidRPr="004746FC" w:rsidRDefault="00092D1B" w:rsidP="00562E84">
      <w:pPr>
        <w:pStyle w:val="Retraitcorpsdetexte"/>
        <w:ind w:left="0"/>
        <w:jc w:val="both"/>
        <w:rPr>
          <w:rFonts w:ascii="Calibri" w:hAnsi="Calibri"/>
          <w:color w:val="002060"/>
          <w:lang w:val="fr-FR"/>
        </w:rPr>
      </w:pPr>
    </w:p>
    <w:p w14:paraId="2F8A6FBD" w14:textId="77777777" w:rsidR="00092D1B" w:rsidRPr="007174D4" w:rsidRDefault="00092D1B" w:rsidP="007515BA">
      <w:pPr>
        <w:numPr>
          <w:ilvl w:val="0"/>
          <w:numId w:val="7"/>
        </w:numPr>
        <w:pBdr>
          <w:bottom w:val="single" w:sz="4" w:space="1" w:color="FFC000"/>
        </w:pBdr>
        <w:ind w:left="426" w:hanging="426"/>
        <w:rPr>
          <w:rFonts w:ascii="Calibri" w:hAnsi="Calibri"/>
          <w:b/>
          <w:color w:val="002060"/>
        </w:rPr>
      </w:pPr>
      <w:r w:rsidRPr="007174D4">
        <w:rPr>
          <w:rFonts w:ascii="Calibri" w:hAnsi="Calibri"/>
          <w:b/>
          <w:color w:val="002060"/>
        </w:rPr>
        <w:t>Fractionnement du paiement : annuel</w:t>
      </w:r>
      <w:r w:rsidR="00B20980" w:rsidRPr="007174D4">
        <w:rPr>
          <w:rFonts w:ascii="Calibri" w:hAnsi="Calibri"/>
          <w:b/>
          <w:color w:val="002060"/>
        </w:rPr>
        <w:t xml:space="preserve"> avec régularisation à l’issue de chaque exposition</w:t>
      </w:r>
      <w:r w:rsidR="00396742" w:rsidRPr="007174D4">
        <w:rPr>
          <w:rFonts w:ascii="Calibri" w:hAnsi="Calibri"/>
          <w:b/>
          <w:color w:val="002060"/>
        </w:rPr>
        <w:t xml:space="preserve"> pour les expositions </w:t>
      </w:r>
      <w:r w:rsidR="00B20980" w:rsidRPr="007174D4">
        <w:rPr>
          <w:rFonts w:ascii="Calibri" w:hAnsi="Calibri"/>
          <w:b/>
          <w:color w:val="002060"/>
        </w:rPr>
        <w:t>temporaires</w:t>
      </w:r>
    </w:p>
    <w:p w14:paraId="6AA66CAF" w14:textId="77777777" w:rsidR="00E26AB0" w:rsidRDefault="00E26AB0" w:rsidP="00562E84">
      <w:pPr>
        <w:jc w:val="both"/>
        <w:rPr>
          <w:rFonts w:ascii="Calibri" w:hAnsi="Calibri"/>
        </w:rPr>
      </w:pPr>
      <w:r w:rsidRPr="008A2F4B">
        <w:rPr>
          <w:rFonts w:ascii="Calibri" w:hAnsi="Calibri"/>
        </w:rPr>
        <w:t>Les factures afférentes au paiement seront établies en un original portant, outre les mentions légales, les indications suivantes :</w:t>
      </w:r>
    </w:p>
    <w:p w14:paraId="0DA4618D" w14:textId="77777777" w:rsidR="00E26AB0" w:rsidRPr="008A2F4B" w:rsidRDefault="00E26AB0" w:rsidP="00562E84">
      <w:pPr>
        <w:jc w:val="both"/>
        <w:rPr>
          <w:rFonts w:ascii="Calibri" w:hAnsi="Calibri"/>
        </w:rPr>
      </w:pPr>
    </w:p>
    <w:p w14:paraId="763F07E1" w14:textId="77777777" w:rsidR="00E26AB0" w:rsidRPr="000B1ECB" w:rsidRDefault="00E26AB0" w:rsidP="007515BA">
      <w:pPr>
        <w:numPr>
          <w:ilvl w:val="0"/>
          <w:numId w:val="11"/>
        </w:numPr>
        <w:tabs>
          <w:tab w:val="left" w:pos="0"/>
        </w:tabs>
        <w:ind w:left="426" w:hanging="426"/>
        <w:jc w:val="both"/>
        <w:rPr>
          <w:rFonts w:ascii="Calibri" w:hAnsi="Calibri"/>
        </w:rPr>
      </w:pPr>
      <w:r w:rsidRPr="000B1ECB">
        <w:rPr>
          <w:rFonts w:ascii="Calibri" w:hAnsi="Calibri"/>
        </w:rPr>
        <w:t>Le nom et l’adresse du créancier,</w:t>
      </w:r>
    </w:p>
    <w:p w14:paraId="6B1E42A3" w14:textId="77777777" w:rsidR="00E26AB0" w:rsidRPr="000B1ECB" w:rsidRDefault="00E26AB0" w:rsidP="007515BA">
      <w:pPr>
        <w:numPr>
          <w:ilvl w:val="0"/>
          <w:numId w:val="11"/>
        </w:numPr>
        <w:tabs>
          <w:tab w:val="left" w:pos="0"/>
        </w:tabs>
        <w:ind w:left="426" w:hanging="426"/>
        <w:jc w:val="both"/>
        <w:rPr>
          <w:rFonts w:ascii="Calibri" w:hAnsi="Calibri"/>
        </w:rPr>
      </w:pPr>
      <w:r w:rsidRPr="000B1ECB">
        <w:rPr>
          <w:rFonts w:ascii="Calibri" w:hAnsi="Calibri"/>
        </w:rPr>
        <w:t>Le numéro de son compte bancaire ou postal tel qu’il est précisé à l’acte d’engagement,</w:t>
      </w:r>
    </w:p>
    <w:p w14:paraId="02EF69D2" w14:textId="77777777" w:rsidR="00E26AB0" w:rsidRPr="000B1ECB" w:rsidRDefault="00E26AB0" w:rsidP="007515BA">
      <w:pPr>
        <w:numPr>
          <w:ilvl w:val="0"/>
          <w:numId w:val="11"/>
        </w:numPr>
        <w:tabs>
          <w:tab w:val="left" w:pos="0"/>
        </w:tabs>
        <w:ind w:left="426" w:hanging="426"/>
        <w:jc w:val="both"/>
        <w:rPr>
          <w:rFonts w:ascii="Calibri" w:hAnsi="Calibri"/>
        </w:rPr>
      </w:pPr>
      <w:r w:rsidRPr="000B1ECB">
        <w:rPr>
          <w:rFonts w:ascii="Calibri" w:hAnsi="Calibri"/>
        </w:rPr>
        <w:t>Le numéro et la date du marché,</w:t>
      </w:r>
    </w:p>
    <w:p w14:paraId="35BB417B" w14:textId="77777777" w:rsidR="00E26AB0" w:rsidRPr="000B1ECB" w:rsidRDefault="00E26AB0" w:rsidP="007515BA">
      <w:pPr>
        <w:numPr>
          <w:ilvl w:val="0"/>
          <w:numId w:val="11"/>
        </w:numPr>
        <w:tabs>
          <w:tab w:val="left" w:pos="0"/>
        </w:tabs>
        <w:ind w:left="426" w:hanging="426"/>
        <w:jc w:val="both"/>
        <w:rPr>
          <w:rFonts w:ascii="Calibri" w:hAnsi="Calibri"/>
        </w:rPr>
      </w:pPr>
      <w:r w:rsidRPr="000B1ECB">
        <w:rPr>
          <w:rFonts w:ascii="Calibri" w:hAnsi="Calibri"/>
        </w:rPr>
        <w:t>La désignation de la prestation exécutée,</w:t>
      </w:r>
    </w:p>
    <w:p w14:paraId="6BCBDB42" w14:textId="77777777" w:rsidR="00E26AB0" w:rsidRPr="000B1ECB" w:rsidRDefault="00E26AB0" w:rsidP="007515BA">
      <w:pPr>
        <w:numPr>
          <w:ilvl w:val="0"/>
          <w:numId w:val="11"/>
        </w:numPr>
        <w:tabs>
          <w:tab w:val="left" w:pos="0"/>
        </w:tabs>
        <w:ind w:left="426" w:hanging="426"/>
        <w:jc w:val="both"/>
        <w:rPr>
          <w:rFonts w:ascii="Calibri" w:hAnsi="Calibri"/>
        </w:rPr>
      </w:pPr>
      <w:r w:rsidRPr="000B1ECB">
        <w:rPr>
          <w:rFonts w:ascii="Calibri" w:hAnsi="Calibri"/>
        </w:rPr>
        <w:t>Le prix net H.T. de chaque prestation,</w:t>
      </w:r>
    </w:p>
    <w:p w14:paraId="06A76013" w14:textId="77777777" w:rsidR="00E26AB0" w:rsidRPr="000B1ECB" w:rsidRDefault="00E26AB0" w:rsidP="007515BA">
      <w:pPr>
        <w:numPr>
          <w:ilvl w:val="0"/>
          <w:numId w:val="11"/>
        </w:numPr>
        <w:tabs>
          <w:tab w:val="left" w:pos="0"/>
        </w:tabs>
        <w:ind w:left="426" w:hanging="426"/>
        <w:jc w:val="both"/>
        <w:rPr>
          <w:rFonts w:ascii="Calibri" w:hAnsi="Calibri"/>
        </w:rPr>
      </w:pPr>
      <w:r w:rsidRPr="000B1ECB">
        <w:rPr>
          <w:rFonts w:ascii="Calibri" w:hAnsi="Calibri"/>
        </w:rPr>
        <w:t>Le taux et le montant des taxes en vigueur,</w:t>
      </w:r>
    </w:p>
    <w:p w14:paraId="5E1D7E5C" w14:textId="77777777" w:rsidR="00E26AB0" w:rsidRPr="00720B0F" w:rsidRDefault="00E26AB0" w:rsidP="007515BA">
      <w:pPr>
        <w:numPr>
          <w:ilvl w:val="0"/>
          <w:numId w:val="11"/>
        </w:numPr>
        <w:tabs>
          <w:tab w:val="left" w:pos="0"/>
        </w:tabs>
        <w:ind w:left="426" w:hanging="426"/>
        <w:jc w:val="both"/>
        <w:rPr>
          <w:rFonts w:ascii="Calibri" w:hAnsi="Calibri"/>
        </w:rPr>
      </w:pPr>
      <w:r w:rsidRPr="000B1ECB">
        <w:rPr>
          <w:rFonts w:ascii="Calibri" w:hAnsi="Calibri"/>
        </w:rPr>
        <w:t>Le montant total T.T.C. des prestations exécutées.</w:t>
      </w:r>
    </w:p>
    <w:p w14:paraId="2C8577E0" w14:textId="77777777" w:rsidR="00E26AB0" w:rsidRDefault="00E26AB0" w:rsidP="00562E84">
      <w:pPr>
        <w:tabs>
          <w:tab w:val="left" w:pos="0"/>
        </w:tabs>
        <w:rPr>
          <w:rFonts w:ascii="Calibri" w:hAnsi="Calibri"/>
          <w:color w:val="FF0000"/>
        </w:rPr>
      </w:pPr>
    </w:p>
    <w:p w14:paraId="175487CC" w14:textId="77777777" w:rsidR="00A40EA6" w:rsidRDefault="00A40EA6" w:rsidP="00562E84">
      <w:pPr>
        <w:jc w:val="both"/>
        <w:rPr>
          <w:rFonts w:ascii="Calibri" w:hAnsi="Calibri" w:cs="Arial"/>
          <w:b/>
        </w:rPr>
      </w:pPr>
      <w:r>
        <w:rPr>
          <w:rFonts w:ascii="Calibri" w:hAnsi="Calibri" w:cs="Arial"/>
        </w:rPr>
        <w:t xml:space="preserve">Il est rappelé que </w:t>
      </w:r>
      <w:r>
        <w:rPr>
          <w:rFonts w:ascii="Calibri" w:hAnsi="Calibri" w:cs="Arial"/>
          <w:b/>
        </w:rPr>
        <w:t>l’utilisation du portail Chorus Pro est exclusive de tout autre mode de transmission.</w:t>
      </w:r>
    </w:p>
    <w:p w14:paraId="3B2D53EC" w14:textId="77777777" w:rsidR="006F6B0A" w:rsidRDefault="006F6B0A" w:rsidP="006F6B0A">
      <w:pPr>
        <w:jc w:val="both"/>
        <w:rPr>
          <w:rFonts w:ascii="Calibri" w:hAnsi="Calibri" w:cs="Arial"/>
          <w:color w:val="FF0000"/>
        </w:rPr>
      </w:pPr>
    </w:p>
    <w:p w14:paraId="54F95D13" w14:textId="77777777" w:rsidR="006F6B0A" w:rsidRDefault="006F6B0A" w:rsidP="006F6B0A">
      <w:pPr>
        <w:jc w:val="both"/>
        <w:rPr>
          <w:rFonts w:ascii="Calibri" w:hAnsi="Calibri" w:cs="Arial"/>
        </w:rPr>
      </w:pPr>
      <w:r>
        <w:rPr>
          <w:rFonts w:ascii="Calibri" w:hAnsi="Calibri" w:cs="Arial"/>
        </w:rPr>
        <w:t xml:space="preserve">Les entreprises devront déposer leur facture sur le portail Chorus Pro, via le lien suivant : </w:t>
      </w:r>
      <w:hyperlink r:id="rId8" w:history="1">
        <w:r>
          <w:rPr>
            <w:rStyle w:val="Lienhypertexte"/>
            <w:rFonts w:ascii="Calibri" w:eastAsia="Times New Roman" w:hAnsi="Calibri" w:cs="Calibri"/>
          </w:rPr>
          <w:t>https ://www.chorus-pro.gouv.fr</w:t>
        </w:r>
      </w:hyperlink>
    </w:p>
    <w:p w14:paraId="47C7F193" w14:textId="77777777" w:rsidR="006F6B0A" w:rsidRDefault="006F6B0A" w:rsidP="006F6B0A">
      <w:pPr>
        <w:jc w:val="both"/>
        <w:rPr>
          <w:rFonts w:ascii="Calibri" w:hAnsi="Calibri" w:cs="Arial"/>
          <w:color w:val="FF0000"/>
        </w:rPr>
      </w:pPr>
    </w:p>
    <w:p w14:paraId="5C8B6D31" w14:textId="77777777" w:rsidR="006F6B0A" w:rsidRPr="00CB33D7" w:rsidRDefault="006F6B0A" w:rsidP="006F6B0A">
      <w:pPr>
        <w:jc w:val="both"/>
        <w:rPr>
          <w:rFonts w:ascii="Calibri" w:hAnsi="Calibri"/>
        </w:rPr>
      </w:pPr>
      <w:r w:rsidRPr="00CB33D7">
        <w:rPr>
          <w:rFonts w:ascii="Calibri" w:hAnsi="Calibri" w:cs="Arial"/>
        </w:rPr>
        <w:t>Pour l’utilisation du portail Chorus Pro, le titulaire devra s’assurer être en possession des éléments suivants :</w:t>
      </w:r>
    </w:p>
    <w:p w14:paraId="6BE8D401" w14:textId="77777777" w:rsidR="006F6B0A" w:rsidRPr="00CB33D7" w:rsidRDefault="006F6B0A" w:rsidP="007515BA">
      <w:pPr>
        <w:numPr>
          <w:ilvl w:val="0"/>
          <w:numId w:val="25"/>
        </w:numPr>
        <w:ind w:left="357" w:hanging="357"/>
        <w:jc w:val="both"/>
        <w:rPr>
          <w:rFonts w:ascii="Calibri" w:hAnsi="Calibri"/>
        </w:rPr>
      </w:pPr>
      <w:proofErr w:type="gramStart"/>
      <w:r w:rsidRPr="00CB33D7">
        <w:rPr>
          <w:rFonts w:ascii="Calibri" w:hAnsi="Calibri" w:cs="Arial"/>
        </w:rPr>
        <w:t>le</w:t>
      </w:r>
      <w:proofErr w:type="gramEnd"/>
      <w:r w:rsidRPr="00CB33D7">
        <w:rPr>
          <w:rFonts w:ascii="Calibri" w:hAnsi="Calibri" w:cs="Arial"/>
        </w:rPr>
        <w:t xml:space="preserve"> n° de SIRET de la collectivité,</w:t>
      </w:r>
    </w:p>
    <w:p w14:paraId="5E1A1715" w14:textId="77777777" w:rsidR="006F6B0A" w:rsidRPr="00CB33D7" w:rsidRDefault="006F6B0A" w:rsidP="007515BA">
      <w:pPr>
        <w:numPr>
          <w:ilvl w:val="0"/>
          <w:numId w:val="25"/>
        </w:numPr>
        <w:ind w:left="357" w:hanging="357"/>
        <w:jc w:val="both"/>
        <w:rPr>
          <w:rFonts w:ascii="Calibri" w:hAnsi="Calibri"/>
        </w:rPr>
      </w:pPr>
      <w:proofErr w:type="gramStart"/>
      <w:r w:rsidRPr="00CB33D7">
        <w:rPr>
          <w:rFonts w:ascii="Calibri" w:hAnsi="Calibri" w:cs="Arial"/>
        </w:rPr>
        <w:t>le</w:t>
      </w:r>
      <w:proofErr w:type="gramEnd"/>
      <w:r w:rsidRPr="00CB33D7">
        <w:rPr>
          <w:rFonts w:ascii="Calibri" w:hAnsi="Calibri" w:cs="Arial"/>
        </w:rPr>
        <w:t xml:space="preserve"> n° d’engagement émis par la collectivité, le cas échéant,</w:t>
      </w:r>
    </w:p>
    <w:p w14:paraId="29F4700D" w14:textId="77777777" w:rsidR="006F6B0A" w:rsidRPr="00CB33D7" w:rsidRDefault="006F6B0A" w:rsidP="007515BA">
      <w:pPr>
        <w:numPr>
          <w:ilvl w:val="0"/>
          <w:numId w:val="25"/>
        </w:numPr>
        <w:ind w:left="357" w:hanging="357"/>
        <w:jc w:val="both"/>
        <w:rPr>
          <w:rFonts w:ascii="Calibri" w:hAnsi="Calibri"/>
        </w:rPr>
      </w:pPr>
      <w:proofErr w:type="gramStart"/>
      <w:r w:rsidRPr="00CB33D7">
        <w:rPr>
          <w:rFonts w:ascii="Calibri" w:hAnsi="Calibri" w:cs="Arial"/>
        </w:rPr>
        <w:t>le</w:t>
      </w:r>
      <w:proofErr w:type="gramEnd"/>
      <w:r w:rsidRPr="00CB33D7">
        <w:rPr>
          <w:rFonts w:ascii="Calibri" w:hAnsi="Calibri" w:cs="Arial"/>
        </w:rPr>
        <w:t xml:space="preserve"> code service émetteur du bon de commande, le cas échéant.</w:t>
      </w:r>
    </w:p>
    <w:p w14:paraId="5F22B618" w14:textId="77777777" w:rsidR="00E26AB0" w:rsidRPr="00F23A13" w:rsidRDefault="00E26AB0" w:rsidP="00562E84">
      <w:pPr>
        <w:suppressAutoHyphens/>
        <w:jc w:val="center"/>
        <w:rPr>
          <w:rFonts w:ascii="Calibri" w:hAnsi="Calibri"/>
          <w:color w:val="FF0000"/>
          <w:lang w:eastAsia="ar-SA"/>
        </w:rPr>
      </w:pPr>
    </w:p>
    <w:p w14:paraId="51B0AE27" w14:textId="77777777" w:rsidR="00E26AB0" w:rsidRDefault="00E26AB0" w:rsidP="00562E84">
      <w:pPr>
        <w:tabs>
          <w:tab w:val="left" w:pos="0"/>
        </w:tabs>
        <w:rPr>
          <w:rFonts w:ascii="Calibri" w:hAnsi="Calibri"/>
        </w:rPr>
      </w:pPr>
      <w:r w:rsidRPr="00720B0F">
        <w:rPr>
          <w:rFonts w:ascii="Calibri" w:hAnsi="Calibri"/>
        </w:rPr>
        <w:lastRenderedPageBreak/>
        <w:t>La facture devra impérativement indiquer :</w:t>
      </w:r>
    </w:p>
    <w:p w14:paraId="0215FC8B" w14:textId="77777777" w:rsidR="00E26AB0" w:rsidRPr="00720B0F" w:rsidRDefault="00E26AB0" w:rsidP="00562E84">
      <w:pPr>
        <w:tabs>
          <w:tab w:val="left" w:pos="0"/>
        </w:tabs>
        <w:rPr>
          <w:rFonts w:ascii="Calibri" w:hAnsi="Calibri"/>
        </w:rPr>
      </w:pPr>
    </w:p>
    <w:p w14:paraId="208602F7" w14:textId="77777777" w:rsidR="00E26AB0" w:rsidRPr="00720B0F" w:rsidRDefault="00EE203A" w:rsidP="007515BA">
      <w:pPr>
        <w:numPr>
          <w:ilvl w:val="0"/>
          <w:numId w:val="11"/>
        </w:numPr>
        <w:tabs>
          <w:tab w:val="left" w:pos="0"/>
        </w:tabs>
        <w:ind w:left="426" w:hanging="426"/>
        <w:jc w:val="both"/>
        <w:rPr>
          <w:rFonts w:ascii="Calibri" w:hAnsi="Calibri"/>
        </w:rPr>
      </w:pPr>
      <w:r>
        <w:rPr>
          <w:rFonts w:ascii="Calibri" w:hAnsi="Calibri"/>
        </w:rPr>
        <w:t>Taux °/°° à la souscription</w:t>
      </w:r>
      <w:r w:rsidR="00D05932">
        <w:rPr>
          <w:rFonts w:ascii="Calibri" w:hAnsi="Calibri"/>
        </w:rPr>
        <w:t>,</w:t>
      </w:r>
    </w:p>
    <w:p w14:paraId="502C867D" w14:textId="77777777" w:rsidR="00E26AB0" w:rsidRPr="00126098" w:rsidRDefault="00EE203A" w:rsidP="007515BA">
      <w:pPr>
        <w:numPr>
          <w:ilvl w:val="0"/>
          <w:numId w:val="11"/>
        </w:numPr>
        <w:tabs>
          <w:tab w:val="left" w:pos="0"/>
        </w:tabs>
        <w:ind w:left="426" w:hanging="426"/>
        <w:jc w:val="both"/>
        <w:rPr>
          <w:rFonts w:ascii="Calibri" w:hAnsi="Calibri"/>
        </w:rPr>
      </w:pPr>
      <w:r>
        <w:rPr>
          <w:rFonts w:ascii="Calibri" w:hAnsi="Calibri"/>
        </w:rPr>
        <w:t xml:space="preserve">Nouveau taux °/°° après </w:t>
      </w:r>
      <w:r w:rsidRPr="00126098">
        <w:rPr>
          <w:rFonts w:ascii="Calibri" w:hAnsi="Calibri"/>
        </w:rPr>
        <w:t>révision</w:t>
      </w:r>
      <w:r w:rsidR="00D05932">
        <w:rPr>
          <w:rFonts w:ascii="Calibri" w:hAnsi="Calibri"/>
        </w:rPr>
        <w:t>.</w:t>
      </w:r>
    </w:p>
    <w:p w14:paraId="57304233" w14:textId="77777777" w:rsidR="00E26AB0" w:rsidRPr="00126098" w:rsidRDefault="00E26AB0" w:rsidP="00562E84">
      <w:pPr>
        <w:tabs>
          <w:tab w:val="left" w:pos="0"/>
        </w:tabs>
        <w:rPr>
          <w:rFonts w:ascii="Calibri" w:hAnsi="Calibri"/>
        </w:rPr>
      </w:pPr>
    </w:p>
    <w:p w14:paraId="716881BB" w14:textId="77777777" w:rsidR="004D4A2A" w:rsidRDefault="004D4A2A" w:rsidP="00562E84">
      <w:pPr>
        <w:pStyle w:val="Corpsdetexte"/>
        <w:jc w:val="both"/>
        <w:rPr>
          <w:rFonts w:ascii="Calibri" w:hAnsi="Calibri"/>
          <w:i w:val="0"/>
          <w:szCs w:val="24"/>
        </w:rPr>
      </w:pPr>
      <w:r w:rsidRPr="00126098">
        <w:rPr>
          <w:rFonts w:ascii="Calibri" w:hAnsi="Calibri"/>
          <w:i w:val="0"/>
          <w:szCs w:val="24"/>
        </w:rPr>
        <w:t xml:space="preserve">Le délai global de paiement est fixé selon les </w:t>
      </w:r>
      <w:r w:rsidRPr="00126098">
        <w:rPr>
          <w:rFonts w:ascii="Calibri" w:hAnsi="Calibri"/>
          <w:i w:val="0"/>
          <w:szCs w:val="24"/>
          <w:lang w:val="fr-FR"/>
        </w:rPr>
        <w:t xml:space="preserve">articles </w:t>
      </w:r>
      <w:r w:rsidRPr="00126098">
        <w:rPr>
          <w:rFonts w:ascii="Calibri" w:hAnsi="Calibri"/>
          <w:i w:val="0"/>
          <w:szCs w:val="24"/>
        </w:rPr>
        <w:t>L. 2192-10</w:t>
      </w:r>
      <w:r w:rsidRPr="00126098">
        <w:rPr>
          <w:rFonts w:ascii="Calibri" w:hAnsi="Calibri"/>
          <w:i w:val="0"/>
          <w:szCs w:val="24"/>
          <w:lang w:val="fr-FR"/>
        </w:rPr>
        <w:t xml:space="preserve"> et L. 2192-12 à L. 2192-15 du Code de la Commande Publique</w:t>
      </w:r>
      <w:r w:rsidRPr="00126098">
        <w:rPr>
          <w:rFonts w:ascii="Calibri" w:hAnsi="Calibri"/>
          <w:i w:val="0"/>
          <w:szCs w:val="24"/>
        </w:rPr>
        <w:t>. Pour la liquidation des intérêts moratoires, le taux à prendre en compte est le taux en vigueur à la date à laquelle les intérêts moratoires ont commencé à courir : un seul taux s’applique pour toute la durée du marché.</w:t>
      </w:r>
    </w:p>
    <w:p w14:paraId="5145CFA7" w14:textId="77777777" w:rsidR="00C829EF" w:rsidRPr="005676EF" w:rsidRDefault="00C829EF" w:rsidP="00562E84">
      <w:pPr>
        <w:pStyle w:val="Corpsdetexte"/>
        <w:jc w:val="both"/>
        <w:rPr>
          <w:rFonts w:ascii="Calibri" w:hAnsi="Calibri"/>
          <w:i w:val="0"/>
        </w:rPr>
      </w:pPr>
    </w:p>
    <w:p w14:paraId="7E3C2915" w14:textId="77777777" w:rsidR="00092D1B" w:rsidRDefault="00092D1B" w:rsidP="00562E84">
      <w:pPr>
        <w:pStyle w:val="arima1"/>
        <w:pBdr>
          <w:bottom w:val="single" w:sz="4" w:space="2" w:color="5B9BD5"/>
        </w:pBdr>
        <w:spacing w:beforeAutospacing="0"/>
        <w:ind w:left="-567" w:right="-284"/>
        <w:rPr>
          <w:rFonts w:eastAsia="PMingLiU" w:cs="Arial"/>
          <w:sz w:val="24"/>
        </w:rPr>
      </w:pPr>
      <w:r>
        <w:rPr>
          <w:rStyle w:val="Titredulivre"/>
          <w:color w:val="auto"/>
          <w:sz w:val="32"/>
        </w:rPr>
        <w:t>ARTICLE 7</w:t>
      </w:r>
      <w:r>
        <w:rPr>
          <w:rStyle w:val="Titredulivre"/>
          <w:color w:val="auto"/>
          <w:sz w:val="32"/>
        </w:rPr>
        <w:tab/>
      </w:r>
      <w:r>
        <w:rPr>
          <w:rFonts w:eastAsia="PMingLiU" w:cs="Arial"/>
          <w:sz w:val="24"/>
        </w:rPr>
        <w:tab/>
      </w:r>
    </w:p>
    <w:p w14:paraId="65010EA7" w14:textId="77777777" w:rsidR="00092D1B" w:rsidRPr="005676EF" w:rsidRDefault="00092D1B" w:rsidP="00562E84">
      <w:pPr>
        <w:pStyle w:val="arima1"/>
        <w:pBdr>
          <w:bottom w:val="single" w:sz="4" w:space="2" w:color="5B9BD5"/>
        </w:pBdr>
        <w:spacing w:beforeAutospacing="0"/>
        <w:ind w:left="-567" w:right="-284"/>
        <w:rPr>
          <w:rFonts w:eastAsia="PMingLiU" w:cs="Arial"/>
          <w:b/>
          <w:i w:val="0"/>
          <w:color w:val="2F5496"/>
          <w:sz w:val="24"/>
        </w:rPr>
      </w:pPr>
      <w:r w:rsidRPr="005676EF">
        <w:rPr>
          <w:rFonts w:eastAsia="PMingLiU" w:cs="Arial"/>
          <w:b/>
          <w:i w:val="0"/>
          <w:color w:val="2F5496"/>
          <w:sz w:val="24"/>
        </w:rPr>
        <w:t xml:space="preserve">GESTION DES BIENS </w:t>
      </w:r>
    </w:p>
    <w:p w14:paraId="749BF89A" w14:textId="77777777" w:rsidR="006A4D89" w:rsidRDefault="006A4D89" w:rsidP="00562E84">
      <w:pPr>
        <w:pStyle w:val="Retraitcorpsdetexte"/>
        <w:ind w:left="0"/>
        <w:jc w:val="both"/>
        <w:rPr>
          <w:rFonts w:ascii="Calibri" w:hAnsi="Calibri"/>
        </w:rPr>
      </w:pPr>
    </w:p>
    <w:p w14:paraId="1E9D2748" w14:textId="77777777" w:rsidR="005A5062" w:rsidRPr="004746FC" w:rsidRDefault="005A5062" w:rsidP="007515BA">
      <w:pPr>
        <w:numPr>
          <w:ilvl w:val="0"/>
          <w:numId w:val="7"/>
        </w:numPr>
        <w:pBdr>
          <w:bottom w:val="single" w:sz="4" w:space="1" w:color="FFC000"/>
        </w:pBdr>
        <w:ind w:left="426" w:hanging="426"/>
        <w:rPr>
          <w:rFonts w:ascii="Calibri" w:hAnsi="Calibri"/>
          <w:b/>
          <w:color w:val="002060"/>
        </w:rPr>
      </w:pPr>
      <w:r w:rsidRPr="004746FC">
        <w:rPr>
          <w:rFonts w:ascii="Calibri" w:hAnsi="Calibri"/>
          <w:b/>
          <w:color w:val="002060"/>
        </w:rPr>
        <w:t>Expositions temporaires </w:t>
      </w:r>
    </w:p>
    <w:p w14:paraId="0DF8A809" w14:textId="77777777" w:rsidR="005A5062" w:rsidRPr="007174D4" w:rsidRDefault="005A5062" w:rsidP="00562E84">
      <w:pPr>
        <w:pStyle w:val="Retraitcorpsdetexte"/>
        <w:ind w:left="0"/>
        <w:rPr>
          <w:rFonts w:ascii="Calibri" w:hAnsi="Calibri"/>
          <w:lang w:val="fr-FR"/>
        </w:rPr>
      </w:pPr>
      <w:r w:rsidRPr="007174D4">
        <w:rPr>
          <w:rFonts w:ascii="Calibri" w:hAnsi="Calibri"/>
        </w:rPr>
        <w:t xml:space="preserve">Il est convenu </w:t>
      </w:r>
      <w:r w:rsidRPr="007174D4">
        <w:rPr>
          <w:rFonts w:ascii="Calibri" w:hAnsi="Calibri"/>
          <w:lang w:val="fr-FR"/>
        </w:rPr>
        <w:t xml:space="preserve">que </w:t>
      </w:r>
      <w:r w:rsidRPr="007174D4">
        <w:rPr>
          <w:rFonts w:ascii="Calibri" w:hAnsi="Calibri"/>
        </w:rPr>
        <w:t>la collectivité adresse à l’</w:t>
      </w:r>
      <w:r w:rsidR="00332A95" w:rsidRPr="007174D4">
        <w:rPr>
          <w:rFonts w:ascii="Calibri" w:hAnsi="Calibri"/>
        </w:rPr>
        <w:t>Assureur</w:t>
      </w:r>
      <w:r w:rsidRPr="007174D4">
        <w:rPr>
          <w:rFonts w:ascii="Calibri" w:hAnsi="Calibri"/>
        </w:rPr>
        <w:t xml:space="preserve"> la liste des œuvres à assurer à chaque exposition</w:t>
      </w:r>
      <w:r w:rsidRPr="007174D4">
        <w:rPr>
          <w:rFonts w:ascii="Calibri" w:hAnsi="Calibri"/>
          <w:lang w:val="fr-FR"/>
        </w:rPr>
        <w:t xml:space="preserve"> ainsi qu’une fiche technique des moyens de prévention mis en œuvre. L’</w:t>
      </w:r>
      <w:r w:rsidR="00332A95" w:rsidRPr="007174D4">
        <w:rPr>
          <w:rFonts w:ascii="Calibri" w:hAnsi="Calibri"/>
          <w:lang w:val="fr-FR"/>
        </w:rPr>
        <w:t>Assureur</w:t>
      </w:r>
      <w:r w:rsidRPr="007174D4">
        <w:rPr>
          <w:rFonts w:ascii="Calibri" w:hAnsi="Calibri"/>
          <w:lang w:val="fr-FR"/>
        </w:rPr>
        <w:t xml:space="preserve"> devra retourner par retour de courriel une attestation d’assurance.</w:t>
      </w:r>
    </w:p>
    <w:p w14:paraId="17532190" w14:textId="77777777" w:rsidR="00D05932" w:rsidRPr="007174D4" w:rsidRDefault="00D05932" w:rsidP="00562E84">
      <w:pPr>
        <w:pStyle w:val="Retraitcorpsdetexte"/>
        <w:ind w:left="0"/>
        <w:rPr>
          <w:rFonts w:ascii="Calibri" w:hAnsi="Calibri"/>
          <w:lang w:val="fr-FR"/>
        </w:rPr>
      </w:pPr>
    </w:p>
    <w:p w14:paraId="6B3B3EF1" w14:textId="77777777" w:rsidR="005A5062" w:rsidRPr="0018688A" w:rsidRDefault="005A5062" w:rsidP="00562E84">
      <w:pPr>
        <w:pStyle w:val="Retraitcorpsdetexte"/>
        <w:ind w:left="0"/>
        <w:rPr>
          <w:rFonts w:ascii="Calibri" w:hAnsi="Calibri"/>
          <w:lang w:val="fr-FR"/>
        </w:rPr>
      </w:pPr>
      <w:r w:rsidRPr="007174D4">
        <w:rPr>
          <w:rFonts w:ascii="Calibri" w:hAnsi="Calibri"/>
          <w:lang w:val="fr-FR"/>
        </w:rPr>
        <w:t>Il est entendu que l’</w:t>
      </w:r>
      <w:r w:rsidR="00332A95" w:rsidRPr="007174D4">
        <w:rPr>
          <w:rFonts w:ascii="Calibri" w:hAnsi="Calibri"/>
          <w:lang w:val="fr-FR"/>
        </w:rPr>
        <w:t>Assureur</w:t>
      </w:r>
      <w:r w:rsidRPr="007174D4">
        <w:rPr>
          <w:rFonts w:ascii="Calibri" w:hAnsi="Calibri"/>
          <w:lang w:val="fr-FR"/>
        </w:rPr>
        <w:t xml:space="preserve"> dispose d’une connaissance suffisante des moyens de prévention des </w:t>
      </w:r>
      <w:r w:rsidR="00BA6DBF" w:rsidRPr="007174D4">
        <w:rPr>
          <w:rFonts w:ascii="Calibri" w:hAnsi="Calibri"/>
          <w:lang w:val="fr-FR"/>
        </w:rPr>
        <w:t>sites</w:t>
      </w:r>
      <w:r w:rsidRPr="007174D4">
        <w:rPr>
          <w:rFonts w:ascii="Calibri" w:hAnsi="Calibri"/>
          <w:lang w:val="fr-FR"/>
        </w:rPr>
        <w:t xml:space="preserve"> visés à l’inventaire des risques et qu’il ne sera pas nécessaire</w:t>
      </w:r>
      <w:r w:rsidR="00BA6DBF" w:rsidRPr="007174D4">
        <w:rPr>
          <w:rFonts w:ascii="Calibri" w:hAnsi="Calibri"/>
          <w:lang w:val="fr-FR"/>
        </w:rPr>
        <w:t xml:space="preserve"> </w:t>
      </w:r>
      <w:r w:rsidRPr="007174D4">
        <w:rPr>
          <w:rFonts w:ascii="Calibri" w:hAnsi="Calibri"/>
          <w:lang w:val="fr-FR"/>
        </w:rPr>
        <w:t>de lui communiquer, en cours de contrat, les moyens de prévention</w:t>
      </w:r>
      <w:r w:rsidR="00BA6DBF" w:rsidRPr="007174D4">
        <w:rPr>
          <w:rFonts w:ascii="Calibri" w:hAnsi="Calibri"/>
          <w:lang w:val="fr-FR"/>
        </w:rPr>
        <w:t>.</w:t>
      </w:r>
    </w:p>
    <w:p w14:paraId="5AEA9524" w14:textId="77777777" w:rsidR="005A5062" w:rsidRPr="0018688A" w:rsidRDefault="005A5062" w:rsidP="00562E84">
      <w:pPr>
        <w:pStyle w:val="Retraitcorpsdetexte"/>
        <w:ind w:left="0" w:firstLine="708"/>
        <w:jc w:val="both"/>
        <w:rPr>
          <w:rFonts w:ascii="Calibri" w:hAnsi="Calibri"/>
        </w:rPr>
      </w:pPr>
    </w:p>
    <w:p w14:paraId="74686E00" w14:textId="77777777" w:rsidR="00092D1B" w:rsidRDefault="00092D1B" w:rsidP="00562E84">
      <w:pPr>
        <w:pStyle w:val="arima1"/>
        <w:pBdr>
          <w:bottom w:val="single" w:sz="4" w:space="2" w:color="5B9BD5"/>
        </w:pBdr>
        <w:spacing w:beforeAutospacing="0"/>
        <w:ind w:left="-567" w:right="-284"/>
        <w:rPr>
          <w:rFonts w:eastAsia="PMingLiU" w:cs="Arial"/>
          <w:sz w:val="24"/>
        </w:rPr>
      </w:pPr>
      <w:r>
        <w:rPr>
          <w:rStyle w:val="Titredulivre"/>
          <w:color w:val="auto"/>
          <w:sz w:val="32"/>
        </w:rPr>
        <w:t>ARTICLE 8</w:t>
      </w:r>
      <w:r>
        <w:rPr>
          <w:rStyle w:val="Titredulivre"/>
          <w:color w:val="auto"/>
          <w:sz w:val="32"/>
        </w:rPr>
        <w:tab/>
      </w:r>
      <w:r>
        <w:rPr>
          <w:rFonts w:eastAsia="PMingLiU" w:cs="Arial"/>
          <w:sz w:val="24"/>
        </w:rPr>
        <w:tab/>
      </w:r>
    </w:p>
    <w:p w14:paraId="6550F3BA" w14:textId="77777777" w:rsidR="00092D1B" w:rsidRPr="005676EF" w:rsidRDefault="00092D1B" w:rsidP="00562E84">
      <w:pPr>
        <w:pStyle w:val="arima1"/>
        <w:pBdr>
          <w:bottom w:val="single" w:sz="4" w:space="2" w:color="5B9BD5"/>
        </w:pBdr>
        <w:spacing w:beforeAutospacing="0"/>
        <w:ind w:left="-567" w:right="-284"/>
        <w:rPr>
          <w:rFonts w:eastAsia="PMingLiU" w:cs="Arial"/>
          <w:b/>
          <w:i w:val="0"/>
          <w:color w:val="2F5496"/>
          <w:sz w:val="24"/>
        </w:rPr>
      </w:pPr>
      <w:r w:rsidRPr="005676EF">
        <w:rPr>
          <w:rFonts w:eastAsia="PMingLiU" w:cs="Arial"/>
          <w:b/>
          <w:i w:val="0"/>
          <w:color w:val="2F5496"/>
          <w:sz w:val="24"/>
        </w:rPr>
        <w:t>GESTION DES SINISTRES</w:t>
      </w:r>
    </w:p>
    <w:p w14:paraId="6DA31EFA" w14:textId="77777777" w:rsidR="006A4D89" w:rsidRPr="0018688A" w:rsidRDefault="006A4D89" w:rsidP="00562E84">
      <w:pPr>
        <w:pStyle w:val="Corpsdetexte"/>
        <w:jc w:val="left"/>
        <w:rPr>
          <w:rFonts w:ascii="Calibri" w:hAnsi="Calibri"/>
          <w:b/>
          <w:i w:val="0"/>
          <w:u w:val="single"/>
        </w:rPr>
      </w:pPr>
    </w:p>
    <w:p w14:paraId="25E8590E" w14:textId="77777777" w:rsidR="006A4D89" w:rsidRPr="0018688A" w:rsidRDefault="006A4D89" w:rsidP="00562E84">
      <w:pPr>
        <w:pStyle w:val="Corpsdetexte"/>
        <w:jc w:val="left"/>
        <w:rPr>
          <w:rFonts w:ascii="Calibri" w:hAnsi="Calibri"/>
          <w:i w:val="0"/>
        </w:rPr>
      </w:pPr>
      <w:r w:rsidRPr="0018688A">
        <w:rPr>
          <w:rFonts w:ascii="Calibri" w:hAnsi="Calibri"/>
          <w:i w:val="0"/>
        </w:rPr>
        <w:t>Dès l’ouverture d’un dossier sinistre, l’</w:t>
      </w:r>
      <w:r w:rsidR="00332A95">
        <w:rPr>
          <w:rFonts w:ascii="Calibri" w:hAnsi="Calibri"/>
          <w:i w:val="0"/>
        </w:rPr>
        <w:t>Assureur</w:t>
      </w:r>
      <w:r w:rsidRPr="0018688A">
        <w:rPr>
          <w:rFonts w:ascii="Calibri" w:hAnsi="Calibri"/>
          <w:i w:val="0"/>
        </w:rPr>
        <w:t xml:space="preserve"> s’engage à tenir régulièrement l’</w:t>
      </w:r>
      <w:r w:rsidR="00332A95">
        <w:rPr>
          <w:rFonts w:ascii="Calibri" w:hAnsi="Calibri"/>
          <w:i w:val="0"/>
        </w:rPr>
        <w:t>Assuré</w:t>
      </w:r>
      <w:r w:rsidRPr="0018688A">
        <w:rPr>
          <w:rFonts w:ascii="Calibri" w:hAnsi="Calibri"/>
          <w:i w:val="0"/>
        </w:rPr>
        <w:t xml:space="preserve"> informé du déroulement des opérations et du suivi de la réclamation.</w:t>
      </w:r>
    </w:p>
    <w:p w14:paraId="5DAD27DB" w14:textId="77777777" w:rsidR="006A4D89" w:rsidRPr="0018688A" w:rsidRDefault="006A4D89" w:rsidP="00562E84">
      <w:pPr>
        <w:pStyle w:val="Corpsdetexte"/>
        <w:ind w:firstLine="708"/>
        <w:jc w:val="left"/>
        <w:rPr>
          <w:rFonts w:ascii="Calibri" w:hAnsi="Calibri"/>
          <w:i w:val="0"/>
        </w:rPr>
      </w:pPr>
    </w:p>
    <w:p w14:paraId="56DED81F" w14:textId="77777777" w:rsidR="006A4D89" w:rsidRPr="0018688A" w:rsidRDefault="006A4D89" w:rsidP="003315EC">
      <w:pPr>
        <w:pStyle w:val="Corpsdetexte"/>
        <w:pBdr>
          <w:top w:val="single" w:sz="4" w:space="1" w:color="0070C0"/>
          <w:left w:val="single" w:sz="4" w:space="4" w:color="0070C0"/>
          <w:bottom w:val="single" w:sz="4" w:space="1" w:color="0070C0"/>
          <w:right w:val="single" w:sz="4" w:space="4" w:color="0070C0"/>
        </w:pBdr>
        <w:jc w:val="both"/>
        <w:rPr>
          <w:rFonts w:ascii="Calibri" w:hAnsi="Calibri"/>
          <w:b/>
          <w:i w:val="0"/>
        </w:rPr>
      </w:pPr>
      <w:r w:rsidRPr="0018688A">
        <w:rPr>
          <w:rFonts w:ascii="Calibri" w:hAnsi="Calibri"/>
          <w:b/>
          <w:i w:val="0"/>
        </w:rPr>
        <w:t>Il devra également fournir à l’</w:t>
      </w:r>
      <w:r w:rsidR="00332A95">
        <w:rPr>
          <w:rFonts w:ascii="Calibri" w:hAnsi="Calibri"/>
          <w:b/>
          <w:i w:val="0"/>
        </w:rPr>
        <w:t>Assuré</w:t>
      </w:r>
      <w:r w:rsidRPr="0018688A">
        <w:rPr>
          <w:rFonts w:ascii="Calibri" w:hAnsi="Calibri"/>
          <w:b/>
          <w:i w:val="0"/>
        </w:rPr>
        <w:t>, chaque année, au cours du trimestre suivant la date d’échéance, l’état « statistique » de l’année écoulée.</w:t>
      </w:r>
    </w:p>
    <w:p w14:paraId="3E15F5C1" w14:textId="77777777" w:rsidR="00A45488" w:rsidRPr="0018688A" w:rsidRDefault="00A45488" w:rsidP="00562E84">
      <w:pPr>
        <w:pStyle w:val="Corpsdetexte"/>
        <w:jc w:val="left"/>
        <w:rPr>
          <w:rFonts w:ascii="Calibri" w:hAnsi="Calibri"/>
          <w:i w:val="0"/>
        </w:rPr>
      </w:pPr>
    </w:p>
    <w:p w14:paraId="6B81B471" w14:textId="77777777" w:rsidR="00092D1B" w:rsidRPr="004746FC" w:rsidRDefault="00092D1B" w:rsidP="007515BA">
      <w:pPr>
        <w:numPr>
          <w:ilvl w:val="0"/>
          <w:numId w:val="7"/>
        </w:numPr>
        <w:pBdr>
          <w:bottom w:val="single" w:sz="4" w:space="1" w:color="FFC000"/>
        </w:pBdr>
        <w:ind w:left="426" w:hanging="426"/>
        <w:rPr>
          <w:rFonts w:ascii="Calibri" w:hAnsi="Calibri"/>
          <w:b/>
          <w:color w:val="002060"/>
        </w:rPr>
      </w:pPr>
      <w:r w:rsidRPr="004746FC">
        <w:rPr>
          <w:rFonts w:ascii="Calibri" w:hAnsi="Calibri"/>
          <w:b/>
          <w:color w:val="002060"/>
        </w:rPr>
        <w:t>Obligations à la charge de l’</w:t>
      </w:r>
      <w:r w:rsidR="00332A95" w:rsidRPr="004746FC">
        <w:rPr>
          <w:rFonts w:ascii="Calibri" w:hAnsi="Calibri"/>
          <w:b/>
          <w:color w:val="002060"/>
        </w:rPr>
        <w:t>Assuré</w:t>
      </w:r>
      <w:r w:rsidRPr="004746FC">
        <w:rPr>
          <w:rFonts w:ascii="Calibri" w:hAnsi="Calibri"/>
          <w:b/>
          <w:color w:val="002060"/>
        </w:rPr>
        <w:t> </w:t>
      </w:r>
    </w:p>
    <w:p w14:paraId="69F45041" w14:textId="77777777" w:rsidR="00092D1B" w:rsidRDefault="00092D1B" w:rsidP="007515BA">
      <w:pPr>
        <w:numPr>
          <w:ilvl w:val="0"/>
          <w:numId w:val="8"/>
        </w:numPr>
        <w:tabs>
          <w:tab w:val="left" w:pos="0"/>
        </w:tabs>
        <w:ind w:left="426" w:hanging="426"/>
        <w:jc w:val="both"/>
        <w:rPr>
          <w:rFonts w:ascii="Calibri" w:hAnsi="Calibri"/>
        </w:rPr>
      </w:pPr>
      <w:r>
        <w:rPr>
          <w:rFonts w:ascii="Calibri" w:hAnsi="Calibri"/>
        </w:rPr>
        <w:t>Intervenir pour en limiter les conséquences, en prenant éventuellement toutes mesures conservatoires et préventives en accord avec l’</w:t>
      </w:r>
      <w:r w:rsidR="00332A95">
        <w:rPr>
          <w:rFonts w:ascii="Calibri" w:hAnsi="Calibri"/>
        </w:rPr>
        <w:t>Assureur</w:t>
      </w:r>
      <w:r>
        <w:rPr>
          <w:rFonts w:ascii="Calibri" w:hAnsi="Calibri"/>
        </w:rPr>
        <w:t>,</w:t>
      </w:r>
    </w:p>
    <w:p w14:paraId="5CB7BB88" w14:textId="77777777" w:rsidR="00092D1B" w:rsidRDefault="00092D1B" w:rsidP="007515BA">
      <w:pPr>
        <w:numPr>
          <w:ilvl w:val="0"/>
          <w:numId w:val="8"/>
        </w:numPr>
        <w:tabs>
          <w:tab w:val="left" w:pos="0"/>
        </w:tabs>
        <w:ind w:left="426" w:hanging="426"/>
        <w:jc w:val="both"/>
        <w:rPr>
          <w:rFonts w:ascii="Calibri" w:hAnsi="Calibri"/>
        </w:rPr>
      </w:pPr>
      <w:r>
        <w:rPr>
          <w:rFonts w:ascii="Calibri" w:hAnsi="Calibri"/>
        </w:rPr>
        <w:t>Le déclarer de manière circonstanciée à l’</w:t>
      </w:r>
      <w:r w:rsidR="00332A95">
        <w:rPr>
          <w:rFonts w:ascii="Calibri" w:hAnsi="Calibri"/>
        </w:rPr>
        <w:t>Assureur</w:t>
      </w:r>
      <w:r>
        <w:rPr>
          <w:rFonts w:ascii="Calibri" w:hAnsi="Calibri"/>
        </w:rPr>
        <w:t xml:space="preserve"> dans les 15 jours suivant la date à laquelle il en a eu connaissance, sauf cas fortuit ou force majeure,</w:t>
      </w:r>
    </w:p>
    <w:p w14:paraId="0FA23C28" w14:textId="77777777" w:rsidR="00092D1B" w:rsidRDefault="00092D1B" w:rsidP="007515BA">
      <w:pPr>
        <w:numPr>
          <w:ilvl w:val="0"/>
          <w:numId w:val="8"/>
        </w:numPr>
        <w:tabs>
          <w:tab w:val="left" w:pos="0"/>
        </w:tabs>
        <w:ind w:left="426" w:hanging="426"/>
        <w:jc w:val="both"/>
        <w:rPr>
          <w:rFonts w:ascii="Calibri" w:hAnsi="Calibri"/>
        </w:rPr>
      </w:pPr>
      <w:r>
        <w:rPr>
          <w:rFonts w:ascii="Calibri" w:hAnsi="Calibri"/>
        </w:rPr>
        <w:t>Transmettre à l’</w:t>
      </w:r>
      <w:r w:rsidR="00332A95">
        <w:rPr>
          <w:rFonts w:ascii="Calibri" w:hAnsi="Calibri"/>
        </w:rPr>
        <w:t>Assureur</w:t>
      </w:r>
      <w:r>
        <w:rPr>
          <w:rFonts w:ascii="Calibri" w:hAnsi="Calibri"/>
        </w:rPr>
        <w:t xml:space="preserve"> dans les meilleurs délais suivant la déclaration, un état estimatif aussi détaillé que possible des dommages subis par lui,</w:t>
      </w:r>
    </w:p>
    <w:p w14:paraId="5DEA85A6" w14:textId="77777777" w:rsidR="00092D1B" w:rsidRDefault="00092D1B" w:rsidP="007515BA">
      <w:pPr>
        <w:numPr>
          <w:ilvl w:val="0"/>
          <w:numId w:val="8"/>
        </w:numPr>
        <w:tabs>
          <w:tab w:val="left" w:pos="0"/>
        </w:tabs>
        <w:ind w:left="426" w:hanging="426"/>
        <w:jc w:val="both"/>
        <w:rPr>
          <w:rFonts w:ascii="Calibri" w:hAnsi="Calibri"/>
        </w:rPr>
      </w:pPr>
      <w:r>
        <w:rPr>
          <w:rFonts w:ascii="Calibri" w:hAnsi="Calibri"/>
        </w:rPr>
        <w:t>Communiquer à l’</w:t>
      </w:r>
      <w:r w:rsidR="00332A95">
        <w:rPr>
          <w:rFonts w:ascii="Calibri" w:hAnsi="Calibri"/>
        </w:rPr>
        <w:t>Assureur</w:t>
      </w:r>
      <w:r>
        <w:rPr>
          <w:rFonts w:ascii="Calibri" w:hAnsi="Calibri"/>
        </w:rPr>
        <w:t xml:space="preserve"> dans les 48 h toute pièce de procédure reçue par lui,</w:t>
      </w:r>
    </w:p>
    <w:p w14:paraId="09161736" w14:textId="77777777" w:rsidR="00092D1B" w:rsidRDefault="00092D1B" w:rsidP="007515BA">
      <w:pPr>
        <w:numPr>
          <w:ilvl w:val="0"/>
          <w:numId w:val="8"/>
        </w:numPr>
        <w:tabs>
          <w:tab w:val="left" w:pos="0"/>
        </w:tabs>
        <w:ind w:left="426" w:hanging="426"/>
        <w:jc w:val="both"/>
        <w:rPr>
          <w:rFonts w:ascii="Calibri" w:hAnsi="Calibri"/>
        </w:rPr>
      </w:pPr>
      <w:r>
        <w:rPr>
          <w:rFonts w:ascii="Calibri" w:hAnsi="Calibri"/>
        </w:rPr>
        <w:t>Justifier de l’existence et de la valeur des biens sinistrés.</w:t>
      </w:r>
    </w:p>
    <w:p w14:paraId="2F85274B" w14:textId="77777777" w:rsidR="006A4D89" w:rsidRPr="0018688A" w:rsidRDefault="006A4D89" w:rsidP="00562E84">
      <w:pPr>
        <w:pStyle w:val="Corpsdetexte"/>
        <w:tabs>
          <w:tab w:val="num" w:pos="1065"/>
          <w:tab w:val="num" w:pos="1776"/>
        </w:tabs>
        <w:ind w:left="2484" w:hanging="360"/>
        <w:jc w:val="left"/>
        <w:rPr>
          <w:rFonts w:ascii="Calibri" w:hAnsi="Calibri"/>
          <w:b/>
          <w:i w:val="0"/>
        </w:rPr>
      </w:pPr>
    </w:p>
    <w:p w14:paraId="22413653" w14:textId="77777777" w:rsidR="006A4D89" w:rsidRPr="004746FC" w:rsidRDefault="006A4D89" w:rsidP="007515BA">
      <w:pPr>
        <w:numPr>
          <w:ilvl w:val="0"/>
          <w:numId w:val="7"/>
        </w:numPr>
        <w:pBdr>
          <w:bottom w:val="single" w:sz="4" w:space="1" w:color="FFC000"/>
        </w:pBdr>
        <w:ind w:left="426" w:hanging="426"/>
        <w:rPr>
          <w:rFonts w:ascii="Calibri" w:hAnsi="Calibri"/>
          <w:b/>
          <w:color w:val="002060"/>
        </w:rPr>
      </w:pPr>
      <w:r w:rsidRPr="004746FC">
        <w:rPr>
          <w:rFonts w:ascii="Calibri" w:hAnsi="Calibri"/>
          <w:b/>
          <w:color w:val="002060"/>
        </w:rPr>
        <w:t>Obligations à la charge de l’</w:t>
      </w:r>
      <w:r w:rsidR="00332A95" w:rsidRPr="004746FC">
        <w:rPr>
          <w:rFonts w:ascii="Calibri" w:hAnsi="Calibri"/>
          <w:b/>
          <w:color w:val="002060"/>
        </w:rPr>
        <w:t>Assureur</w:t>
      </w:r>
      <w:r w:rsidRPr="004746FC">
        <w:rPr>
          <w:rFonts w:ascii="Calibri" w:hAnsi="Calibri"/>
          <w:b/>
          <w:color w:val="002060"/>
        </w:rPr>
        <w:t> </w:t>
      </w:r>
    </w:p>
    <w:p w14:paraId="3ACDCBF8" w14:textId="77777777" w:rsidR="006A4D89" w:rsidRDefault="006A4D89" w:rsidP="00562E84">
      <w:pPr>
        <w:pStyle w:val="Corpsdetexte"/>
        <w:tabs>
          <w:tab w:val="num" w:pos="1065"/>
          <w:tab w:val="num" w:pos="1418"/>
        </w:tabs>
        <w:jc w:val="left"/>
        <w:rPr>
          <w:rFonts w:ascii="Calibri" w:hAnsi="Calibri"/>
          <w:i w:val="0"/>
        </w:rPr>
      </w:pPr>
      <w:r w:rsidRPr="0018688A">
        <w:rPr>
          <w:rFonts w:ascii="Calibri" w:hAnsi="Calibri"/>
          <w:b/>
          <w:i w:val="0"/>
        </w:rPr>
        <w:t>Verser</w:t>
      </w:r>
      <w:r w:rsidRPr="0018688A">
        <w:rPr>
          <w:rFonts w:ascii="Calibri" w:hAnsi="Calibri"/>
          <w:i w:val="0"/>
        </w:rPr>
        <w:t xml:space="preserve"> l’indemnité dans les 15 jours suivant la détermination de son montant, après accord des parties ou, à défaut, décision judiciaire exécutoire.</w:t>
      </w:r>
    </w:p>
    <w:p w14:paraId="67543C87" w14:textId="77777777" w:rsidR="00B957F7" w:rsidRDefault="00B957F7" w:rsidP="00562E84">
      <w:pPr>
        <w:pStyle w:val="Corpsdetexte"/>
        <w:tabs>
          <w:tab w:val="num" w:pos="1065"/>
          <w:tab w:val="num" w:pos="1418"/>
        </w:tabs>
        <w:jc w:val="left"/>
        <w:rPr>
          <w:rFonts w:ascii="Calibri" w:hAnsi="Calibri"/>
          <w:i w:val="0"/>
        </w:rPr>
      </w:pPr>
    </w:p>
    <w:p w14:paraId="77B08C35" w14:textId="77777777" w:rsidR="00B957F7" w:rsidRPr="0018688A" w:rsidRDefault="00B957F7" w:rsidP="00562E84">
      <w:pPr>
        <w:pStyle w:val="Corpsdetexte"/>
        <w:tabs>
          <w:tab w:val="num" w:pos="1065"/>
          <w:tab w:val="num" w:pos="1418"/>
        </w:tabs>
        <w:jc w:val="left"/>
        <w:rPr>
          <w:rFonts w:ascii="Calibri" w:hAnsi="Calibri"/>
          <w:i w:val="0"/>
        </w:rPr>
      </w:pPr>
    </w:p>
    <w:p w14:paraId="0416BD51" w14:textId="77777777" w:rsidR="006A4D89" w:rsidRPr="004746FC" w:rsidRDefault="006A4D89" w:rsidP="00562E84">
      <w:pPr>
        <w:pStyle w:val="Corpsdetexte"/>
        <w:jc w:val="left"/>
        <w:rPr>
          <w:rFonts w:ascii="Calibri" w:hAnsi="Calibri"/>
          <w:b/>
          <w:i w:val="0"/>
          <w:color w:val="002060"/>
        </w:rPr>
      </w:pPr>
    </w:p>
    <w:p w14:paraId="77698631" w14:textId="77777777" w:rsidR="006A4D89" w:rsidRPr="004746FC" w:rsidRDefault="006A4D89" w:rsidP="007515BA">
      <w:pPr>
        <w:numPr>
          <w:ilvl w:val="0"/>
          <w:numId w:val="7"/>
        </w:numPr>
        <w:pBdr>
          <w:bottom w:val="single" w:sz="4" w:space="1" w:color="FFC000"/>
        </w:pBdr>
        <w:ind w:left="426" w:hanging="426"/>
        <w:rPr>
          <w:rFonts w:ascii="Calibri" w:hAnsi="Calibri"/>
          <w:b/>
          <w:color w:val="002060"/>
        </w:rPr>
      </w:pPr>
      <w:r w:rsidRPr="004746FC">
        <w:rPr>
          <w:rFonts w:ascii="Calibri" w:hAnsi="Calibri"/>
          <w:b/>
          <w:color w:val="002060"/>
        </w:rPr>
        <w:lastRenderedPageBreak/>
        <w:t>Expertise </w:t>
      </w:r>
    </w:p>
    <w:p w14:paraId="264E07BA" w14:textId="77777777" w:rsidR="006A4D89" w:rsidRDefault="006A4D89" w:rsidP="00562E84">
      <w:pPr>
        <w:pStyle w:val="Corpsdetexte"/>
        <w:jc w:val="both"/>
        <w:rPr>
          <w:rFonts w:ascii="Calibri" w:hAnsi="Calibri"/>
          <w:i w:val="0"/>
          <w:lang w:val="fr-FR"/>
        </w:rPr>
      </w:pPr>
      <w:r w:rsidRPr="0018688A">
        <w:rPr>
          <w:rFonts w:ascii="Calibri" w:hAnsi="Calibri"/>
          <w:i w:val="0"/>
        </w:rPr>
        <w:t>Les dommages sont évalués de gré à gré ou, à défaut par expertise amiable, l’</w:t>
      </w:r>
      <w:r w:rsidR="00332A95">
        <w:rPr>
          <w:rFonts w:ascii="Calibri" w:hAnsi="Calibri"/>
          <w:i w:val="0"/>
        </w:rPr>
        <w:t>Assuré</w:t>
      </w:r>
      <w:r w:rsidRPr="0018688A">
        <w:rPr>
          <w:rFonts w:ascii="Calibri" w:hAnsi="Calibri"/>
          <w:i w:val="0"/>
        </w:rPr>
        <w:t xml:space="preserve"> ayant la possibilité de se faire assister dans tous les cas par un expert et quel</w:t>
      </w:r>
      <w:r w:rsidR="00DA3BBF">
        <w:rPr>
          <w:rFonts w:ascii="Calibri" w:hAnsi="Calibri"/>
          <w:i w:val="0"/>
          <w:lang w:val="fr-FR"/>
        </w:rPr>
        <w:t xml:space="preserve"> </w:t>
      </w:r>
      <w:r w:rsidRPr="0018688A">
        <w:rPr>
          <w:rFonts w:ascii="Calibri" w:hAnsi="Calibri"/>
          <w:i w:val="0"/>
        </w:rPr>
        <w:t>que soit le montant des dommages.</w:t>
      </w:r>
    </w:p>
    <w:p w14:paraId="1A8B4337" w14:textId="77777777" w:rsidR="00DA3BBF" w:rsidRPr="00DA3BBF" w:rsidRDefault="00DA3BBF" w:rsidP="00562E84">
      <w:pPr>
        <w:pStyle w:val="Corpsdetexte"/>
        <w:jc w:val="both"/>
        <w:rPr>
          <w:rFonts w:ascii="Calibri" w:hAnsi="Calibri"/>
          <w:i w:val="0"/>
          <w:lang w:val="fr-FR"/>
        </w:rPr>
      </w:pPr>
    </w:p>
    <w:p w14:paraId="6B9E43E2" w14:textId="77777777" w:rsidR="006A4D89" w:rsidRPr="0018688A" w:rsidRDefault="006A4D89" w:rsidP="00562E84">
      <w:pPr>
        <w:pStyle w:val="Corpsdetexte"/>
        <w:jc w:val="both"/>
        <w:rPr>
          <w:rFonts w:ascii="Calibri" w:hAnsi="Calibri"/>
          <w:i w:val="0"/>
        </w:rPr>
      </w:pPr>
      <w:r w:rsidRPr="0018688A">
        <w:rPr>
          <w:rFonts w:ascii="Calibri" w:hAnsi="Calibri"/>
          <w:i w:val="0"/>
        </w:rPr>
        <w:t>Cet expert devra être agréé par les services de la collectivité.</w:t>
      </w:r>
    </w:p>
    <w:p w14:paraId="319F2A11" w14:textId="77777777" w:rsidR="00BA719A" w:rsidRDefault="00BA719A" w:rsidP="00562E84">
      <w:pPr>
        <w:tabs>
          <w:tab w:val="left" w:pos="0"/>
        </w:tabs>
        <w:ind w:left="1416"/>
        <w:rPr>
          <w:rFonts w:ascii="Calibri" w:hAnsi="Calibri"/>
        </w:rPr>
      </w:pPr>
    </w:p>
    <w:p w14:paraId="421D967B" w14:textId="77777777" w:rsidR="00092D1B" w:rsidRDefault="00092D1B" w:rsidP="00562E84">
      <w:pPr>
        <w:pStyle w:val="arima1"/>
        <w:pBdr>
          <w:bottom w:val="single" w:sz="4" w:space="2" w:color="5B9BD5"/>
        </w:pBdr>
        <w:spacing w:beforeAutospacing="0"/>
        <w:ind w:left="-567" w:right="-284"/>
        <w:rPr>
          <w:rFonts w:eastAsia="PMingLiU" w:cs="Arial"/>
          <w:sz w:val="24"/>
        </w:rPr>
      </w:pPr>
      <w:r>
        <w:rPr>
          <w:rStyle w:val="Titredulivre"/>
          <w:color w:val="auto"/>
          <w:sz w:val="32"/>
        </w:rPr>
        <w:t>ARTICLE 9</w:t>
      </w:r>
      <w:r>
        <w:rPr>
          <w:rStyle w:val="Titredulivre"/>
          <w:color w:val="auto"/>
          <w:sz w:val="32"/>
        </w:rPr>
        <w:tab/>
      </w:r>
      <w:r>
        <w:rPr>
          <w:rFonts w:eastAsia="PMingLiU" w:cs="Arial"/>
          <w:sz w:val="24"/>
        </w:rPr>
        <w:tab/>
      </w:r>
    </w:p>
    <w:p w14:paraId="0422D164" w14:textId="77777777" w:rsidR="00092D1B" w:rsidRPr="005676EF" w:rsidRDefault="00092D1B" w:rsidP="00562E84">
      <w:pPr>
        <w:pStyle w:val="arima1"/>
        <w:pBdr>
          <w:bottom w:val="single" w:sz="4" w:space="2" w:color="5B9BD5"/>
        </w:pBdr>
        <w:spacing w:beforeAutospacing="0"/>
        <w:ind w:left="-567" w:right="-284"/>
        <w:rPr>
          <w:rFonts w:eastAsia="PMingLiU" w:cs="Arial"/>
          <w:b/>
          <w:i w:val="0"/>
          <w:color w:val="2F5496"/>
          <w:sz w:val="24"/>
        </w:rPr>
      </w:pPr>
      <w:r w:rsidRPr="005676EF">
        <w:rPr>
          <w:rFonts w:eastAsia="PMingLiU" w:cs="Arial"/>
          <w:b/>
          <w:i w:val="0"/>
          <w:color w:val="2F5496"/>
          <w:sz w:val="24"/>
        </w:rPr>
        <w:t>PRESCRIPTION BIENNALE</w:t>
      </w:r>
    </w:p>
    <w:p w14:paraId="46C7A199" w14:textId="77777777" w:rsidR="00092D1B" w:rsidRDefault="00092D1B" w:rsidP="00562E84">
      <w:pPr>
        <w:pStyle w:val="Corpsdetexte"/>
        <w:jc w:val="left"/>
        <w:rPr>
          <w:rFonts w:ascii="Calibri" w:hAnsi="Calibri"/>
          <w:b/>
          <w:i w:val="0"/>
          <w:u w:val="single"/>
        </w:rPr>
      </w:pPr>
    </w:p>
    <w:p w14:paraId="738F543A" w14:textId="77777777" w:rsidR="00092D1B" w:rsidRDefault="00092D1B" w:rsidP="00562E84">
      <w:pPr>
        <w:pStyle w:val="Corpsdetexte"/>
        <w:jc w:val="both"/>
        <w:rPr>
          <w:rFonts w:ascii="Calibri" w:hAnsi="Calibri"/>
          <w:i w:val="0"/>
        </w:rPr>
      </w:pPr>
      <w:r>
        <w:rPr>
          <w:rFonts w:ascii="Calibri" w:hAnsi="Calibri"/>
          <w:i w:val="0"/>
        </w:rPr>
        <w:t xml:space="preserve">Toute action dérivant des présentes conditions générales et particulières est prescrite par deux ans à compter de l’évènement qui lui donne naissance, dans les termes des articles L114-1 et L114-2 du </w:t>
      </w:r>
      <w:r w:rsidR="001B11E1">
        <w:rPr>
          <w:rFonts w:ascii="Calibri" w:hAnsi="Calibri"/>
          <w:i w:val="0"/>
          <w:lang w:val="fr-FR"/>
        </w:rPr>
        <w:t>C</w:t>
      </w:r>
      <w:r>
        <w:rPr>
          <w:rFonts w:ascii="Calibri" w:hAnsi="Calibri"/>
          <w:i w:val="0"/>
        </w:rPr>
        <w:t xml:space="preserve">ode des </w:t>
      </w:r>
      <w:r w:rsidR="001B11E1">
        <w:rPr>
          <w:rFonts w:ascii="Calibri" w:hAnsi="Calibri"/>
          <w:i w:val="0"/>
          <w:lang w:val="fr-FR"/>
        </w:rPr>
        <w:t>A</w:t>
      </w:r>
      <w:r>
        <w:rPr>
          <w:rFonts w:ascii="Calibri" w:hAnsi="Calibri"/>
          <w:i w:val="0"/>
        </w:rPr>
        <w:t>ssurances.</w:t>
      </w:r>
    </w:p>
    <w:p w14:paraId="5C9F399E" w14:textId="77777777" w:rsidR="00092D1B" w:rsidRDefault="00092D1B" w:rsidP="00562E84">
      <w:pPr>
        <w:pStyle w:val="Corpsdetexte"/>
        <w:jc w:val="both"/>
        <w:rPr>
          <w:rFonts w:ascii="Calibri" w:hAnsi="Calibri"/>
          <w:i w:val="0"/>
        </w:rPr>
      </w:pPr>
    </w:p>
    <w:p w14:paraId="637248AC" w14:textId="77777777" w:rsidR="00092D1B" w:rsidRDefault="00092D1B" w:rsidP="00562E84">
      <w:pPr>
        <w:pStyle w:val="Corpsdetexte"/>
        <w:jc w:val="both"/>
        <w:rPr>
          <w:rFonts w:ascii="Calibri" w:hAnsi="Calibri"/>
          <w:b/>
          <w:i w:val="0"/>
        </w:rPr>
      </w:pPr>
      <w:r>
        <w:rPr>
          <w:rFonts w:ascii="Calibri" w:hAnsi="Calibri"/>
          <w:b/>
          <w:i w:val="0"/>
        </w:rPr>
        <w:t>Toutefois ce délai ne court :</w:t>
      </w:r>
    </w:p>
    <w:p w14:paraId="325AEC5D" w14:textId="77777777" w:rsidR="00C829EF" w:rsidRDefault="00C829EF" w:rsidP="00562E84">
      <w:pPr>
        <w:pStyle w:val="Corpsdetexte"/>
        <w:jc w:val="both"/>
        <w:rPr>
          <w:rFonts w:ascii="Calibri" w:hAnsi="Calibri"/>
          <w:b/>
          <w:i w:val="0"/>
        </w:rPr>
      </w:pPr>
    </w:p>
    <w:p w14:paraId="652A8B9E" w14:textId="77777777" w:rsidR="00092D1B" w:rsidRDefault="00092D1B" w:rsidP="007515BA">
      <w:pPr>
        <w:numPr>
          <w:ilvl w:val="0"/>
          <w:numId w:val="8"/>
        </w:numPr>
        <w:tabs>
          <w:tab w:val="left" w:pos="0"/>
        </w:tabs>
        <w:ind w:left="426" w:hanging="426"/>
        <w:jc w:val="both"/>
        <w:rPr>
          <w:rFonts w:ascii="Calibri" w:hAnsi="Calibri"/>
        </w:rPr>
      </w:pPr>
      <w:r>
        <w:rPr>
          <w:rFonts w:ascii="Calibri" w:hAnsi="Calibri"/>
        </w:rPr>
        <w:t>En cas de réticence, omission, déclaration fausse ou inexacte sur le risque encouru, que du jour où l’</w:t>
      </w:r>
      <w:r w:rsidR="00332A95">
        <w:rPr>
          <w:rFonts w:ascii="Calibri" w:hAnsi="Calibri"/>
        </w:rPr>
        <w:t>Assureur</w:t>
      </w:r>
      <w:r>
        <w:rPr>
          <w:rFonts w:ascii="Calibri" w:hAnsi="Calibri"/>
        </w:rPr>
        <w:t xml:space="preserve"> en a eu connaissance,</w:t>
      </w:r>
    </w:p>
    <w:p w14:paraId="2C3B1274" w14:textId="77777777" w:rsidR="00092D1B" w:rsidRDefault="00092D1B" w:rsidP="007515BA">
      <w:pPr>
        <w:numPr>
          <w:ilvl w:val="0"/>
          <w:numId w:val="8"/>
        </w:numPr>
        <w:tabs>
          <w:tab w:val="left" w:pos="0"/>
        </w:tabs>
        <w:ind w:left="426" w:hanging="426"/>
        <w:jc w:val="both"/>
        <w:rPr>
          <w:rFonts w:ascii="Calibri" w:hAnsi="Calibri"/>
        </w:rPr>
      </w:pPr>
      <w:r>
        <w:rPr>
          <w:rFonts w:ascii="Calibri" w:hAnsi="Calibri"/>
        </w:rPr>
        <w:t>En cas de sinistre, que du jour où les intéressés en ont eu connaissance, s’ils prouvent qu’ils l’ont ignoré jusque-là.</w:t>
      </w:r>
    </w:p>
    <w:p w14:paraId="713FAEC0" w14:textId="77777777" w:rsidR="00092D1B" w:rsidRDefault="00092D1B" w:rsidP="00562E84">
      <w:pPr>
        <w:pStyle w:val="Corpsdetexte"/>
        <w:jc w:val="both"/>
        <w:rPr>
          <w:rFonts w:ascii="Calibri" w:hAnsi="Calibri"/>
          <w:i w:val="0"/>
        </w:rPr>
      </w:pPr>
    </w:p>
    <w:p w14:paraId="331FE7F3" w14:textId="77777777" w:rsidR="00092D1B" w:rsidRDefault="00092D1B" w:rsidP="00562E84">
      <w:pPr>
        <w:pStyle w:val="Corpsdetexte"/>
        <w:jc w:val="both"/>
        <w:rPr>
          <w:rFonts w:ascii="Calibri" w:hAnsi="Calibri"/>
          <w:i w:val="0"/>
        </w:rPr>
      </w:pPr>
      <w:r>
        <w:rPr>
          <w:rFonts w:ascii="Calibri" w:hAnsi="Calibri"/>
          <w:i w:val="0"/>
        </w:rPr>
        <w:t>Quand l’action de l’</w:t>
      </w:r>
      <w:r w:rsidR="00332A95">
        <w:rPr>
          <w:rFonts w:ascii="Calibri" w:hAnsi="Calibri"/>
          <w:i w:val="0"/>
        </w:rPr>
        <w:t>Assuré</w:t>
      </w:r>
      <w:r>
        <w:rPr>
          <w:rFonts w:ascii="Calibri" w:hAnsi="Calibri"/>
          <w:i w:val="0"/>
        </w:rPr>
        <w:t xml:space="preserve"> contre l’</w:t>
      </w:r>
      <w:r w:rsidR="00332A95">
        <w:rPr>
          <w:rFonts w:ascii="Calibri" w:hAnsi="Calibri"/>
          <w:i w:val="0"/>
        </w:rPr>
        <w:t>Assureur</w:t>
      </w:r>
      <w:r>
        <w:rPr>
          <w:rFonts w:ascii="Calibri" w:hAnsi="Calibri"/>
          <w:i w:val="0"/>
        </w:rPr>
        <w:t xml:space="preserve"> a pour cause le recours d’un tiers, le délai de la prescription ne court que du jour où ce tiers a exercé une action en justice contre l’</w:t>
      </w:r>
      <w:r w:rsidR="00332A95">
        <w:rPr>
          <w:rFonts w:ascii="Calibri" w:hAnsi="Calibri"/>
          <w:i w:val="0"/>
        </w:rPr>
        <w:t>Assuré</w:t>
      </w:r>
      <w:r>
        <w:rPr>
          <w:rFonts w:ascii="Calibri" w:hAnsi="Calibri"/>
          <w:i w:val="0"/>
        </w:rPr>
        <w:t xml:space="preserve"> ou a été indemnisé par ce dernier.</w:t>
      </w:r>
    </w:p>
    <w:p w14:paraId="6A1213D7" w14:textId="77777777" w:rsidR="00092D1B" w:rsidRDefault="00092D1B" w:rsidP="00562E84">
      <w:pPr>
        <w:pStyle w:val="Corpsdetexte"/>
        <w:jc w:val="left"/>
        <w:rPr>
          <w:rFonts w:ascii="Calibri" w:hAnsi="Calibri"/>
          <w:i w:val="0"/>
        </w:rPr>
      </w:pPr>
    </w:p>
    <w:p w14:paraId="529012A5" w14:textId="77777777" w:rsidR="00092D1B" w:rsidRDefault="00092D1B" w:rsidP="00562E84">
      <w:pPr>
        <w:pStyle w:val="Corpsdetexte"/>
        <w:jc w:val="both"/>
        <w:rPr>
          <w:rFonts w:ascii="Calibri" w:hAnsi="Calibri"/>
          <w:i w:val="0"/>
        </w:rPr>
      </w:pPr>
      <w:r>
        <w:rPr>
          <w:rFonts w:ascii="Calibri" w:hAnsi="Calibri"/>
          <w:i w:val="0"/>
        </w:rPr>
        <w:t>La prescription est interrompue par une des causes ordinaires d’interruption, par une action ou citation en justice, commandement ou saisie signifiés à celui que l’on veut empêcher de prescrire, par la désignation d’un expert après sinistre, par l’envoi d’une lettre recommandée avec accusé de réception adressée par l’</w:t>
      </w:r>
      <w:r w:rsidR="00332A95">
        <w:rPr>
          <w:rFonts w:ascii="Calibri" w:hAnsi="Calibri"/>
          <w:i w:val="0"/>
        </w:rPr>
        <w:t>Assureur</w:t>
      </w:r>
      <w:r>
        <w:rPr>
          <w:rFonts w:ascii="Calibri" w:hAnsi="Calibri"/>
          <w:i w:val="0"/>
        </w:rPr>
        <w:t xml:space="preserve"> à l’</w:t>
      </w:r>
      <w:r w:rsidR="00332A95">
        <w:rPr>
          <w:rFonts w:ascii="Calibri" w:hAnsi="Calibri"/>
          <w:i w:val="0"/>
        </w:rPr>
        <w:t>Assuré</w:t>
      </w:r>
      <w:r>
        <w:rPr>
          <w:rFonts w:ascii="Calibri" w:hAnsi="Calibri"/>
          <w:i w:val="0"/>
        </w:rPr>
        <w:t xml:space="preserve"> pour paiement d’une cotisation, et par l’</w:t>
      </w:r>
      <w:r w:rsidR="00332A95">
        <w:rPr>
          <w:rFonts w:ascii="Calibri" w:hAnsi="Calibri"/>
          <w:i w:val="0"/>
        </w:rPr>
        <w:t>Assuré</w:t>
      </w:r>
      <w:r>
        <w:rPr>
          <w:rFonts w:ascii="Calibri" w:hAnsi="Calibri"/>
          <w:i w:val="0"/>
        </w:rPr>
        <w:t xml:space="preserve"> à l’</w:t>
      </w:r>
      <w:r w:rsidR="00332A95">
        <w:rPr>
          <w:rFonts w:ascii="Calibri" w:hAnsi="Calibri"/>
          <w:i w:val="0"/>
        </w:rPr>
        <w:t>Assureur</w:t>
      </w:r>
      <w:r>
        <w:rPr>
          <w:rFonts w:ascii="Calibri" w:hAnsi="Calibri"/>
          <w:i w:val="0"/>
        </w:rPr>
        <w:t xml:space="preserve"> pour le paiement de l’indemnité. </w:t>
      </w:r>
    </w:p>
    <w:p w14:paraId="7C282139" w14:textId="77777777" w:rsidR="0072096C" w:rsidRPr="00092D1B" w:rsidRDefault="0072096C" w:rsidP="00562E84">
      <w:pPr>
        <w:pStyle w:val="Corpsdetexte"/>
        <w:ind w:firstLine="708"/>
        <w:jc w:val="left"/>
        <w:rPr>
          <w:rFonts w:ascii="Calibri" w:hAnsi="Calibri"/>
          <w:i w:val="0"/>
        </w:rPr>
      </w:pPr>
    </w:p>
    <w:p w14:paraId="2A8F8D61" w14:textId="77777777" w:rsidR="006E198D" w:rsidRDefault="006E198D" w:rsidP="00562E84">
      <w:pPr>
        <w:pStyle w:val="arima1"/>
        <w:pBdr>
          <w:bottom w:val="single" w:sz="4" w:space="0" w:color="5B9BD5"/>
        </w:pBdr>
        <w:spacing w:beforeAutospacing="0"/>
        <w:ind w:left="-567" w:right="-284"/>
        <w:rPr>
          <w:rFonts w:eastAsia="PMingLiU" w:cs="Arial"/>
          <w:sz w:val="24"/>
        </w:rPr>
      </w:pPr>
      <w:r>
        <w:rPr>
          <w:rStyle w:val="Titredulivre"/>
          <w:color w:val="auto"/>
          <w:sz w:val="32"/>
        </w:rPr>
        <w:t xml:space="preserve">ARTICLE </w:t>
      </w:r>
      <w:r>
        <w:rPr>
          <w:rStyle w:val="Titredulivre"/>
          <w:color w:val="auto"/>
          <w:sz w:val="32"/>
          <w:lang w:val="fr-FR"/>
        </w:rPr>
        <w:t>10</w:t>
      </w:r>
      <w:r>
        <w:rPr>
          <w:rStyle w:val="Titredulivre"/>
          <w:color w:val="auto"/>
          <w:sz w:val="32"/>
        </w:rPr>
        <w:tab/>
      </w:r>
      <w:r>
        <w:rPr>
          <w:rFonts w:eastAsia="PMingLiU" w:cs="Arial"/>
          <w:sz w:val="24"/>
        </w:rPr>
        <w:tab/>
      </w:r>
    </w:p>
    <w:p w14:paraId="602F9DE0" w14:textId="77777777" w:rsidR="006E198D" w:rsidRDefault="006E198D" w:rsidP="00562E84">
      <w:pPr>
        <w:pStyle w:val="arima1"/>
        <w:pBdr>
          <w:bottom w:val="single" w:sz="4" w:space="0" w:color="5B9BD5"/>
        </w:pBdr>
        <w:spacing w:beforeAutospacing="0"/>
        <w:ind w:left="-567" w:right="-284"/>
        <w:rPr>
          <w:rFonts w:eastAsia="PMingLiU" w:cs="Arial"/>
          <w:b/>
          <w:i w:val="0"/>
          <w:color w:val="2F5496"/>
          <w:sz w:val="24"/>
          <w:lang w:val="fr-FR"/>
        </w:rPr>
      </w:pPr>
      <w:r>
        <w:rPr>
          <w:rFonts w:eastAsia="PMingLiU" w:cs="Arial"/>
          <w:b/>
          <w:i w:val="0"/>
          <w:color w:val="2F5496"/>
          <w:sz w:val="24"/>
          <w:lang w:val="fr-FR"/>
        </w:rPr>
        <w:t>PROTECTION DES DONNEES</w:t>
      </w:r>
    </w:p>
    <w:p w14:paraId="1DC879D6" w14:textId="77777777" w:rsidR="006E198D" w:rsidRDefault="006E198D" w:rsidP="00562E84">
      <w:pPr>
        <w:rPr>
          <w:rFonts w:ascii="Arial" w:eastAsia="Times New Roman" w:hAnsi="Arial" w:cs="Arial"/>
          <w:sz w:val="20"/>
          <w:szCs w:val="20"/>
        </w:rPr>
      </w:pPr>
    </w:p>
    <w:p w14:paraId="2EF6C9F4" w14:textId="77777777" w:rsidR="009163E7" w:rsidRDefault="009163E7" w:rsidP="00562E84">
      <w:pPr>
        <w:jc w:val="both"/>
        <w:rPr>
          <w:rFonts w:ascii="Calibri" w:hAnsi="Calibri" w:cs="Calibri"/>
        </w:rPr>
      </w:pPr>
      <w:r>
        <w:rPr>
          <w:rFonts w:ascii="Calibri" w:hAnsi="Calibri" w:cs="Calibri"/>
        </w:rPr>
        <w:t>Dans le cadre de l’exécution du présent marché d’assurance, les données à caractère personnel seront traitées par l'</w:t>
      </w:r>
      <w:r w:rsidR="00332A95">
        <w:rPr>
          <w:rFonts w:ascii="Calibri" w:hAnsi="Calibri" w:cs="Calibri"/>
        </w:rPr>
        <w:t>Assureur</w:t>
      </w:r>
      <w:r>
        <w:rPr>
          <w:rFonts w:ascii="Calibri" w:hAnsi="Calibri" w:cs="Calibri"/>
        </w:rPr>
        <w:t>. En tant que responsable de traitement, l'</w:t>
      </w:r>
      <w:r w:rsidR="00332A95">
        <w:rPr>
          <w:rFonts w:ascii="Calibri" w:hAnsi="Calibri" w:cs="Calibri"/>
        </w:rPr>
        <w:t>Assureur</w:t>
      </w:r>
      <w:r>
        <w:rPr>
          <w:rFonts w:ascii="Calibri" w:hAnsi="Calibri" w:cs="Calibri"/>
        </w:rPr>
        <w:t xml:space="preserve"> s’engage à respecter la réglementation en vigueur applicable au traitement de données à caractère personnel, et notamment, le règlement (UE) 2016/679 du Parlement européen et du Conseil du 27 avril 2016, ainsi que la loi n° 78-17 du 6 janvier 1978 modifiée, relative à l’informatique, aux fichiers et aux libertés.</w:t>
      </w:r>
    </w:p>
    <w:p w14:paraId="4CAE6CDB" w14:textId="77777777" w:rsidR="003B2CD1" w:rsidRDefault="003B2CD1" w:rsidP="00562E84">
      <w:pPr>
        <w:pStyle w:val="Corpsdetexte"/>
        <w:ind w:firstLine="708"/>
        <w:jc w:val="left"/>
        <w:rPr>
          <w:rFonts w:ascii="Calibri" w:hAnsi="Calibri"/>
          <w:i w:val="0"/>
          <w:lang w:val="fr-FR"/>
        </w:rPr>
      </w:pPr>
    </w:p>
    <w:p w14:paraId="5A92F7E1" w14:textId="77777777" w:rsidR="003B2CD1" w:rsidRPr="003B2CD1" w:rsidRDefault="003B2CD1" w:rsidP="00562E84">
      <w:pPr>
        <w:pStyle w:val="Corpsdetexte"/>
        <w:ind w:firstLine="708"/>
        <w:jc w:val="left"/>
        <w:rPr>
          <w:rFonts w:ascii="Calibri" w:hAnsi="Calibri"/>
          <w:i w:val="0"/>
          <w:lang w:val="fr-FR"/>
        </w:rPr>
      </w:pPr>
    </w:p>
    <w:p w14:paraId="533C6946" w14:textId="77777777" w:rsidR="006A4D89" w:rsidRPr="005676EF" w:rsidRDefault="006A4D89" w:rsidP="00562E84">
      <w:pPr>
        <w:tabs>
          <w:tab w:val="left" w:pos="0"/>
        </w:tabs>
        <w:ind w:left="1416"/>
        <w:rPr>
          <w:rFonts w:ascii="Calibri" w:hAnsi="Calibri"/>
          <w:color w:val="FF0000"/>
        </w:rPr>
      </w:pPr>
      <w:r w:rsidRPr="0018688A">
        <w:rPr>
          <w:rFonts w:ascii="Calibri" w:hAnsi="Calibri"/>
        </w:rPr>
        <w:tab/>
      </w:r>
      <w:r w:rsidRPr="0018688A">
        <w:rPr>
          <w:rFonts w:ascii="Calibri" w:hAnsi="Calibri"/>
        </w:rPr>
        <w:tab/>
      </w:r>
      <w:r w:rsidRPr="0018688A">
        <w:rPr>
          <w:rFonts w:ascii="Calibri" w:hAnsi="Calibri"/>
        </w:rPr>
        <w:tab/>
      </w:r>
      <w:r w:rsidRPr="0018688A">
        <w:rPr>
          <w:rFonts w:ascii="Calibri" w:hAnsi="Calibri"/>
        </w:rPr>
        <w:tab/>
      </w:r>
      <w:r w:rsidRPr="0018688A">
        <w:rPr>
          <w:rFonts w:ascii="Calibri" w:hAnsi="Calibri"/>
        </w:rPr>
        <w:tab/>
      </w:r>
    </w:p>
    <w:p w14:paraId="4F9F89E8" w14:textId="77777777" w:rsidR="006A4D89" w:rsidRPr="0018688A" w:rsidRDefault="006A4D89" w:rsidP="00562E84">
      <w:pPr>
        <w:tabs>
          <w:tab w:val="left" w:pos="0"/>
        </w:tabs>
        <w:rPr>
          <w:rFonts w:ascii="Calibri" w:hAnsi="Calibri"/>
        </w:rPr>
      </w:pPr>
      <w:r w:rsidRPr="005676EF">
        <w:rPr>
          <w:rFonts w:ascii="Calibri" w:hAnsi="Calibri"/>
          <w:color w:val="FF0000"/>
        </w:rPr>
        <w:tab/>
      </w:r>
      <w:r w:rsidRPr="005676EF">
        <w:rPr>
          <w:rFonts w:ascii="Calibri" w:hAnsi="Calibri"/>
          <w:color w:val="FF0000"/>
        </w:rPr>
        <w:tab/>
      </w:r>
      <w:r w:rsidRPr="005676EF">
        <w:rPr>
          <w:rFonts w:ascii="Calibri" w:hAnsi="Calibri"/>
          <w:color w:val="FF0000"/>
        </w:rPr>
        <w:tab/>
      </w:r>
      <w:r w:rsidRPr="005676EF">
        <w:rPr>
          <w:rFonts w:ascii="Calibri" w:hAnsi="Calibri"/>
          <w:color w:val="FF0000"/>
        </w:rPr>
        <w:tab/>
      </w:r>
      <w:r w:rsidRPr="005676EF">
        <w:rPr>
          <w:rFonts w:ascii="Calibri" w:hAnsi="Calibri"/>
          <w:color w:val="FF0000"/>
        </w:rPr>
        <w:tab/>
      </w:r>
      <w:r w:rsidR="00BA479A" w:rsidRPr="005676EF">
        <w:rPr>
          <w:rFonts w:ascii="Calibri" w:hAnsi="Calibri"/>
          <w:color w:val="FF0000"/>
        </w:rPr>
        <w:tab/>
      </w:r>
      <w:r w:rsidR="00BA479A" w:rsidRPr="005676EF">
        <w:rPr>
          <w:rFonts w:ascii="Calibri" w:hAnsi="Calibri"/>
          <w:color w:val="FF0000"/>
        </w:rPr>
        <w:tab/>
      </w:r>
    </w:p>
    <w:p w14:paraId="367A5D34" w14:textId="77777777" w:rsidR="00263915" w:rsidRPr="0018688A" w:rsidRDefault="00263915" w:rsidP="00562E84">
      <w:pPr>
        <w:tabs>
          <w:tab w:val="left" w:pos="0"/>
        </w:tabs>
        <w:ind w:left="1416"/>
        <w:rPr>
          <w:rFonts w:ascii="Calibri" w:hAnsi="Calibri"/>
        </w:rPr>
      </w:pPr>
    </w:p>
    <w:p w14:paraId="0F565827" w14:textId="77777777" w:rsidR="00263915" w:rsidRPr="0018688A" w:rsidRDefault="00263915" w:rsidP="00562E84">
      <w:pPr>
        <w:tabs>
          <w:tab w:val="left" w:pos="0"/>
        </w:tabs>
        <w:ind w:left="1416"/>
        <w:rPr>
          <w:rFonts w:ascii="Calibri" w:hAnsi="Calibri"/>
        </w:rPr>
      </w:pPr>
    </w:p>
    <w:p w14:paraId="7E8095D9" w14:textId="77777777" w:rsidR="00263915" w:rsidRPr="0018688A" w:rsidRDefault="00263915" w:rsidP="00562E84">
      <w:pPr>
        <w:tabs>
          <w:tab w:val="left" w:pos="0"/>
        </w:tabs>
        <w:ind w:left="1416"/>
        <w:rPr>
          <w:rFonts w:ascii="Calibri" w:hAnsi="Calibri"/>
        </w:rPr>
      </w:pPr>
    </w:p>
    <w:p w14:paraId="2601A330" w14:textId="77777777" w:rsidR="007F0A8A" w:rsidRPr="00D55907" w:rsidRDefault="00AF6198" w:rsidP="00562E84">
      <w:pPr>
        <w:pStyle w:val="arima1"/>
        <w:pBdr>
          <w:bottom w:val="single" w:sz="4" w:space="2" w:color="5B9BD5"/>
        </w:pBdr>
        <w:spacing w:beforeAutospacing="0"/>
        <w:ind w:left="-567" w:right="-284"/>
        <w:rPr>
          <w:sz w:val="48"/>
          <w:szCs w:val="48"/>
          <w14:shadow w14:blurRad="50800" w14:dist="38100" w14:dir="2700000" w14:sx="100000" w14:sy="100000" w14:kx="0" w14:ky="0" w14:algn="tl">
            <w14:srgbClr w14:val="000000">
              <w14:alpha w14:val="60000"/>
            </w14:srgbClr>
          </w14:shadow>
        </w:rPr>
      </w:pPr>
      <w:r w:rsidRPr="0018688A">
        <w:br w:type="page"/>
      </w:r>
      <w:r w:rsidR="007F0A8A" w:rsidRPr="003E39DE">
        <w:rPr>
          <w:rStyle w:val="Titredulivre"/>
          <w:sz w:val="48"/>
          <w:szCs w:val="48"/>
        </w:rPr>
        <w:lastRenderedPageBreak/>
        <w:t>ACTE D’ENGAGEMENT</w:t>
      </w:r>
    </w:p>
    <w:p w14:paraId="27DE3DEF" w14:textId="77777777" w:rsidR="007F0A8A" w:rsidRPr="00D55907" w:rsidRDefault="007F0A8A" w:rsidP="00562E84">
      <w:pPr>
        <w:pStyle w:val="Titre"/>
        <w:shd w:val="clear" w:color="auto" w:fill="FFFFFF"/>
        <w:rPr>
          <w:rFonts w:ascii="Calibri" w:hAnsi="Calibri"/>
        </w:rPr>
      </w:pPr>
    </w:p>
    <w:p w14:paraId="13FAB6F8" w14:textId="77777777" w:rsidR="007F0A8A" w:rsidRPr="00D55907" w:rsidRDefault="007F0A8A" w:rsidP="00562E84">
      <w:pPr>
        <w:pStyle w:val="Titre"/>
        <w:shd w:val="clear" w:color="auto" w:fill="FFFFFF"/>
        <w:rPr>
          <w:rFonts w:ascii="Calibri" w:hAnsi="Calibri"/>
        </w:rPr>
      </w:pPr>
    </w:p>
    <w:p w14:paraId="144A03F7" w14:textId="77777777" w:rsidR="007F0A8A" w:rsidRPr="00D55907" w:rsidRDefault="007F0A8A" w:rsidP="00562E84">
      <w:pPr>
        <w:pStyle w:val="Titre"/>
        <w:shd w:val="clear" w:color="auto" w:fill="FFFFFF"/>
        <w:rPr>
          <w:rFonts w:ascii="Calibri" w:hAnsi="Calibri"/>
        </w:rPr>
      </w:pPr>
    </w:p>
    <w:p w14:paraId="7686D339" w14:textId="77777777" w:rsidR="00494291" w:rsidRPr="00D55907" w:rsidRDefault="00263915" w:rsidP="00562E84">
      <w:pPr>
        <w:pStyle w:val="Titre"/>
        <w:shd w:val="clear" w:color="auto" w:fill="FFFFFF"/>
        <w:suppressAutoHyphens/>
        <w:rPr>
          <w:rFonts w:ascii="Calibri" w:hAnsi="Calibri" w:cs="Tahoma"/>
          <w:sz w:val="44"/>
          <w:szCs w:val="36"/>
          <w:lang w:eastAsia="ar-SA"/>
        </w:rPr>
      </w:pPr>
      <w:r w:rsidRPr="00D55907">
        <w:rPr>
          <w:rFonts w:ascii="Calibri" w:hAnsi="Calibri"/>
        </w:rPr>
        <w:br w:type="page"/>
      </w:r>
      <w:r w:rsidR="00494291" w:rsidRPr="00D55907">
        <w:rPr>
          <w:rFonts w:ascii="Calibri" w:hAnsi="Calibri" w:cs="Tahoma"/>
          <w:sz w:val="44"/>
          <w:szCs w:val="36"/>
          <w:lang w:eastAsia="ar-SA"/>
        </w:rPr>
        <w:lastRenderedPageBreak/>
        <w:t>MARCHE PUBLIC DE SERVICES</w:t>
      </w:r>
    </w:p>
    <w:p w14:paraId="2D623043" w14:textId="77777777" w:rsidR="007F0A8A" w:rsidRPr="003E39DE" w:rsidRDefault="007F0A8A" w:rsidP="00562E84">
      <w:pPr>
        <w:rPr>
          <w:rFonts w:ascii="Calibri" w:hAnsi="Calibri"/>
          <w:b/>
          <w:sz w:val="48"/>
          <w:szCs w:val="48"/>
        </w:rPr>
      </w:pPr>
    </w:p>
    <w:p w14:paraId="2AE24C3D" w14:textId="5EF79503" w:rsidR="007F0A8A" w:rsidRPr="00D370BB" w:rsidRDefault="00B957F7" w:rsidP="00562E84">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caps/>
          <w:sz w:val="44"/>
          <w:szCs w:val="44"/>
        </w:rPr>
      </w:pPr>
      <w:r w:rsidRPr="00B957F7">
        <w:rPr>
          <w:rFonts w:ascii="Calibri" w:hAnsi="Calibri" w:cs="Arial"/>
          <w:b/>
          <w:caps/>
          <w:noProof/>
          <w:sz w:val="44"/>
          <w:szCs w:val="44"/>
        </w:rPr>
        <w:t>Ville de BOULOGNE-BILLANCOURT</w:t>
      </w:r>
    </w:p>
    <w:p w14:paraId="46938817" w14:textId="77777777" w:rsidR="008C3A89" w:rsidRPr="0018688A" w:rsidRDefault="008C3A89" w:rsidP="00562E84">
      <w:pPr>
        <w:tabs>
          <w:tab w:val="left" w:pos="0"/>
        </w:tabs>
        <w:ind w:left="1416"/>
        <w:rPr>
          <w:rFonts w:ascii="Calibri" w:hAnsi="Calibri"/>
        </w:rPr>
      </w:pPr>
      <w:r w:rsidRPr="0018688A">
        <w:rPr>
          <w:rFonts w:ascii="Calibri" w:hAnsi="Calibri"/>
        </w:rPr>
        <w:t xml:space="preserve"> </w:t>
      </w:r>
    </w:p>
    <w:p w14:paraId="24D8C295" w14:textId="77777777" w:rsidR="005676EF" w:rsidRDefault="005676EF" w:rsidP="00562E84">
      <w:pPr>
        <w:pStyle w:val="Titre1"/>
        <w:spacing w:before="0" w:after="0"/>
        <w:jc w:val="center"/>
        <w:rPr>
          <w:rFonts w:ascii="Calibri" w:eastAsia="Times New Roman" w:hAnsi="Calibri" w:cs="Calibri"/>
          <w:bCs w:val="0"/>
          <w:color w:val="002060"/>
          <w:kern w:val="0"/>
          <w:sz w:val="36"/>
          <w:szCs w:val="20"/>
          <w:lang w:val="fr-FR" w:eastAsia="fr-FR"/>
        </w:rPr>
      </w:pPr>
    </w:p>
    <w:p w14:paraId="2AAD9B02" w14:textId="1ED6CA97" w:rsidR="005676EF" w:rsidRPr="005676EF" w:rsidRDefault="005676EF" w:rsidP="00562E84">
      <w:pPr>
        <w:pStyle w:val="Titre1"/>
        <w:spacing w:before="0" w:after="0"/>
        <w:jc w:val="center"/>
        <w:rPr>
          <w:rFonts w:ascii="Calibri" w:eastAsia="Times New Roman" w:hAnsi="Calibri" w:cs="Calibri"/>
          <w:bCs w:val="0"/>
          <w:color w:val="002060"/>
          <w:kern w:val="0"/>
          <w:sz w:val="36"/>
          <w:szCs w:val="20"/>
          <w:u w:val="single"/>
          <w:lang w:val="fr-FR" w:eastAsia="fr-FR"/>
        </w:rPr>
      </w:pPr>
      <w:r w:rsidRPr="005676EF">
        <w:rPr>
          <w:rFonts w:ascii="Calibri" w:hAnsi="Calibri"/>
          <w:u w:val="single"/>
        </w:rPr>
        <w:t>LOT N°</w:t>
      </w:r>
      <w:r w:rsidR="00B957F7">
        <w:rPr>
          <w:rFonts w:ascii="Calibri" w:hAnsi="Calibri"/>
          <w:u w:val="single"/>
        </w:rPr>
        <w:t xml:space="preserve"> 3</w:t>
      </w:r>
    </w:p>
    <w:p w14:paraId="61205D23" w14:textId="77777777" w:rsidR="005676EF" w:rsidRDefault="005676EF" w:rsidP="00562E84">
      <w:pPr>
        <w:pStyle w:val="Titre1"/>
        <w:spacing w:before="0" w:after="0"/>
        <w:jc w:val="center"/>
        <w:rPr>
          <w:rFonts w:ascii="Calibri" w:eastAsia="Times New Roman" w:hAnsi="Calibri" w:cs="Calibri"/>
          <w:bCs w:val="0"/>
          <w:color w:val="002060"/>
          <w:kern w:val="0"/>
          <w:sz w:val="36"/>
          <w:szCs w:val="20"/>
          <w:lang w:val="fr-FR" w:eastAsia="fr-FR"/>
        </w:rPr>
      </w:pPr>
    </w:p>
    <w:p w14:paraId="31A1F782" w14:textId="77777777" w:rsidR="005676EF" w:rsidRPr="005676EF" w:rsidRDefault="005676EF" w:rsidP="00562E84"/>
    <w:p w14:paraId="2DA1105E" w14:textId="77777777" w:rsidR="005676EF" w:rsidRDefault="007F0A8A" w:rsidP="00562E84">
      <w:pPr>
        <w:pStyle w:val="Titre1"/>
        <w:spacing w:before="0" w:after="0"/>
        <w:jc w:val="center"/>
        <w:rPr>
          <w:rFonts w:ascii="Calibri" w:eastAsia="Times New Roman" w:hAnsi="Calibri" w:cs="Calibri"/>
          <w:bCs w:val="0"/>
          <w:color w:val="002060"/>
          <w:kern w:val="0"/>
          <w:sz w:val="36"/>
          <w:szCs w:val="20"/>
          <w:lang w:val="fr-FR" w:eastAsia="fr-FR"/>
        </w:rPr>
      </w:pPr>
      <w:r>
        <w:rPr>
          <w:rFonts w:ascii="Calibri" w:eastAsia="Times New Roman" w:hAnsi="Calibri" w:cs="Calibri"/>
          <w:bCs w:val="0"/>
          <w:color w:val="002060"/>
          <w:kern w:val="0"/>
          <w:sz w:val="36"/>
          <w:szCs w:val="20"/>
          <w:lang w:val="fr-FR" w:eastAsia="fr-FR"/>
        </w:rPr>
        <w:t>A</w:t>
      </w:r>
      <w:r w:rsidR="008C3A89" w:rsidRPr="007F0A8A">
        <w:rPr>
          <w:rFonts w:ascii="Calibri" w:eastAsia="Times New Roman" w:hAnsi="Calibri" w:cs="Calibri"/>
          <w:bCs w:val="0"/>
          <w:color w:val="002060"/>
          <w:kern w:val="0"/>
          <w:sz w:val="36"/>
          <w:szCs w:val="20"/>
          <w:lang w:val="fr-FR" w:eastAsia="fr-FR"/>
        </w:rPr>
        <w:t xml:space="preserve">SSURANCES </w:t>
      </w:r>
      <w:r w:rsidR="005058CD" w:rsidRPr="007F0A8A">
        <w:rPr>
          <w:rFonts w:ascii="Calibri" w:eastAsia="Times New Roman" w:hAnsi="Calibri" w:cs="Calibri"/>
          <w:bCs w:val="0"/>
          <w:color w:val="002060"/>
          <w:kern w:val="0"/>
          <w:sz w:val="36"/>
          <w:szCs w:val="20"/>
          <w:lang w:val="fr-FR" w:eastAsia="fr-FR"/>
        </w:rPr>
        <w:t xml:space="preserve">TOUS RISQUES </w:t>
      </w:r>
      <w:r w:rsidR="005058CD" w:rsidRPr="00B957F7">
        <w:rPr>
          <w:rFonts w:ascii="Calibri" w:eastAsia="Times New Roman" w:hAnsi="Calibri" w:cs="Calibri"/>
          <w:bCs w:val="0"/>
          <w:color w:val="002060"/>
          <w:kern w:val="0"/>
          <w:sz w:val="36"/>
          <w:szCs w:val="20"/>
          <w:lang w:val="fr-FR" w:eastAsia="fr-FR"/>
        </w:rPr>
        <w:t>EXPOSITIONS</w:t>
      </w:r>
      <w:r w:rsidR="005676EF" w:rsidRPr="00B957F7">
        <w:rPr>
          <w:rFonts w:ascii="Calibri" w:eastAsia="Times New Roman" w:hAnsi="Calibri" w:cs="Calibri"/>
          <w:bCs w:val="0"/>
          <w:color w:val="002060"/>
          <w:kern w:val="0"/>
          <w:sz w:val="36"/>
          <w:szCs w:val="20"/>
          <w:lang w:val="fr-FR" w:eastAsia="fr-FR"/>
        </w:rPr>
        <w:t xml:space="preserve"> </w:t>
      </w:r>
      <w:r w:rsidR="008A7684" w:rsidRPr="00B957F7">
        <w:rPr>
          <w:rFonts w:ascii="Calibri" w:eastAsia="Times New Roman" w:hAnsi="Calibri" w:cs="Calibri"/>
          <w:bCs w:val="0"/>
          <w:color w:val="002060"/>
          <w:kern w:val="0"/>
          <w:sz w:val="36"/>
          <w:szCs w:val="20"/>
          <w:lang w:val="fr-FR" w:eastAsia="fr-FR"/>
        </w:rPr>
        <w:t xml:space="preserve">- </w:t>
      </w:r>
      <w:r w:rsidR="006E198D" w:rsidRPr="00B957F7">
        <w:rPr>
          <w:rFonts w:ascii="Calibri" w:eastAsia="Times New Roman" w:hAnsi="Calibri" w:cs="Calibri"/>
          <w:bCs w:val="0"/>
          <w:color w:val="002060"/>
          <w:kern w:val="0"/>
          <w:sz w:val="36"/>
          <w:szCs w:val="20"/>
          <w:lang w:val="fr-FR" w:eastAsia="fr-FR"/>
        </w:rPr>
        <w:t>MUSEE</w:t>
      </w:r>
    </w:p>
    <w:p w14:paraId="16FDAD55" w14:textId="77777777" w:rsidR="0082166C" w:rsidRPr="0082166C" w:rsidRDefault="005676EF" w:rsidP="00562E84">
      <w:pPr>
        <w:pStyle w:val="Titre1"/>
        <w:spacing w:before="0" w:after="0"/>
        <w:jc w:val="center"/>
      </w:pPr>
      <w:r>
        <w:rPr>
          <w:rFonts w:ascii="Calibri" w:eastAsia="Times New Roman" w:hAnsi="Calibri" w:cs="Calibri"/>
          <w:bCs w:val="0"/>
          <w:color w:val="002060"/>
          <w:kern w:val="0"/>
          <w:sz w:val="36"/>
          <w:szCs w:val="20"/>
          <w:lang w:val="fr-FR" w:eastAsia="fr-FR"/>
        </w:rPr>
        <w:t xml:space="preserve"> </w:t>
      </w:r>
    </w:p>
    <w:p w14:paraId="1CEF5EC9" w14:textId="77777777" w:rsidR="008C3A89" w:rsidRPr="0018688A" w:rsidRDefault="008C3A89" w:rsidP="00562E84">
      <w:pPr>
        <w:rPr>
          <w:rFonts w:ascii="Calibri" w:hAnsi="Calibri"/>
        </w:rPr>
      </w:pPr>
    </w:p>
    <w:p w14:paraId="261414BF" w14:textId="77777777" w:rsidR="008C3A89" w:rsidRDefault="008C3A89" w:rsidP="00562E84">
      <w:pPr>
        <w:rPr>
          <w:rFonts w:ascii="Calibri" w:hAnsi="Calibri"/>
        </w:rPr>
      </w:pPr>
    </w:p>
    <w:p w14:paraId="6B6CA10D" w14:textId="77777777" w:rsidR="005676EF" w:rsidRPr="0018688A" w:rsidRDefault="005676EF" w:rsidP="00562E84">
      <w:pPr>
        <w:rPr>
          <w:rFonts w:ascii="Calibri" w:hAnsi="Calibri"/>
        </w:rPr>
      </w:pPr>
    </w:p>
    <w:p w14:paraId="416B5C5E" w14:textId="77777777" w:rsidR="00BF50C5" w:rsidRPr="000B1ECB" w:rsidRDefault="00BF50C5" w:rsidP="00562E84">
      <w:pPr>
        <w:pBdr>
          <w:bottom w:val="single" w:sz="4" w:space="1" w:color="FFC000"/>
        </w:pBdr>
        <w:ind w:right="-284"/>
        <w:jc w:val="center"/>
        <w:rPr>
          <w:rFonts w:ascii="Calibri" w:hAnsi="Calibri"/>
          <w:b/>
          <w:color w:val="002060"/>
          <w:sz w:val="48"/>
          <w:szCs w:val="48"/>
        </w:rPr>
      </w:pPr>
      <w:r w:rsidRPr="000B1ECB">
        <w:rPr>
          <w:rFonts w:ascii="Calibri" w:hAnsi="Calibri"/>
          <w:b/>
          <w:color w:val="002060"/>
          <w:sz w:val="48"/>
          <w:szCs w:val="48"/>
        </w:rPr>
        <w:t xml:space="preserve">A C T </w:t>
      </w:r>
      <w:proofErr w:type="gramStart"/>
      <w:r w:rsidRPr="000B1ECB">
        <w:rPr>
          <w:rFonts w:ascii="Calibri" w:hAnsi="Calibri"/>
          <w:b/>
          <w:color w:val="002060"/>
          <w:sz w:val="48"/>
          <w:szCs w:val="48"/>
        </w:rPr>
        <w:t>E  D</w:t>
      </w:r>
      <w:proofErr w:type="gramEnd"/>
      <w:r w:rsidRPr="000B1ECB">
        <w:rPr>
          <w:rFonts w:ascii="Calibri" w:hAnsi="Calibri"/>
          <w:b/>
          <w:color w:val="002060"/>
          <w:sz w:val="48"/>
          <w:szCs w:val="48"/>
        </w:rPr>
        <w:t xml:space="preserve"> ' E N G A G E M E N T</w:t>
      </w:r>
    </w:p>
    <w:p w14:paraId="4EC36AAC" w14:textId="77777777" w:rsidR="00BF50C5" w:rsidRDefault="00BF50C5" w:rsidP="00562E84">
      <w:pPr>
        <w:jc w:val="center"/>
        <w:rPr>
          <w:rFonts w:ascii="Calibri" w:hAnsi="Calibri"/>
          <w:lang w:val="de-DE"/>
        </w:rPr>
      </w:pPr>
    </w:p>
    <w:p w14:paraId="7B6A1F3E" w14:textId="77777777" w:rsidR="00B957F7" w:rsidRPr="00B957F7" w:rsidRDefault="00B957F7" w:rsidP="00B957F7">
      <w:pPr>
        <w:jc w:val="both"/>
        <w:rPr>
          <w:rFonts w:ascii="Calibri" w:hAnsi="Calibri"/>
          <w:b/>
        </w:rPr>
      </w:pPr>
      <w:bookmarkStart w:id="4" w:name="_Hlk158725465"/>
      <w:bookmarkStart w:id="5" w:name="_Hlk36471120"/>
      <w:r w:rsidRPr="00B957F7">
        <w:rPr>
          <w:rFonts w:ascii="Calibri" w:hAnsi="Calibri"/>
          <w:b/>
        </w:rPr>
        <w:t xml:space="preserve">Appel d’offres ouvert </w:t>
      </w:r>
      <w:r w:rsidRPr="00B957F7">
        <w:rPr>
          <w:rFonts w:ascii="Calibri" w:hAnsi="Calibri"/>
          <w:b/>
          <w:bCs/>
        </w:rPr>
        <w:t>passé en application des articles</w:t>
      </w:r>
      <w:r w:rsidRPr="00B957F7">
        <w:rPr>
          <w:rFonts w:ascii="Calibri" w:hAnsi="Calibri"/>
          <w:b/>
        </w:rPr>
        <w:t xml:space="preserve"> L.2124-1, L.2124-2 et R.2124-1, R.2124-2, R.2161-2 à R.2161.5 du Code de la Commande Publique</w:t>
      </w:r>
      <w:bookmarkEnd w:id="4"/>
      <w:bookmarkEnd w:id="5"/>
    </w:p>
    <w:p w14:paraId="511A1792" w14:textId="77777777" w:rsidR="008A7684" w:rsidRDefault="008A7684" w:rsidP="00562E84">
      <w:pPr>
        <w:jc w:val="both"/>
        <w:rPr>
          <w:rFonts w:ascii="Calibri" w:hAnsi="Calibri"/>
        </w:rPr>
      </w:pPr>
    </w:p>
    <w:p w14:paraId="710723E3" w14:textId="77777777" w:rsidR="00BF50C5" w:rsidRPr="001558E8" w:rsidRDefault="00BF50C5" w:rsidP="00562E84">
      <w:pPr>
        <w:pBdr>
          <w:top w:val="single" w:sz="4" w:space="1" w:color="auto"/>
        </w:pBdr>
        <w:rPr>
          <w:rFonts w:ascii="Calibri" w:hAnsi="Calibri"/>
          <w:sz w:val="14"/>
        </w:rPr>
      </w:pPr>
    </w:p>
    <w:p w14:paraId="39F8B23A" w14:textId="77777777" w:rsidR="00BF50C5" w:rsidRPr="001558E8" w:rsidRDefault="00BF50C5" w:rsidP="00562E84">
      <w:pPr>
        <w:rPr>
          <w:rFonts w:ascii="Calibri" w:hAnsi="Calibri"/>
          <w:b/>
          <w:szCs w:val="20"/>
          <w:u w:val="single"/>
          <w:lang w:val="x-none" w:eastAsia="x-none"/>
        </w:rPr>
      </w:pPr>
      <w:r w:rsidRPr="001558E8">
        <w:rPr>
          <w:rFonts w:ascii="Calibri" w:hAnsi="Calibri"/>
          <w:b/>
          <w:szCs w:val="20"/>
          <w:u w:val="single"/>
          <w:lang w:val="x-none" w:eastAsia="x-none"/>
        </w:rPr>
        <w:t>Partie réservée à l’administration</w:t>
      </w:r>
    </w:p>
    <w:p w14:paraId="14DA312A" w14:textId="26A43BFA" w:rsidR="00BF50C5" w:rsidRPr="009D6CDF" w:rsidRDefault="00BF50C5" w:rsidP="007515BA">
      <w:pPr>
        <w:numPr>
          <w:ilvl w:val="0"/>
          <w:numId w:val="6"/>
        </w:numPr>
        <w:ind w:left="5606" w:right="-31" w:hanging="1788"/>
        <w:rPr>
          <w:rFonts w:ascii="Calibri" w:eastAsia="Times New Roman" w:hAnsi="Calibri"/>
          <w:szCs w:val="20"/>
        </w:rPr>
      </w:pPr>
      <w:r w:rsidRPr="001558E8">
        <w:rPr>
          <w:rFonts w:ascii="Calibri" w:eastAsia="Times New Roman" w:hAnsi="Calibri"/>
          <w:szCs w:val="20"/>
        </w:rPr>
        <w:t>Date du marché</w:t>
      </w:r>
      <w:r w:rsidRPr="009D6CDF">
        <w:rPr>
          <w:rFonts w:ascii="Calibri" w:eastAsia="Times New Roman" w:hAnsi="Calibri"/>
          <w:szCs w:val="20"/>
        </w:rPr>
        <w:tab/>
        <w:t>:</w:t>
      </w:r>
      <w:r w:rsidR="002101CD" w:rsidRPr="009D6CDF">
        <w:rPr>
          <w:rFonts w:ascii="Calibri" w:eastAsia="Times New Roman" w:hAnsi="Calibri"/>
          <w:szCs w:val="20"/>
        </w:rPr>
        <w:t xml:space="preserve"> 01.01.2027</w:t>
      </w:r>
    </w:p>
    <w:p w14:paraId="119CE6C9" w14:textId="2CE609A6" w:rsidR="00BF50C5" w:rsidRPr="001558E8" w:rsidRDefault="00BF50C5" w:rsidP="007515BA">
      <w:pPr>
        <w:numPr>
          <w:ilvl w:val="0"/>
          <w:numId w:val="6"/>
        </w:numPr>
        <w:ind w:left="5606" w:right="-31" w:hanging="1788"/>
        <w:rPr>
          <w:rFonts w:ascii="Calibri" w:eastAsia="Times New Roman" w:hAnsi="Calibri"/>
          <w:szCs w:val="20"/>
        </w:rPr>
      </w:pPr>
      <w:r w:rsidRPr="001558E8">
        <w:rPr>
          <w:rFonts w:ascii="Calibri" w:eastAsia="Times New Roman" w:hAnsi="Calibri"/>
          <w:szCs w:val="20"/>
        </w:rPr>
        <w:t>Montant</w:t>
      </w:r>
      <w:r w:rsidRPr="001558E8">
        <w:rPr>
          <w:rFonts w:ascii="Calibri" w:eastAsia="Times New Roman" w:hAnsi="Calibri"/>
          <w:szCs w:val="20"/>
        </w:rPr>
        <w:tab/>
      </w:r>
      <w:r w:rsidRPr="001558E8">
        <w:rPr>
          <w:rFonts w:ascii="Calibri" w:eastAsia="Times New Roman" w:hAnsi="Calibri"/>
          <w:szCs w:val="20"/>
        </w:rPr>
        <w:tab/>
        <w:t>:</w:t>
      </w:r>
      <w:r w:rsidR="009D6CDF">
        <w:rPr>
          <w:rFonts w:ascii="Calibri" w:eastAsia="Times New Roman" w:hAnsi="Calibri"/>
          <w:szCs w:val="20"/>
        </w:rPr>
        <w:t xml:space="preserve"> 9 200 €</w:t>
      </w:r>
    </w:p>
    <w:p w14:paraId="4B4E6E48" w14:textId="31EEB46F" w:rsidR="00BF50C5" w:rsidRPr="001558E8" w:rsidRDefault="00BF50C5" w:rsidP="007515BA">
      <w:pPr>
        <w:numPr>
          <w:ilvl w:val="0"/>
          <w:numId w:val="6"/>
        </w:numPr>
        <w:ind w:left="5606" w:right="-31" w:hanging="1788"/>
        <w:rPr>
          <w:rFonts w:ascii="Calibri" w:eastAsia="Times New Roman" w:hAnsi="Calibri"/>
          <w:szCs w:val="20"/>
        </w:rPr>
      </w:pPr>
      <w:r w:rsidRPr="001558E8">
        <w:rPr>
          <w:rFonts w:ascii="Calibri" w:eastAsia="Times New Roman" w:hAnsi="Calibri"/>
          <w:szCs w:val="20"/>
        </w:rPr>
        <w:t>Imputation</w:t>
      </w:r>
      <w:r w:rsidRPr="001558E8">
        <w:rPr>
          <w:rFonts w:ascii="Calibri" w:eastAsia="Times New Roman" w:hAnsi="Calibri"/>
          <w:szCs w:val="20"/>
        </w:rPr>
        <w:tab/>
      </w:r>
      <w:r>
        <w:rPr>
          <w:rFonts w:ascii="Calibri" w:eastAsia="Times New Roman" w:hAnsi="Calibri"/>
          <w:szCs w:val="20"/>
        </w:rPr>
        <w:tab/>
      </w:r>
      <w:r w:rsidRPr="001558E8">
        <w:rPr>
          <w:rFonts w:ascii="Calibri" w:eastAsia="Times New Roman" w:hAnsi="Calibri"/>
          <w:szCs w:val="20"/>
        </w:rPr>
        <w:t>:</w:t>
      </w:r>
      <w:r w:rsidR="009D6CDF">
        <w:rPr>
          <w:rFonts w:ascii="Calibri" w:eastAsia="Times New Roman" w:hAnsi="Calibri"/>
          <w:szCs w:val="20"/>
        </w:rPr>
        <w:t xml:space="preserve"> 65.08</w:t>
      </w:r>
    </w:p>
    <w:p w14:paraId="1AE9A204" w14:textId="77777777" w:rsidR="00BF50C5" w:rsidRPr="001558E8" w:rsidRDefault="00BF50C5" w:rsidP="00562E84">
      <w:pPr>
        <w:rPr>
          <w:rFonts w:ascii="Calibri" w:hAnsi="Calibri"/>
          <w:sz w:val="14"/>
        </w:rPr>
      </w:pPr>
    </w:p>
    <w:p w14:paraId="0FF92F79" w14:textId="77777777" w:rsidR="00BF50C5" w:rsidRPr="0080217F" w:rsidRDefault="00BF50C5" w:rsidP="00562E84">
      <w:pPr>
        <w:pBdr>
          <w:top w:val="single" w:sz="4" w:space="1" w:color="auto"/>
        </w:pBdr>
        <w:rPr>
          <w:rFonts w:ascii="Calibri" w:hAnsi="Calibri"/>
        </w:rPr>
      </w:pPr>
    </w:p>
    <w:p w14:paraId="659EFB63" w14:textId="77777777" w:rsidR="00BF50C5" w:rsidRDefault="00BF50C5" w:rsidP="00562E84">
      <w:pPr>
        <w:pStyle w:val="Retraitcorpsdetexte"/>
        <w:ind w:left="0"/>
        <w:rPr>
          <w:rFonts w:ascii="Calibri" w:hAnsi="Calibri"/>
        </w:rPr>
      </w:pPr>
      <w:r w:rsidRPr="001558E8">
        <w:rPr>
          <w:rFonts w:ascii="Calibri" w:hAnsi="Calibri" w:cs="Calibri"/>
          <w:b/>
          <w:color w:val="002060"/>
          <w:u w:val="single"/>
        </w:rPr>
        <w:t>Représentant du Pouvoir adjudicateur</w:t>
      </w:r>
      <w:r w:rsidRPr="00175856">
        <w:rPr>
          <w:rFonts w:ascii="Calibri" w:hAnsi="Calibri" w:cs="Calibri"/>
          <w:b/>
          <w:color w:val="002060"/>
        </w:rPr>
        <w:t xml:space="preserve"> :</w:t>
      </w:r>
      <w:r w:rsidRPr="0080217F">
        <w:rPr>
          <w:rFonts w:ascii="Calibri" w:hAnsi="Calibri"/>
        </w:rPr>
        <w:t xml:space="preserve"> </w:t>
      </w:r>
      <w:r w:rsidRPr="0080217F">
        <w:rPr>
          <w:rFonts w:ascii="Calibri" w:hAnsi="Calibri"/>
        </w:rPr>
        <w:tab/>
      </w:r>
    </w:p>
    <w:p w14:paraId="44EC4E1A" w14:textId="77777777" w:rsidR="00B957F7" w:rsidRPr="00B957F7" w:rsidRDefault="00B957F7" w:rsidP="00B957F7">
      <w:pPr>
        <w:rPr>
          <w:rFonts w:ascii="Calibri" w:hAnsi="Calibri"/>
        </w:rPr>
      </w:pPr>
      <w:r w:rsidRPr="00B957F7">
        <w:rPr>
          <w:rFonts w:ascii="Calibri" w:hAnsi="Calibri"/>
        </w:rPr>
        <w:t>Monsieur le Maire de la Ville de BOULOGNE-BILLANCOURT</w:t>
      </w:r>
    </w:p>
    <w:p w14:paraId="029AA55E" w14:textId="77777777" w:rsidR="00BF50C5" w:rsidRPr="0080217F" w:rsidRDefault="00BF50C5" w:rsidP="00562E84">
      <w:pPr>
        <w:rPr>
          <w:rFonts w:ascii="Calibri" w:hAnsi="Calibri"/>
        </w:rPr>
      </w:pPr>
      <w:bookmarkStart w:id="6" w:name="_GoBack"/>
      <w:bookmarkEnd w:id="6"/>
    </w:p>
    <w:p w14:paraId="01C6C112" w14:textId="77777777" w:rsidR="00BF50C5" w:rsidRDefault="00BF50C5" w:rsidP="00562E84">
      <w:pPr>
        <w:pStyle w:val="Retraitcorpsdetexte"/>
        <w:ind w:left="0"/>
        <w:rPr>
          <w:rFonts w:ascii="Calibri" w:hAnsi="Calibri"/>
        </w:rPr>
      </w:pPr>
      <w:r w:rsidRPr="001558E8">
        <w:rPr>
          <w:rFonts w:ascii="Calibri" w:hAnsi="Calibri" w:cs="Calibri"/>
          <w:b/>
          <w:color w:val="002060"/>
          <w:u w:val="single"/>
        </w:rPr>
        <w:t>Ordonnateur</w:t>
      </w:r>
      <w:r w:rsidRPr="00175856">
        <w:rPr>
          <w:rFonts w:ascii="Calibri" w:hAnsi="Calibri" w:cs="Calibri"/>
          <w:b/>
          <w:color w:val="002060"/>
        </w:rPr>
        <w:t xml:space="preserve"> :</w:t>
      </w:r>
      <w:r w:rsidRPr="0080217F">
        <w:rPr>
          <w:rFonts w:ascii="Calibri" w:hAnsi="Calibri"/>
        </w:rPr>
        <w:t xml:space="preserve"> </w:t>
      </w:r>
      <w:r w:rsidRPr="0080217F">
        <w:rPr>
          <w:rFonts w:ascii="Calibri" w:hAnsi="Calibri"/>
        </w:rPr>
        <w:tab/>
      </w:r>
    </w:p>
    <w:p w14:paraId="01089279" w14:textId="77777777" w:rsidR="00B957F7" w:rsidRPr="00B957F7" w:rsidRDefault="00B957F7" w:rsidP="00B957F7">
      <w:pPr>
        <w:ind w:left="3540" w:hanging="3540"/>
        <w:rPr>
          <w:rFonts w:ascii="Calibri" w:hAnsi="Calibri"/>
        </w:rPr>
      </w:pPr>
      <w:r w:rsidRPr="00B957F7">
        <w:rPr>
          <w:rFonts w:ascii="Calibri" w:hAnsi="Calibri"/>
        </w:rPr>
        <w:t>Monsieur le Maire de la Ville de BOULOGNE-BILLANCOURT</w:t>
      </w:r>
    </w:p>
    <w:p w14:paraId="5BACDE18" w14:textId="77777777" w:rsidR="00BF50C5" w:rsidRPr="0080217F" w:rsidRDefault="00BF50C5" w:rsidP="00562E84">
      <w:pPr>
        <w:ind w:left="3540" w:hanging="3540"/>
        <w:rPr>
          <w:rFonts w:ascii="Calibri" w:hAnsi="Calibri"/>
        </w:rPr>
      </w:pPr>
    </w:p>
    <w:p w14:paraId="11D11C75" w14:textId="77777777" w:rsidR="00BF50C5" w:rsidRDefault="00BF50C5" w:rsidP="00562E84">
      <w:pPr>
        <w:pStyle w:val="Retraitcorpsdetexte"/>
        <w:ind w:left="0"/>
        <w:rPr>
          <w:rFonts w:ascii="Calibri" w:hAnsi="Calibri"/>
        </w:rPr>
      </w:pPr>
      <w:r w:rsidRPr="001558E8">
        <w:rPr>
          <w:rFonts w:ascii="Calibri" w:hAnsi="Calibri" w:cs="Calibri"/>
          <w:b/>
          <w:color w:val="002060"/>
          <w:u w:val="single"/>
        </w:rPr>
        <w:t>Comptable public assignataire des paiements</w:t>
      </w:r>
      <w:r w:rsidR="00B5088F" w:rsidRPr="00175856">
        <w:rPr>
          <w:rFonts w:ascii="Calibri" w:hAnsi="Calibri" w:cs="Calibri"/>
          <w:b/>
          <w:color w:val="002060"/>
          <w:lang w:val="fr-FR"/>
        </w:rPr>
        <w:t xml:space="preserve"> </w:t>
      </w:r>
      <w:r w:rsidRPr="00175856">
        <w:rPr>
          <w:rFonts w:ascii="Calibri" w:hAnsi="Calibri" w:cs="Calibri"/>
          <w:b/>
          <w:color w:val="002060"/>
        </w:rPr>
        <w:t>:</w:t>
      </w:r>
      <w:r w:rsidRPr="0080217F">
        <w:rPr>
          <w:rFonts w:ascii="Calibri" w:hAnsi="Calibri"/>
        </w:rPr>
        <w:tab/>
      </w:r>
    </w:p>
    <w:p w14:paraId="049CF375" w14:textId="77777777" w:rsidR="00B957F7" w:rsidRPr="00B957F7" w:rsidRDefault="00B957F7" w:rsidP="00B957F7">
      <w:pPr>
        <w:rPr>
          <w:rFonts w:ascii="Calibri" w:hAnsi="Calibri"/>
        </w:rPr>
      </w:pPr>
      <w:r w:rsidRPr="00B957F7">
        <w:rPr>
          <w:rFonts w:ascii="Calibri" w:hAnsi="Calibri"/>
        </w:rPr>
        <w:t>Trésorier comptable de BOULOGNE-BILLANCOURT</w:t>
      </w:r>
    </w:p>
    <w:p w14:paraId="3620EA77" w14:textId="77777777" w:rsidR="002F5090" w:rsidRPr="000567BE" w:rsidRDefault="00BF50C5" w:rsidP="00562E84">
      <w:pPr>
        <w:rPr>
          <w:rFonts w:ascii="Calibri" w:hAnsi="Calibri"/>
          <w:b/>
          <w:sz w:val="28"/>
          <w:szCs w:val="28"/>
        </w:rPr>
      </w:pPr>
      <w:r w:rsidRPr="00720B0F">
        <w:rPr>
          <w:rFonts w:ascii="Calibri" w:hAnsi="Calibri"/>
        </w:rPr>
        <w:br w:type="page"/>
      </w:r>
      <w:proofErr w:type="gramStart"/>
      <w:r w:rsidR="002F5090" w:rsidRPr="000567BE">
        <w:rPr>
          <w:rFonts w:ascii="Calibri" w:hAnsi="Calibri"/>
          <w:b/>
          <w:sz w:val="28"/>
          <w:szCs w:val="28"/>
        </w:rPr>
        <w:lastRenderedPageBreak/>
        <w:t>ENTRE LES</w:t>
      </w:r>
      <w:proofErr w:type="gramEnd"/>
      <w:r w:rsidR="002F5090" w:rsidRPr="000567BE">
        <w:rPr>
          <w:rFonts w:ascii="Calibri" w:hAnsi="Calibri"/>
          <w:b/>
          <w:sz w:val="28"/>
          <w:szCs w:val="28"/>
        </w:rPr>
        <w:t xml:space="preserve"> SOUSSIGNES :</w:t>
      </w:r>
    </w:p>
    <w:p w14:paraId="27CFB8F0" w14:textId="77777777" w:rsidR="002F5090" w:rsidRPr="00720B0F" w:rsidRDefault="002F5090" w:rsidP="00562E84">
      <w:pPr>
        <w:rPr>
          <w:rFonts w:ascii="Calibri" w:hAnsi="Calibri"/>
          <w:sz w:val="28"/>
        </w:rPr>
      </w:pPr>
    </w:p>
    <w:p w14:paraId="6957576B" w14:textId="77777777" w:rsidR="00B957F7" w:rsidRPr="00B957F7" w:rsidRDefault="00B957F7" w:rsidP="00B957F7">
      <w:pPr>
        <w:jc w:val="both"/>
        <w:rPr>
          <w:rFonts w:ascii="Calibri" w:hAnsi="Calibri"/>
        </w:rPr>
      </w:pPr>
      <w:r w:rsidRPr="00B957F7">
        <w:rPr>
          <w:rFonts w:ascii="Calibri" w:hAnsi="Calibri"/>
        </w:rPr>
        <w:t>Monsieur le Maire de la Ville de BOULOGNE-BILLANCOURT</w:t>
      </w:r>
    </w:p>
    <w:p w14:paraId="1EF04C87" w14:textId="77777777" w:rsidR="002F5090" w:rsidRPr="00720B0F" w:rsidRDefault="002F5090" w:rsidP="00562E84">
      <w:pPr>
        <w:jc w:val="both"/>
        <w:rPr>
          <w:rFonts w:ascii="Calibri" w:hAnsi="Calibri"/>
        </w:rPr>
      </w:pPr>
    </w:p>
    <w:p w14:paraId="03B4A63F" w14:textId="77777777" w:rsidR="002F5090" w:rsidRPr="00720B0F" w:rsidRDefault="00B363FF" w:rsidP="00562E84">
      <w:pPr>
        <w:jc w:val="both"/>
        <w:rPr>
          <w:rFonts w:ascii="Calibri" w:hAnsi="Calibri"/>
        </w:rPr>
      </w:pPr>
      <w:r w:rsidRPr="00720B0F">
        <w:rPr>
          <w:rFonts w:ascii="Calibri" w:hAnsi="Calibri"/>
        </w:rPr>
        <w:t>D’une</w:t>
      </w:r>
      <w:r w:rsidR="002F5090" w:rsidRPr="00720B0F">
        <w:rPr>
          <w:rFonts w:ascii="Calibri" w:hAnsi="Calibri"/>
        </w:rPr>
        <w:t xml:space="preserve"> part,</w:t>
      </w:r>
    </w:p>
    <w:p w14:paraId="445A7223" w14:textId="77777777" w:rsidR="002F5090" w:rsidRPr="00720B0F" w:rsidRDefault="002F5090" w:rsidP="00562E84">
      <w:pPr>
        <w:jc w:val="both"/>
        <w:rPr>
          <w:rFonts w:ascii="Calibri" w:hAnsi="Calibri"/>
        </w:rPr>
      </w:pPr>
    </w:p>
    <w:p w14:paraId="5CD98BD8" w14:textId="77777777" w:rsidR="002F5090" w:rsidRDefault="002F5090" w:rsidP="00562E84">
      <w:pPr>
        <w:jc w:val="both"/>
        <w:rPr>
          <w:rFonts w:ascii="Calibri" w:hAnsi="Calibri"/>
          <w:b/>
          <w:sz w:val="28"/>
        </w:rPr>
      </w:pPr>
      <w:r w:rsidRPr="00720B0F">
        <w:rPr>
          <w:rFonts w:ascii="Calibri" w:hAnsi="Calibri"/>
          <w:b/>
          <w:sz w:val="28"/>
        </w:rPr>
        <w:t>Et</w:t>
      </w:r>
    </w:p>
    <w:p w14:paraId="20D6C339" w14:textId="77777777" w:rsidR="002F5090" w:rsidRPr="00720B0F" w:rsidRDefault="002F5090" w:rsidP="00562E84">
      <w:pPr>
        <w:jc w:val="both"/>
        <w:rPr>
          <w:rFonts w:ascii="Calibri" w:hAnsi="Calibri"/>
          <w:b/>
          <w:sz w:val="28"/>
        </w:rPr>
      </w:pPr>
    </w:p>
    <w:p w14:paraId="6A0C2ECE" w14:textId="77777777" w:rsidR="002F5090" w:rsidRPr="00720B0F" w:rsidRDefault="002F5090" w:rsidP="00562E84">
      <w:pPr>
        <w:jc w:val="both"/>
        <w:rPr>
          <w:rFonts w:ascii="Calibri" w:hAnsi="Calibri"/>
        </w:rPr>
      </w:pPr>
      <w:r w:rsidRPr="00720B0F">
        <w:rPr>
          <w:rFonts w:ascii="Calibri" w:hAnsi="Calibri"/>
        </w:rPr>
        <w:t>La Compagnie d’assurances</w:t>
      </w:r>
      <w:r>
        <w:rPr>
          <w:rFonts w:ascii="Calibri" w:hAnsi="Calibri"/>
        </w:rPr>
        <w:t> :</w:t>
      </w:r>
    </w:p>
    <w:p w14:paraId="706C9184" w14:textId="77777777" w:rsidR="002F5090" w:rsidRPr="00720B0F" w:rsidRDefault="002F5090" w:rsidP="00562E84">
      <w:pPr>
        <w:jc w:val="both"/>
        <w:rPr>
          <w:rFonts w:ascii="Calibri" w:hAnsi="Calibri"/>
        </w:rPr>
      </w:pPr>
      <w:r>
        <w:rPr>
          <w:rFonts w:ascii="Calibri" w:hAnsi="Calibri"/>
        </w:rPr>
        <w:t>Qui, par mandat du</w:t>
      </w:r>
      <w:r w:rsidRPr="00720B0F">
        <w:rPr>
          <w:rFonts w:ascii="Calibri" w:hAnsi="Calibri"/>
        </w:rPr>
        <w:t xml:space="preserve"> </w:t>
      </w:r>
    </w:p>
    <w:p w14:paraId="10175863" w14:textId="77777777" w:rsidR="002F5090" w:rsidRPr="00720B0F" w:rsidRDefault="002F5090" w:rsidP="00562E84">
      <w:pPr>
        <w:jc w:val="both"/>
        <w:rPr>
          <w:rFonts w:ascii="Calibri" w:hAnsi="Calibri"/>
        </w:rPr>
      </w:pPr>
      <w:r w:rsidRPr="00720B0F">
        <w:rPr>
          <w:rFonts w:ascii="Calibri" w:hAnsi="Calibri"/>
        </w:rPr>
        <w:t>A donné mission de (</w:t>
      </w:r>
      <w:r w:rsidRPr="00720B0F">
        <w:rPr>
          <w:rFonts w:ascii="Calibri" w:hAnsi="Calibri"/>
          <w:sz w:val="16"/>
          <w:szCs w:val="16"/>
        </w:rPr>
        <w:t>décrire l’étendue des missions</w:t>
      </w:r>
      <w:r w:rsidRPr="00720B0F">
        <w:rPr>
          <w:rFonts w:ascii="Calibri" w:hAnsi="Calibri"/>
        </w:rPr>
        <w:t>)</w:t>
      </w:r>
      <w:r w:rsidR="00B5088F">
        <w:rPr>
          <w:rFonts w:ascii="Calibri" w:hAnsi="Calibri"/>
        </w:rPr>
        <w:t xml:space="preserve"> </w:t>
      </w:r>
      <w:r w:rsidRPr="00720B0F">
        <w:rPr>
          <w:rFonts w:ascii="Calibri" w:hAnsi="Calibri"/>
        </w:rPr>
        <w:t xml:space="preserve">: </w:t>
      </w:r>
    </w:p>
    <w:p w14:paraId="6AA682F0" w14:textId="77777777" w:rsidR="002F5090" w:rsidRPr="00720B0F" w:rsidRDefault="002F5090" w:rsidP="00562E84">
      <w:pPr>
        <w:jc w:val="both"/>
        <w:rPr>
          <w:rFonts w:ascii="Calibri" w:hAnsi="Calibri"/>
        </w:rPr>
      </w:pPr>
    </w:p>
    <w:p w14:paraId="10FA1B24" w14:textId="1C608483" w:rsidR="002F5090" w:rsidRDefault="002F5090" w:rsidP="00562E84">
      <w:pPr>
        <w:jc w:val="both"/>
        <w:rPr>
          <w:rFonts w:ascii="Calibri" w:hAnsi="Calibri"/>
        </w:rPr>
      </w:pPr>
      <w:r w:rsidRPr="00720B0F">
        <w:rPr>
          <w:rFonts w:ascii="Calibri" w:hAnsi="Calibri"/>
        </w:rPr>
        <w:t xml:space="preserve">A l’intermédiaire ci-après dénommé </w:t>
      </w:r>
    </w:p>
    <w:tbl>
      <w:tblPr>
        <w:tblW w:w="975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1E0" w:firstRow="1" w:lastRow="1" w:firstColumn="1" w:lastColumn="1" w:noHBand="0" w:noVBand="0"/>
      </w:tblPr>
      <w:tblGrid>
        <w:gridCol w:w="3085"/>
        <w:gridCol w:w="3404"/>
        <w:gridCol w:w="3261"/>
      </w:tblGrid>
      <w:tr w:rsidR="003315EC" w14:paraId="7211B20C" w14:textId="77777777" w:rsidTr="0054089E">
        <w:trPr>
          <w:trHeight w:val="674"/>
        </w:trPr>
        <w:tc>
          <w:tcPr>
            <w:tcW w:w="3084" w:type="dxa"/>
            <w:shd w:val="clear" w:color="auto" w:fill="0070C0"/>
            <w:vAlign w:val="center"/>
            <w:hideMark/>
          </w:tcPr>
          <w:p w14:paraId="2AA97FA6" w14:textId="77777777" w:rsidR="003315EC" w:rsidRDefault="003315EC">
            <w:pPr>
              <w:jc w:val="center"/>
              <w:rPr>
                <w:rFonts w:ascii="Calibri" w:hAnsi="Calibri"/>
                <w:b/>
                <w:color w:val="FFFFFF" w:themeColor="background1"/>
              </w:rPr>
            </w:pPr>
            <w:r>
              <w:rPr>
                <w:rFonts w:ascii="Calibri" w:hAnsi="Calibri"/>
                <w:b/>
                <w:color w:val="FFFFFF" w:themeColor="background1"/>
              </w:rPr>
              <w:t>Agissant en qualité de</w:t>
            </w:r>
          </w:p>
        </w:tc>
        <w:tc>
          <w:tcPr>
            <w:tcW w:w="3403" w:type="dxa"/>
            <w:shd w:val="clear" w:color="auto" w:fill="0070C0"/>
            <w:vAlign w:val="center"/>
            <w:hideMark/>
          </w:tcPr>
          <w:p w14:paraId="4392C1A5" w14:textId="77777777" w:rsidR="003315EC" w:rsidRDefault="003315EC">
            <w:pPr>
              <w:jc w:val="center"/>
              <w:rPr>
                <w:rFonts w:ascii="Calibri" w:hAnsi="Calibri"/>
                <w:b/>
                <w:color w:val="FFFFFF" w:themeColor="background1"/>
              </w:rPr>
            </w:pPr>
            <w:r>
              <w:rPr>
                <w:rFonts w:ascii="Calibri" w:hAnsi="Calibri"/>
                <w:b/>
                <w:color w:val="FFFFFF" w:themeColor="background1"/>
              </w:rPr>
              <w:t>Courtier ou Agent*</w:t>
            </w:r>
          </w:p>
        </w:tc>
        <w:tc>
          <w:tcPr>
            <w:tcW w:w="3260" w:type="dxa"/>
            <w:shd w:val="clear" w:color="auto" w:fill="0070C0"/>
            <w:vAlign w:val="center"/>
            <w:hideMark/>
          </w:tcPr>
          <w:p w14:paraId="701BB593" w14:textId="77777777" w:rsidR="003315EC" w:rsidRDefault="003315EC">
            <w:pPr>
              <w:jc w:val="center"/>
              <w:rPr>
                <w:rFonts w:ascii="Calibri" w:hAnsi="Calibri"/>
                <w:b/>
                <w:color w:val="FFFFFF" w:themeColor="background1"/>
              </w:rPr>
            </w:pPr>
            <w:r>
              <w:rPr>
                <w:rFonts w:ascii="Calibri" w:hAnsi="Calibri"/>
                <w:b/>
                <w:color w:val="FFFFFF" w:themeColor="background1"/>
              </w:rPr>
              <w:t>Représentant la compagnie d’assurances :</w:t>
            </w:r>
          </w:p>
        </w:tc>
      </w:tr>
      <w:tr w:rsidR="003315EC" w14:paraId="7B314277" w14:textId="77777777" w:rsidTr="0054089E">
        <w:trPr>
          <w:trHeight w:val="1291"/>
        </w:trPr>
        <w:tc>
          <w:tcPr>
            <w:tcW w:w="3084" w:type="dxa"/>
            <w:vAlign w:val="center"/>
            <w:hideMark/>
          </w:tcPr>
          <w:p w14:paraId="2BE87B0F" w14:textId="77777777" w:rsidR="003315EC" w:rsidRDefault="003315EC">
            <w:pPr>
              <w:rPr>
                <w:rFonts w:ascii="Calibri" w:hAnsi="Calibri"/>
              </w:rPr>
            </w:pPr>
            <w:r>
              <w:rPr>
                <w:rFonts w:ascii="Calibri" w:hAnsi="Calibri"/>
              </w:rPr>
              <w:t xml:space="preserve">Nom et raison sociale </w:t>
            </w:r>
          </w:p>
        </w:tc>
        <w:tc>
          <w:tcPr>
            <w:tcW w:w="3403" w:type="dxa"/>
            <w:vAlign w:val="center"/>
          </w:tcPr>
          <w:p w14:paraId="10C5BC4E" w14:textId="77777777" w:rsidR="003315EC" w:rsidRDefault="003315EC">
            <w:pPr>
              <w:rPr>
                <w:rFonts w:ascii="Calibri" w:hAnsi="Calibri"/>
              </w:rPr>
            </w:pPr>
          </w:p>
        </w:tc>
        <w:tc>
          <w:tcPr>
            <w:tcW w:w="3260" w:type="dxa"/>
            <w:vAlign w:val="center"/>
          </w:tcPr>
          <w:p w14:paraId="0CD5A540" w14:textId="77777777" w:rsidR="003315EC" w:rsidRDefault="003315EC">
            <w:pPr>
              <w:rPr>
                <w:rFonts w:ascii="Calibri" w:hAnsi="Calibri"/>
              </w:rPr>
            </w:pPr>
          </w:p>
        </w:tc>
      </w:tr>
      <w:tr w:rsidR="003315EC" w14:paraId="1B599EC3" w14:textId="77777777" w:rsidTr="0054089E">
        <w:trPr>
          <w:trHeight w:val="1276"/>
        </w:trPr>
        <w:tc>
          <w:tcPr>
            <w:tcW w:w="3084" w:type="dxa"/>
            <w:vAlign w:val="center"/>
            <w:hideMark/>
          </w:tcPr>
          <w:p w14:paraId="2BCFD49B" w14:textId="77777777" w:rsidR="003315EC" w:rsidRDefault="003315EC">
            <w:pPr>
              <w:rPr>
                <w:rFonts w:ascii="Calibri" w:hAnsi="Calibri"/>
              </w:rPr>
            </w:pPr>
            <w:r>
              <w:rPr>
                <w:rFonts w:ascii="Calibri" w:hAnsi="Calibri"/>
              </w:rPr>
              <w:t>Adresse</w:t>
            </w:r>
          </w:p>
        </w:tc>
        <w:tc>
          <w:tcPr>
            <w:tcW w:w="3403" w:type="dxa"/>
            <w:vAlign w:val="center"/>
          </w:tcPr>
          <w:p w14:paraId="5F1BFE12" w14:textId="77777777" w:rsidR="003315EC" w:rsidRDefault="003315EC">
            <w:pPr>
              <w:rPr>
                <w:rFonts w:ascii="Calibri" w:hAnsi="Calibri"/>
              </w:rPr>
            </w:pPr>
          </w:p>
        </w:tc>
        <w:tc>
          <w:tcPr>
            <w:tcW w:w="3260" w:type="dxa"/>
            <w:vAlign w:val="center"/>
          </w:tcPr>
          <w:p w14:paraId="4FEEE87B" w14:textId="77777777" w:rsidR="003315EC" w:rsidRDefault="003315EC">
            <w:pPr>
              <w:rPr>
                <w:rFonts w:ascii="Calibri" w:hAnsi="Calibri"/>
              </w:rPr>
            </w:pPr>
          </w:p>
        </w:tc>
      </w:tr>
      <w:tr w:rsidR="003315EC" w14:paraId="5403A2AD" w14:textId="77777777" w:rsidTr="0054089E">
        <w:trPr>
          <w:trHeight w:val="1124"/>
        </w:trPr>
        <w:tc>
          <w:tcPr>
            <w:tcW w:w="3084" w:type="dxa"/>
            <w:vAlign w:val="center"/>
            <w:hideMark/>
          </w:tcPr>
          <w:p w14:paraId="582C5DC7" w14:textId="77777777" w:rsidR="003315EC" w:rsidRDefault="003315EC">
            <w:pPr>
              <w:rPr>
                <w:rFonts w:ascii="Calibri" w:hAnsi="Calibri"/>
              </w:rPr>
            </w:pPr>
            <w:r>
              <w:rPr>
                <w:rFonts w:ascii="Calibri" w:hAnsi="Calibri"/>
              </w:rPr>
              <w:t>Téléphone</w:t>
            </w:r>
          </w:p>
          <w:p w14:paraId="39168B50" w14:textId="77777777" w:rsidR="003315EC" w:rsidRDefault="003315EC">
            <w:pPr>
              <w:rPr>
                <w:rFonts w:ascii="Calibri" w:hAnsi="Calibri"/>
              </w:rPr>
            </w:pPr>
            <w:r>
              <w:rPr>
                <w:rFonts w:ascii="Calibri" w:hAnsi="Calibri"/>
              </w:rPr>
              <w:t>Fax :</w:t>
            </w:r>
          </w:p>
          <w:p w14:paraId="30EB44BF" w14:textId="77777777" w:rsidR="003315EC" w:rsidRDefault="003315EC">
            <w:pPr>
              <w:rPr>
                <w:rFonts w:ascii="Calibri" w:hAnsi="Calibri"/>
              </w:rPr>
            </w:pPr>
            <w:r>
              <w:rPr>
                <w:rFonts w:ascii="Calibri" w:hAnsi="Calibri"/>
              </w:rPr>
              <w:t>Courriel :</w:t>
            </w:r>
          </w:p>
        </w:tc>
        <w:tc>
          <w:tcPr>
            <w:tcW w:w="3403" w:type="dxa"/>
            <w:vAlign w:val="center"/>
          </w:tcPr>
          <w:p w14:paraId="4CB90E34" w14:textId="77777777" w:rsidR="003315EC" w:rsidRDefault="003315EC">
            <w:pPr>
              <w:rPr>
                <w:rFonts w:ascii="Calibri" w:hAnsi="Calibri"/>
              </w:rPr>
            </w:pPr>
          </w:p>
        </w:tc>
        <w:tc>
          <w:tcPr>
            <w:tcW w:w="3260" w:type="dxa"/>
            <w:vAlign w:val="center"/>
          </w:tcPr>
          <w:p w14:paraId="7262D148" w14:textId="77777777" w:rsidR="003315EC" w:rsidRDefault="003315EC">
            <w:pPr>
              <w:rPr>
                <w:rFonts w:ascii="Calibri" w:hAnsi="Calibri"/>
              </w:rPr>
            </w:pPr>
          </w:p>
        </w:tc>
      </w:tr>
      <w:tr w:rsidR="003315EC" w14:paraId="4D87232B" w14:textId="77777777" w:rsidTr="0054089E">
        <w:trPr>
          <w:trHeight w:val="1044"/>
        </w:trPr>
        <w:tc>
          <w:tcPr>
            <w:tcW w:w="3084" w:type="dxa"/>
            <w:vAlign w:val="center"/>
            <w:hideMark/>
          </w:tcPr>
          <w:p w14:paraId="2A84B9DD" w14:textId="77777777" w:rsidR="003315EC" w:rsidRDefault="003315EC">
            <w:pPr>
              <w:rPr>
                <w:rFonts w:ascii="Calibri" w:hAnsi="Calibri"/>
              </w:rPr>
            </w:pPr>
            <w:proofErr w:type="spellStart"/>
            <w:r>
              <w:rPr>
                <w:rFonts w:ascii="Calibri" w:hAnsi="Calibri"/>
              </w:rPr>
              <w:t>N°d’Inscription</w:t>
            </w:r>
            <w:proofErr w:type="spellEnd"/>
            <w:r>
              <w:rPr>
                <w:rFonts w:ascii="Calibri" w:hAnsi="Calibri"/>
              </w:rPr>
              <w:t xml:space="preserve"> au registre du commerce de :</w:t>
            </w:r>
          </w:p>
        </w:tc>
        <w:tc>
          <w:tcPr>
            <w:tcW w:w="3403" w:type="dxa"/>
            <w:vAlign w:val="center"/>
          </w:tcPr>
          <w:p w14:paraId="40DB2628" w14:textId="77777777" w:rsidR="003315EC" w:rsidRDefault="003315EC">
            <w:pPr>
              <w:rPr>
                <w:rFonts w:ascii="Calibri" w:hAnsi="Calibri"/>
              </w:rPr>
            </w:pPr>
          </w:p>
        </w:tc>
        <w:tc>
          <w:tcPr>
            <w:tcW w:w="3260" w:type="dxa"/>
            <w:vAlign w:val="center"/>
          </w:tcPr>
          <w:p w14:paraId="3253A253" w14:textId="77777777" w:rsidR="003315EC" w:rsidRDefault="003315EC">
            <w:pPr>
              <w:rPr>
                <w:rFonts w:ascii="Calibri" w:hAnsi="Calibri"/>
              </w:rPr>
            </w:pPr>
          </w:p>
        </w:tc>
      </w:tr>
      <w:tr w:rsidR="003315EC" w14:paraId="50FAA201" w14:textId="77777777" w:rsidTr="0054089E">
        <w:trPr>
          <w:trHeight w:val="884"/>
        </w:trPr>
        <w:tc>
          <w:tcPr>
            <w:tcW w:w="3084" w:type="dxa"/>
            <w:vAlign w:val="center"/>
            <w:hideMark/>
          </w:tcPr>
          <w:p w14:paraId="545CFA5E" w14:textId="77777777" w:rsidR="003315EC" w:rsidRDefault="003315EC">
            <w:pPr>
              <w:rPr>
                <w:rFonts w:ascii="Calibri" w:hAnsi="Calibri"/>
              </w:rPr>
            </w:pPr>
            <w:r>
              <w:rPr>
                <w:rFonts w:ascii="Calibri" w:hAnsi="Calibri"/>
              </w:rPr>
              <w:t>Immatriculation Siret :</w:t>
            </w:r>
          </w:p>
        </w:tc>
        <w:tc>
          <w:tcPr>
            <w:tcW w:w="3403" w:type="dxa"/>
            <w:vAlign w:val="center"/>
          </w:tcPr>
          <w:p w14:paraId="0DFDC882" w14:textId="77777777" w:rsidR="003315EC" w:rsidRDefault="003315EC">
            <w:pPr>
              <w:rPr>
                <w:rFonts w:ascii="Calibri" w:hAnsi="Calibri"/>
              </w:rPr>
            </w:pPr>
          </w:p>
        </w:tc>
        <w:tc>
          <w:tcPr>
            <w:tcW w:w="3260" w:type="dxa"/>
            <w:vAlign w:val="center"/>
          </w:tcPr>
          <w:p w14:paraId="5C01ED54" w14:textId="77777777" w:rsidR="003315EC" w:rsidRDefault="003315EC">
            <w:pPr>
              <w:rPr>
                <w:rFonts w:ascii="Calibri" w:hAnsi="Calibri"/>
              </w:rPr>
            </w:pPr>
          </w:p>
        </w:tc>
      </w:tr>
      <w:tr w:rsidR="003315EC" w14:paraId="6FB6D763" w14:textId="77777777" w:rsidTr="0054089E">
        <w:trPr>
          <w:trHeight w:val="535"/>
        </w:trPr>
        <w:tc>
          <w:tcPr>
            <w:tcW w:w="3084" w:type="dxa"/>
            <w:vAlign w:val="center"/>
            <w:hideMark/>
          </w:tcPr>
          <w:p w14:paraId="3A25EF2F" w14:textId="77777777" w:rsidR="003315EC" w:rsidRDefault="003315EC">
            <w:pPr>
              <w:rPr>
                <w:rFonts w:ascii="Calibri" w:hAnsi="Calibri"/>
              </w:rPr>
            </w:pPr>
            <w:r>
              <w:rPr>
                <w:rFonts w:ascii="Calibri" w:hAnsi="Calibri"/>
              </w:rPr>
              <w:t>Code APE</w:t>
            </w:r>
            <w:r>
              <w:rPr>
                <w:rFonts w:ascii="Calibri" w:hAnsi="Calibri"/>
              </w:rPr>
              <w:tab/>
            </w:r>
          </w:p>
        </w:tc>
        <w:tc>
          <w:tcPr>
            <w:tcW w:w="3403" w:type="dxa"/>
            <w:vAlign w:val="center"/>
          </w:tcPr>
          <w:p w14:paraId="5C55AA5A" w14:textId="77777777" w:rsidR="003315EC" w:rsidRDefault="003315EC">
            <w:pPr>
              <w:rPr>
                <w:rFonts w:ascii="Calibri" w:hAnsi="Calibri"/>
              </w:rPr>
            </w:pPr>
          </w:p>
        </w:tc>
        <w:tc>
          <w:tcPr>
            <w:tcW w:w="3260" w:type="dxa"/>
            <w:vAlign w:val="center"/>
          </w:tcPr>
          <w:p w14:paraId="5D751516" w14:textId="77777777" w:rsidR="003315EC" w:rsidRDefault="003315EC">
            <w:pPr>
              <w:rPr>
                <w:rFonts w:ascii="Calibri" w:hAnsi="Calibri"/>
              </w:rPr>
            </w:pPr>
          </w:p>
        </w:tc>
      </w:tr>
    </w:tbl>
    <w:p w14:paraId="6310AEBD" w14:textId="77777777" w:rsidR="002F5090" w:rsidRPr="000635FA" w:rsidRDefault="002F5090" w:rsidP="00562E84">
      <w:pPr>
        <w:rPr>
          <w:rFonts w:ascii="Calibri" w:hAnsi="Calibri"/>
          <w:b/>
        </w:rPr>
      </w:pPr>
      <w:r w:rsidRPr="000635FA">
        <w:rPr>
          <w:rFonts w:ascii="Calibri" w:hAnsi="Calibri"/>
          <w:b/>
        </w:rPr>
        <w:t>*barrer la mention inutile </w:t>
      </w:r>
    </w:p>
    <w:p w14:paraId="120C7E9A" w14:textId="77777777" w:rsidR="002F5090" w:rsidRPr="000635FA" w:rsidRDefault="002F5090" w:rsidP="00562E84">
      <w:pPr>
        <w:rPr>
          <w:rFonts w:ascii="Calibri" w:hAnsi="Calibri"/>
        </w:rPr>
      </w:pPr>
    </w:p>
    <w:p w14:paraId="046189AE" w14:textId="77777777" w:rsidR="002F5090" w:rsidRPr="000635FA" w:rsidRDefault="002F5090" w:rsidP="00562E84">
      <w:pPr>
        <w:rPr>
          <w:rFonts w:ascii="Calibri" w:hAnsi="Calibri"/>
        </w:rPr>
      </w:pPr>
      <w:r w:rsidRPr="000635FA">
        <w:rPr>
          <w:rFonts w:ascii="Calibri" w:hAnsi="Calibri"/>
        </w:rPr>
        <w:t>Désigné dans ce qui suit sous le vocable</w:t>
      </w:r>
      <w:r w:rsidR="00B363FF" w:rsidRPr="000635FA">
        <w:rPr>
          <w:rFonts w:ascii="Calibri" w:hAnsi="Calibri"/>
        </w:rPr>
        <w:t xml:space="preserve"> </w:t>
      </w:r>
      <w:r w:rsidR="00B363FF" w:rsidRPr="000635FA">
        <w:rPr>
          <w:rFonts w:ascii="Calibri" w:hAnsi="Calibri"/>
          <w:b/>
        </w:rPr>
        <w:t>« l’</w:t>
      </w:r>
      <w:r w:rsidR="00332A95">
        <w:rPr>
          <w:rFonts w:ascii="Calibri" w:hAnsi="Calibri"/>
          <w:b/>
        </w:rPr>
        <w:t>Assureur</w:t>
      </w:r>
      <w:r w:rsidRPr="000635FA">
        <w:rPr>
          <w:rFonts w:ascii="Calibri" w:hAnsi="Calibri"/>
          <w:b/>
        </w:rPr>
        <w:t> »</w:t>
      </w:r>
    </w:p>
    <w:p w14:paraId="2CEB8060" w14:textId="77777777" w:rsidR="002F5090" w:rsidRPr="000635FA" w:rsidRDefault="002F5090" w:rsidP="00562E84">
      <w:pPr>
        <w:rPr>
          <w:rFonts w:ascii="Calibri" w:hAnsi="Calibri"/>
        </w:rPr>
      </w:pPr>
    </w:p>
    <w:p w14:paraId="61A8A423" w14:textId="77777777" w:rsidR="002F5090" w:rsidRPr="000635FA" w:rsidRDefault="002F5090" w:rsidP="00562E84">
      <w:pPr>
        <w:rPr>
          <w:rFonts w:ascii="Calibri" w:hAnsi="Calibri"/>
        </w:rPr>
      </w:pPr>
      <w:r w:rsidRPr="000635FA">
        <w:rPr>
          <w:rFonts w:ascii="Calibri" w:hAnsi="Calibri"/>
        </w:rPr>
        <w:t>D’autre part,</w:t>
      </w:r>
    </w:p>
    <w:p w14:paraId="1DADB493" w14:textId="77777777" w:rsidR="002F5090" w:rsidRPr="000635FA" w:rsidRDefault="002F5090" w:rsidP="00562E84">
      <w:pPr>
        <w:rPr>
          <w:rFonts w:ascii="Calibri" w:hAnsi="Calibri"/>
        </w:rPr>
      </w:pPr>
    </w:p>
    <w:p w14:paraId="2BF5276C" w14:textId="77777777" w:rsidR="002F5090" w:rsidRPr="000635FA" w:rsidRDefault="002F5090" w:rsidP="00562E84">
      <w:pPr>
        <w:rPr>
          <w:rFonts w:ascii="Calibri" w:hAnsi="Calibri"/>
          <w:b/>
        </w:rPr>
      </w:pPr>
      <w:r w:rsidRPr="000635FA">
        <w:rPr>
          <w:rFonts w:ascii="Calibri" w:hAnsi="Calibri"/>
          <w:b/>
          <w:sz w:val="28"/>
        </w:rPr>
        <w:t>Il a été convenu ce qui suit</w:t>
      </w:r>
      <w:r w:rsidRPr="000635FA">
        <w:rPr>
          <w:rFonts w:ascii="Calibri" w:hAnsi="Calibri"/>
          <w:b/>
        </w:rPr>
        <w:t> :</w:t>
      </w:r>
    </w:p>
    <w:p w14:paraId="76F620AA" w14:textId="77777777" w:rsidR="00AC5EDE" w:rsidRPr="001D3B73" w:rsidRDefault="00AC5EDE" w:rsidP="00562E84">
      <w:pPr>
        <w:rPr>
          <w:rFonts w:ascii="Calibri" w:hAnsi="Calibri"/>
          <w:sz w:val="2"/>
        </w:rPr>
      </w:pPr>
    </w:p>
    <w:p w14:paraId="5B501011" w14:textId="77777777" w:rsidR="008C3A89" w:rsidRPr="00FB45FC" w:rsidRDefault="008C3A89" w:rsidP="00562E84">
      <w:pPr>
        <w:rPr>
          <w:rFonts w:ascii="Calibri" w:hAnsi="Calibri"/>
          <w:sz w:val="2"/>
        </w:rPr>
      </w:pPr>
      <w:r w:rsidRPr="0018688A">
        <w:rPr>
          <w:rFonts w:ascii="Calibri" w:hAnsi="Calibri"/>
        </w:rPr>
        <w:br w:type="page"/>
      </w:r>
    </w:p>
    <w:p w14:paraId="29855530" w14:textId="77777777" w:rsidR="002F5090" w:rsidRPr="000B46AD" w:rsidRDefault="002F5090" w:rsidP="00562E84">
      <w:pPr>
        <w:rPr>
          <w:rFonts w:ascii="Calibri" w:hAnsi="Calibri"/>
          <w:b/>
          <w:sz w:val="2"/>
        </w:rPr>
      </w:pPr>
    </w:p>
    <w:p w14:paraId="7B21D352" w14:textId="77777777" w:rsidR="002F5090" w:rsidRDefault="002F5090" w:rsidP="00562E84">
      <w:pPr>
        <w:pStyle w:val="arima1"/>
        <w:pBdr>
          <w:bottom w:val="single" w:sz="4" w:space="2" w:color="5B9BD5"/>
        </w:pBdr>
        <w:spacing w:beforeAutospacing="0"/>
        <w:ind w:left="-567" w:right="-284"/>
        <w:rPr>
          <w:rFonts w:eastAsia="PMingLiU" w:cs="Arial"/>
          <w:b/>
          <w:i w:val="0"/>
          <w:color w:val="auto"/>
          <w:sz w:val="32"/>
        </w:rPr>
      </w:pPr>
      <w:r w:rsidRPr="001558E8">
        <w:rPr>
          <w:rFonts w:eastAsia="PMingLiU" w:cs="Arial"/>
          <w:b/>
          <w:i w:val="0"/>
          <w:color w:val="auto"/>
          <w:sz w:val="32"/>
        </w:rPr>
        <w:t>ARTICLE 1</w:t>
      </w:r>
      <w:r w:rsidRPr="001558E8">
        <w:rPr>
          <w:rFonts w:eastAsia="PMingLiU" w:cs="Arial"/>
          <w:b/>
          <w:i w:val="0"/>
          <w:color w:val="auto"/>
          <w:sz w:val="32"/>
        </w:rPr>
        <w:tab/>
      </w:r>
      <w:r w:rsidRPr="001558E8">
        <w:rPr>
          <w:rFonts w:eastAsia="PMingLiU" w:cs="Arial"/>
          <w:b/>
          <w:i w:val="0"/>
          <w:color w:val="auto"/>
          <w:sz w:val="32"/>
        </w:rPr>
        <w:tab/>
      </w:r>
    </w:p>
    <w:p w14:paraId="5BB4FC87" w14:textId="77777777" w:rsidR="002F5090" w:rsidRPr="005676EF" w:rsidRDefault="002F5090" w:rsidP="00562E84">
      <w:pPr>
        <w:pStyle w:val="arima1"/>
        <w:pBdr>
          <w:bottom w:val="single" w:sz="4" w:space="2" w:color="5B9BD5"/>
        </w:pBdr>
        <w:spacing w:beforeAutospacing="0"/>
        <w:ind w:left="-567" w:right="-284"/>
        <w:rPr>
          <w:rFonts w:eastAsia="PMingLiU" w:cs="Arial"/>
          <w:b/>
          <w:i w:val="0"/>
          <w:color w:val="2F5496"/>
          <w:sz w:val="24"/>
        </w:rPr>
      </w:pPr>
      <w:r w:rsidRPr="005676EF">
        <w:rPr>
          <w:rFonts w:eastAsia="PMingLiU" w:cs="Arial"/>
          <w:b/>
          <w:i w:val="0"/>
          <w:color w:val="2F5496"/>
          <w:sz w:val="24"/>
        </w:rPr>
        <w:t>ENGAGEMENT DE L’</w:t>
      </w:r>
      <w:r w:rsidR="00332A95">
        <w:rPr>
          <w:rFonts w:eastAsia="PMingLiU" w:cs="Arial"/>
          <w:b/>
          <w:i w:val="0"/>
          <w:color w:val="2F5496"/>
          <w:sz w:val="24"/>
        </w:rPr>
        <w:t>ASSUREUR</w:t>
      </w:r>
    </w:p>
    <w:p w14:paraId="4948BE1B" w14:textId="77777777" w:rsidR="00823352" w:rsidRPr="0018688A" w:rsidRDefault="00823352" w:rsidP="00562E84">
      <w:pPr>
        <w:rPr>
          <w:rFonts w:ascii="Calibri" w:hAnsi="Calibri"/>
        </w:rPr>
      </w:pPr>
    </w:p>
    <w:p w14:paraId="06B1DD57" w14:textId="77777777" w:rsidR="00B82C54" w:rsidRDefault="00B82C54" w:rsidP="00562E84">
      <w:pPr>
        <w:rPr>
          <w:rFonts w:ascii="Calibri" w:hAnsi="Calibri"/>
        </w:rPr>
      </w:pPr>
      <w:r w:rsidRPr="00B82C54">
        <w:rPr>
          <w:rFonts w:ascii="Calibri" w:hAnsi="Calibri"/>
          <w:b/>
        </w:rPr>
        <w:t>L’</w:t>
      </w:r>
      <w:r w:rsidR="00332A95">
        <w:rPr>
          <w:rFonts w:ascii="Calibri" w:hAnsi="Calibri"/>
          <w:b/>
        </w:rPr>
        <w:t>Assureur</w:t>
      </w:r>
      <w:r w:rsidRPr="00B82C54">
        <w:rPr>
          <w:rFonts w:ascii="Calibri" w:hAnsi="Calibri"/>
          <w:b/>
        </w:rPr>
        <w:t xml:space="preserve"> s’engage</w:t>
      </w:r>
      <w:r w:rsidRPr="00B82C54">
        <w:rPr>
          <w:rFonts w:ascii="Calibri" w:hAnsi="Calibri"/>
        </w:rPr>
        <w:t> :</w:t>
      </w:r>
    </w:p>
    <w:p w14:paraId="708509AD" w14:textId="77777777" w:rsidR="00D05932" w:rsidRPr="00B82C54" w:rsidRDefault="00D05932" w:rsidP="00562E84">
      <w:pPr>
        <w:rPr>
          <w:rFonts w:ascii="Calibri" w:hAnsi="Calibri"/>
        </w:rPr>
      </w:pPr>
    </w:p>
    <w:p w14:paraId="3AD11F18" w14:textId="77777777" w:rsidR="00D05932" w:rsidRDefault="00D05932" w:rsidP="007515BA">
      <w:pPr>
        <w:numPr>
          <w:ilvl w:val="0"/>
          <w:numId w:val="21"/>
        </w:numPr>
        <w:ind w:left="1066" w:hanging="357"/>
        <w:jc w:val="both"/>
        <w:rPr>
          <w:rFonts w:ascii="Calibri" w:hAnsi="Calibri"/>
        </w:rPr>
      </w:pPr>
      <w:r>
        <w:rPr>
          <w:rFonts w:ascii="Calibri" w:hAnsi="Calibri"/>
        </w:rPr>
        <w:t xml:space="preserve">Après avoir pris connaissance et accepté sans modification le </w:t>
      </w:r>
      <w:r>
        <w:rPr>
          <w:rFonts w:ascii="Calibri" w:hAnsi="Calibri"/>
          <w:b/>
        </w:rPr>
        <w:t>C.C.A.P</w:t>
      </w:r>
      <w:r>
        <w:rPr>
          <w:rFonts w:ascii="Calibri" w:hAnsi="Calibri"/>
        </w:rPr>
        <w:t xml:space="preserve">. joint et les documents suivants : </w:t>
      </w:r>
      <w:r>
        <w:rPr>
          <w:rFonts w:ascii="Calibri" w:hAnsi="Calibri"/>
          <w:b/>
        </w:rPr>
        <w:t>C.C.T.P., CONDITIONS GENERALES DE GARANTIES et INVENTAIRE DES RISQUES</w:t>
      </w:r>
      <w:r>
        <w:rPr>
          <w:rFonts w:ascii="Calibri" w:hAnsi="Calibri"/>
        </w:rPr>
        <w:t xml:space="preserve"> - qui constituent le cahier des charges, sous la forme d’un contrat d’assurances,</w:t>
      </w:r>
    </w:p>
    <w:p w14:paraId="03A2AF45" w14:textId="77777777" w:rsidR="00D05932" w:rsidRDefault="00D05932" w:rsidP="00562E84">
      <w:pPr>
        <w:ind w:left="426"/>
        <w:jc w:val="both"/>
        <w:rPr>
          <w:rFonts w:ascii="Calibri" w:hAnsi="Calibri"/>
        </w:rPr>
      </w:pPr>
    </w:p>
    <w:p w14:paraId="132A8B7D" w14:textId="77777777" w:rsidR="00D05932" w:rsidRDefault="00D05932" w:rsidP="007515BA">
      <w:pPr>
        <w:numPr>
          <w:ilvl w:val="0"/>
          <w:numId w:val="21"/>
        </w:numPr>
        <w:ind w:left="1066" w:hanging="357"/>
        <w:jc w:val="both"/>
        <w:rPr>
          <w:rFonts w:ascii="Calibri" w:hAnsi="Calibri"/>
        </w:rPr>
      </w:pPr>
      <w:r>
        <w:rPr>
          <w:rFonts w:ascii="Calibri" w:hAnsi="Calibri"/>
        </w:rPr>
        <w:t>Après avoir fourni les documents des articles</w:t>
      </w:r>
      <w:r>
        <w:rPr>
          <w:rFonts w:ascii="Calibri" w:hAnsi="Calibri"/>
          <w:color w:val="FF0000"/>
        </w:rPr>
        <w:t xml:space="preserve"> </w:t>
      </w:r>
      <w:r>
        <w:rPr>
          <w:rFonts w:ascii="Calibri" w:hAnsi="Calibri"/>
        </w:rPr>
        <w:t xml:space="preserve">R. 2143-3 à R. 2143-16 du Code de la Commande Publique </w:t>
      </w:r>
    </w:p>
    <w:p w14:paraId="6235EE55" w14:textId="77777777" w:rsidR="00823352" w:rsidRPr="0018688A" w:rsidRDefault="00823352" w:rsidP="00562E84">
      <w:pPr>
        <w:jc w:val="both"/>
        <w:rPr>
          <w:rFonts w:ascii="Calibri" w:hAnsi="Calibri"/>
          <w:b/>
        </w:rPr>
      </w:pPr>
    </w:p>
    <w:p w14:paraId="4A052E5C" w14:textId="77777777" w:rsidR="008C3A89" w:rsidRPr="0018688A" w:rsidRDefault="008C3A89" w:rsidP="00562E84">
      <w:pPr>
        <w:jc w:val="both"/>
        <w:rPr>
          <w:rFonts w:ascii="Calibri" w:hAnsi="Calibri"/>
        </w:rPr>
      </w:pPr>
      <w:proofErr w:type="gramStart"/>
      <w:r w:rsidRPr="0018688A">
        <w:rPr>
          <w:rFonts w:ascii="Calibri" w:hAnsi="Calibri"/>
          <w:b/>
        </w:rPr>
        <w:t>à</w:t>
      </w:r>
      <w:proofErr w:type="gramEnd"/>
      <w:r w:rsidRPr="0018688A">
        <w:rPr>
          <w:rFonts w:ascii="Calibri" w:hAnsi="Calibri"/>
          <w:b/>
        </w:rPr>
        <w:t xml:space="preserve"> exécuter dans leur intégralité l’ensemble des clauses et conditions définies au cahier des charges et concernant le lot</w:t>
      </w:r>
      <w:r w:rsidRPr="0018688A">
        <w:rPr>
          <w:rFonts w:ascii="Calibri" w:hAnsi="Calibri"/>
        </w:rPr>
        <w:t> </w:t>
      </w:r>
      <w:r w:rsidR="00267689" w:rsidRPr="0018688A">
        <w:rPr>
          <w:rFonts w:ascii="Calibri" w:hAnsi="Calibri"/>
          <w:b/>
        </w:rPr>
        <w:t xml:space="preserve">« ASSURANCE </w:t>
      </w:r>
      <w:r w:rsidR="005058CD" w:rsidRPr="0018688A">
        <w:rPr>
          <w:rFonts w:ascii="Calibri" w:hAnsi="Calibri"/>
          <w:b/>
        </w:rPr>
        <w:t>TOUS RISQUES EXPOSITIONS</w:t>
      </w:r>
      <w:r w:rsidR="00267689" w:rsidRPr="0018688A">
        <w:rPr>
          <w:rFonts w:ascii="Calibri" w:hAnsi="Calibri"/>
          <w:b/>
        </w:rPr>
        <w:t> </w:t>
      </w:r>
      <w:r w:rsidR="008A7684">
        <w:rPr>
          <w:rFonts w:ascii="Calibri" w:hAnsi="Calibri"/>
          <w:b/>
        </w:rPr>
        <w:t xml:space="preserve">- </w:t>
      </w:r>
      <w:r w:rsidR="009F5CE0">
        <w:rPr>
          <w:rFonts w:ascii="Calibri" w:hAnsi="Calibri"/>
          <w:b/>
        </w:rPr>
        <w:t>MUSEE</w:t>
      </w:r>
      <w:r w:rsidR="00267689" w:rsidRPr="0018688A">
        <w:rPr>
          <w:rFonts w:ascii="Calibri" w:hAnsi="Calibri"/>
          <w:b/>
        </w:rPr>
        <w:t>»</w:t>
      </w:r>
      <w:r w:rsidRPr="0018688A">
        <w:rPr>
          <w:rFonts w:ascii="Calibri" w:hAnsi="Calibri"/>
          <w:b/>
        </w:rPr>
        <w:t>.</w:t>
      </w:r>
    </w:p>
    <w:p w14:paraId="43D06673" w14:textId="77777777" w:rsidR="00823352" w:rsidRPr="0018688A" w:rsidRDefault="00823352" w:rsidP="00562E84">
      <w:pPr>
        <w:jc w:val="both"/>
        <w:rPr>
          <w:rFonts w:ascii="Calibri" w:hAnsi="Calibri"/>
        </w:rPr>
      </w:pPr>
    </w:p>
    <w:p w14:paraId="2CF71A40" w14:textId="5938214D" w:rsidR="008C3A89" w:rsidRPr="0018688A" w:rsidRDefault="008C3A89" w:rsidP="00562E84">
      <w:pPr>
        <w:jc w:val="both"/>
        <w:rPr>
          <w:rFonts w:ascii="Calibri" w:hAnsi="Calibri"/>
        </w:rPr>
      </w:pPr>
      <w:r w:rsidRPr="0018688A">
        <w:rPr>
          <w:rFonts w:ascii="Calibri" w:hAnsi="Calibri"/>
        </w:rPr>
        <w:t xml:space="preserve">L’offre ainsi présentée ne le lie toutefois que si son acceptation lui est notifiée dans un délai de </w:t>
      </w:r>
      <w:r w:rsidR="00652249">
        <w:rPr>
          <w:rFonts w:ascii="Calibri" w:hAnsi="Calibri"/>
          <w:b/>
        </w:rPr>
        <w:t>240</w:t>
      </w:r>
      <w:r w:rsidRPr="0018688A">
        <w:rPr>
          <w:rFonts w:ascii="Calibri" w:hAnsi="Calibri"/>
          <w:b/>
        </w:rPr>
        <w:t xml:space="preserve"> jours</w:t>
      </w:r>
      <w:r w:rsidRPr="0018688A">
        <w:rPr>
          <w:rFonts w:ascii="Calibri" w:hAnsi="Calibri"/>
        </w:rPr>
        <w:t xml:space="preserve"> à compter de la date limite de remise des offres fixées par le règlement de consultation.</w:t>
      </w:r>
    </w:p>
    <w:p w14:paraId="1EB6E63D" w14:textId="77777777" w:rsidR="008C3A89" w:rsidRPr="0018688A" w:rsidRDefault="008C3A89" w:rsidP="00562E84">
      <w:pPr>
        <w:rPr>
          <w:rFonts w:ascii="Calibri" w:hAnsi="Calibri"/>
        </w:rPr>
      </w:pPr>
    </w:p>
    <w:p w14:paraId="69AB7598" w14:textId="77777777" w:rsidR="002F5090" w:rsidRDefault="002F5090" w:rsidP="00562E84">
      <w:pPr>
        <w:pStyle w:val="arima1"/>
        <w:pBdr>
          <w:bottom w:val="single" w:sz="4" w:space="2" w:color="5B9BD5"/>
        </w:pBdr>
        <w:spacing w:beforeAutospacing="0"/>
        <w:ind w:left="-567" w:right="-284"/>
        <w:rPr>
          <w:rFonts w:eastAsia="PMingLiU" w:cs="Arial"/>
          <w:b/>
          <w:i w:val="0"/>
          <w:sz w:val="24"/>
        </w:rPr>
      </w:pPr>
      <w:r w:rsidRPr="001558E8">
        <w:rPr>
          <w:rFonts w:eastAsia="PMingLiU" w:cs="Arial"/>
          <w:b/>
          <w:i w:val="0"/>
          <w:color w:val="auto"/>
          <w:sz w:val="32"/>
        </w:rPr>
        <w:t>ARTICLE 2</w:t>
      </w:r>
      <w:r w:rsidRPr="001558E8">
        <w:rPr>
          <w:rFonts w:eastAsia="PMingLiU" w:cs="Arial"/>
          <w:b/>
          <w:i w:val="0"/>
          <w:color w:val="auto"/>
          <w:sz w:val="32"/>
        </w:rPr>
        <w:tab/>
      </w:r>
      <w:r w:rsidRPr="001558E8">
        <w:rPr>
          <w:rFonts w:eastAsia="PMingLiU" w:cs="Arial"/>
          <w:b/>
          <w:i w:val="0"/>
          <w:sz w:val="24"/>
        </w:rPr>
        <w:tab/>
      </w:r>
    </w:p>
    <w:p w14:paraId="71CB3456" w14:textId="77777777" w:rsidR="002F5090" w:rsidRPr="005676EF" w:rsidRDefault="002F5090" w:rsidP="00562E84">
      <w:pPr>
        <w:pStyle w:val="arima1"/>
        <w:pBdr>
          <w:bottom w:val="single" w:sz="4" w:space="2" w:color="5B9BD5"/>
        </w:pBdr>
        <w:spacing w:beforeAutospacing="0"/>
        <w:ind w:left="-567" w:right="-284"/>
        <w:rPr>
          <w:rFonts w:eastAsia="PMingLiU" w:cs="Arial"/>
          <w:b/>
          <w:i w:val="0"/>
          <w:color w:val="2F5496"/>
          <w:sz w:val="24"/>
        </w:rPr>
      </w:pPr>
      <w:r w:rsidRPr="005676EF">
        <w:rPr>
          <w:rFonts w:eastAsia="PMingLiU" w:cs="Arial"/>
          <w:b/>
          <w:i w:val="0"/>
          <w:color w:val="2F5496"/>
          <w:sz w:val="24"/>
        </w:rPr>
        <w:t>DUREE DU MARCHE – ECHEANCE - RESILIATION</w:t>
      </w:r>
    </w:p>
    <w:p w14:paraId="1BA3CB91" w14:textId="77777777" w:rsidR="00D05932" w:rsidRDefault="00D05932" w:rsidP="00562E84">
      <w:pPr>
        <w:ind w:left="708"/>
        <w:rPr>
          <w:rFonts w:ascii="Calibri" w:hAnsi="Calibri"/>
        </w:rPr>
      </w:pPr>
    </w:p>
    <w:p w14:paraId="667F7F42" w14:textId="77777777" w:rsidR="00B957F7" w:rsidRPr="00B957F7" w:rsidRDefault="00B957F7" w:rsidP="007515BA">
      <w:pPr>
        <w:numPr>
          <w:ilvl w:val="0"/>
          <w:numId w:val="29"/>
        </w:numPr>
        <w:rPr>
          <w:rFonts w:ascii="Calibri" w:hAnsi="Calibri"/>
          <w:b/>
        </w:rPr>
      </w:pPr>
      <w:r w:rsidRPr="00B957F7">
        <w:rPr>
          <w:rFonts w:ascii="Calibri" w:hAnsi="Calibri"/>
        </w:rPr>
        <w:t>Prise d’effet </w:t>
      </w:r>
      <w:r w:rsidRPr="00B957F7">
        <w:rPr>
          <w:rFonts w:ascii="Calibri" w:hAnsi="Calibri"/>
        </w:rPr>
        <w:tab/>
        <w:t xml:space="preserve">: </w:t>
      </w:r>
      <w:r w:rsidRPr="00B957F7">
        <w:rPr>
          <w:rFonts w:ascii="Calibri" w:hAnsi="Calibri"/>
          <w:b/>
        </w:rPr>
        <w:t>1</w:t>
      </w:r>
      <w:r w:rsidRPr="00B957F7">
        <w:rPr>
          <w:rFonts w:ascii="Calibri" w:hAnsi="Calibri"/>
          <w:b/>
          <w:vertAlign w:val="superscript"/>
        </w:rPr>
        <w:t>er</w:t>
      </w:r>
      <w:r w:rsidRPr="00B957F7">
        <w:rPr>
          <w:rFonts w:ascii="Calibri" w:hAnsi="Calibri"/>
          <w:b/>
        </w:rPr>
        <w:t xml:space="preserve"> janvier 2027 - 00 h 00</w:t>
      </w:r>
    </w:p>
    <w:p w14:paraId="4441EFCD" w14:textId="77777777" w:rsidR="00B957F7" w:rsidRPr="00B957F7" w:rsidRDefault="00B957F7" w:rsidP="00B957F7">
      <w:pPr>
        <w:ind w:left="1068"/>
        <w:rPr>
          <w:rFonts w:ascii="Calibri" w:hAnsi="Calibri"/>
          <w:b/>
        </w:rPr>
      </w:pPr>
    </w:p>
    <w:p w14:paraId="309969BC" w14:textId="77777777" w:rsidR="00B957F7" w:rsidRPr="00B957F7" w:rsidRDefault="00B957F7" w:rsidP="007515BA">
      <w:pPr>
        <w:numPr>
          <w:ilvl w:val="0"/>
          <w:numId w:val="29"/>
        </w:numPr>
        <w:rPr>
          <w:rFonts w:ascii="Calibri" w:hAnsi="Calibri"/>
          <w:b/>
        </w:rPr>
      </w:pPr>
      <w:r w:rsidRPr="00B957F7">
        <w:rPr>
          <w:rFonts w:ascii="Calibri" w:hAnsi="Calibri"/>
        </w:rPr>
        <w:t>Echéance</w:t>
      </w:r>
      <w:r w:rsidRPr="00B957F7">
        <w:rPr>
          <w:rFonts w:ascii="Calibri" w:hAnsi="Calibri"/>
        </w:rPr>
        <w:tab/>
      </w:r>
      <w:r w:rsidRPr="00B957F7">
        <w:rPr>
          <w:rFonts w:ascii="Calibri" w:hAnsi="Calibri"/>
        </w:rPr>
        <w:tab/>
        <w:t xml:space="preserve">: </w:t>
      </w:r>
      <w:r w:rsidRPr="00B957F7">
        <w:rPr>
          <w:rFonts w:ascii="Calibri" w:hAnsi="Calibri"/>
          <w:b/>
        </w:rPr>
        <w:t>1</w:t>
      </w:r>
      <w:r w:rsidRPr="00B957F7">
        <w:rPr>
          <w:rFonts w:ascii="Calibri" w:hAnsi="Calibri"/>
          <w:b/>
          <w:vertAlign w:val="superscript"/>
        </w:rPr>
        <w:t>er</w:t>
      </w:r>
      <w:r w:rsidRPr="00B957F7">
        <w:rPr>
          <w:rFonts w:ascii="Calibri" w:hAnsi="Calibri"/>
          <w:b/>
        </w:rPr>
        <w:t xml:space="preserve"> janvier</w:t>
      </w:r>
    </w:p>
    <w:p w14:paraId="087A181C" w14:textId="77777777" w:rsidR="00B957F7" w:rsidRPr="00B957F7" w:rsidRDefault="00B957F7" w:rsidP="00B957F7">
      <w:pPr>
        <w:ind w:left="1068"/>
        <w:rPr>
          <w:rFonts w:ascii="Calibri" w:hAnsi="Calibri"/>
          <w:b/>
        </w:rPr>
      </w:pPr>
    </w:p>
    <w:p w14:paraId="4EFB903C" w14:textId="77777777" w:rsidR="00B957F7" w:rsidRPr="00B957F7" w:rsidRDefault="00B957F7" w:rsidP="007515BA">
      <w:pPr>
        <w:numPr>
          <w:ilvl w:val="0"/>
          <w:numId w:val="29"/>
        </w:numPr>
        <w:rPr>
          <w:rFonts w:ascii="Calibri" w:hAnsi="Calibri"/>
          <w:b/>
        </w:rPr>
      </w:pPr>
      <w:r w:rsidRPr="00B957F7">
        <w:rPr>
          <w:rFonts w:ascii="Calibri" w:hAnsi="Calibri"/>
        </w:rPr>
        <w:t xml:space="preserve">Durée </w:t>
      </w:r>
      <w:r w:rsidRPr="00B957F7">
        <w:rPr>
          <w:rFonts w:ascii="Calibri" w:hAnsi="Calibri"/>
        </w:rPr>
        <w:tab/>
      </w:r>
      <w:r w:rsidRPr="00B957F7">
        <w:rPr>
          <w:rFonts w:ascii="Calibri" w:hAnsi="Calibri"/>
        </w:rPr>
        <w:tab/>
        <w:t xml:space="preserve">: </w:t>
      </w:r>
      <w:r w:rsidRPr="00B957F7">
        <w:rPr>
          <w:rFonts w:ascii="Calibri" w:hAnsi="Calibri"/>
          <w:b/>
        </w:rPr>
        <w:t>48 mois</w:t>
      </w:r>
    </w:p>
    <w:p w14:paraId="6FF29117" w14:textId="77777777" w:rsidR="00D05932" w:rsidRDefault="00D05932" w:rsidP="00562E84">
      <w:pPr>
        <w:ind w:left="1068"/>
        <w:rPr>
          <w:rFonts w:ascii="Calibri" w:hAnsi="Calibri"/>
          <w:b/>
        </w:rPr>
      </w:pPr>
    </w:p>
    <w:p w14:paraId="47B50D93" w14:textId="77777777" w:rsidR="00D05932" w:rsidRDefault="00D05932" w:rsidP="007515BA">
      <w:pPr>
        <w:numPr>
          <w:ilvl w:val="0"/>
          <w:numId w:val="22"/>
        </w:numPr>
        <w:rPr>
          <w:rFonts w:ascii="Calibri" w:hAnsi="Calibri"/>
          <w:b/>
        </w:rPr>
      </w:pPr>
      <w:r>
        <w:rPr>
          <w:rFonts w:ascii="Calibri" w:hAnsi="Calibri"/>
        </w:rPr>
        <w:t>Période d’exécution – résiliation :</w:t>
      </w:r>
    </w:p>
    <w:p w14:paraId="07D6A1BD" w14:textId="77777777" w:rsidR="00823352" w:rsidRPr="0018688A" w:rsidRDefault="00823352" w:rsidP="00562E84">
      <w:pPr>
        <w:pStyle w:val="Retraitcorpsdetexte3"/>
        <w:jc w:val="both"/>
        <w:rPr>
          <w:rFonts w:ascii="Calibri" w:hAnsi="Calibri"/>
        </w:rPr>
      </w:pPr>
    </w:p>
    <w:p w14:paraId="50078143" w14:textId="77777777" w:rsidR="00CE795B" w:rsidRDefault="00CE795B" w:rsidP="00562E84">
      <w:pPr>
        <w:pStyle w:val="Retraitcorpsdetexte3"/>
        <w:ind w:left="0" w:firstLine="0"/>
        <w:jc w:val="both"/>
        <w:rPr>
          <w:rFonts w:ascii="Calibri" w:hAnsi="Calibri"/>
        </w:rPr>
      </w:pPr>
      <w:r>
        <w:rPr>
          <w:rFonts w:ascii="Calibri" w:hAnsi="Calibri"/>
          <w:iCs/>
        </w:rPr>
        <w:t xml:space="preserve">Possibilité de résiliation annuelle à la date anniversaire en respectant un préavis réciproque de </w:t>
      </w:r>
      <w:r>
        <w:rPr>
          <w:rFonts w:ascii="Calibri" w:hAnsi="Calibri"/>
          <w:iCs/>
          <w:lang w:val="fr-FR"/>
        </w:rPr>
        <w:t xml:space="preserve">6 </w:t>
      </w:r>
      <w:r>
        <w:rPr>
          <w:rFonts w:ascii="Calibri" w:hAnsi="Calibri"/>
          <w:iCs/>
        </w:rPr>
        <w:t xml:space="preserve">mois. </w:t>
      </w:r>
      <w:r>
        <w:rPr>
          <w:rFonts w:ascii="Calibri" w:hAnsi="Calibri"/>
          <w:szCs w:val="24"/>
        </w:rPr>
        <w:t>Par dérogation à l’article R 113-10 du Code des Assurances, l’</w:t>
      </w:r>
      <w:r w:rsidR="00332A95">
        <w:rPr>
          <w:rFonts w:ascii="Calibri" w:hAnsi="Calibri"/>
          <w:szCs w:val="24"/>
        </w:rPr>
        <w:t>Assureur</w:t>
      </w:r>
      <w:r>
        <w:rPr>
          <w:rFonts w:ascii="Calibri" w:hAnsi="Calibri"/>
          <w:szCs w:val="24"/>
        </w:rPr>
        <w:t xml:space="preserve"> ne pourra </w:t>
      </w:r>
      <w:r w:rsidR="002D2BCD">
        <w:rPr>
          <w:rFonts w:ascii="Calibri" w:hAnsi="Calibri"/>
          <w:szCs w:val="24"/>
          <w:lang w:val="fr-FR"/>
        </w:rPr>
        <w:t xml:space="preserve">pas </w:t>
      </w:r>
      <w:r>
        <w:rPr>
          <w:rFonts w:ascii="Calibri" w:hAnsi="Calibri"/>
          <w:szCs w:val="24"/>
        </w:rPr>
        <w:t xml:space="preserve">résilier le contrat après sinistre. Seule la résiliation en respectant le préavis sera possible. </w:t>
      </w:r>
      <w:r>
        <w:rPr>
          <w:rFonts w:ascii="Calibri" w:hAnsi="Calibri"/>
        </w:rPr>
        <w:t xml:space="preserve">Toute modification sur les conditions du contrat (franchises, augmentation ou diminution des taux proposés lors de la souscription) devra être notifiée en respectant le préavis ci-dessus. Passé ce délai </w:t>
      </w:r>
      <w:r>
        <w:rPr>
          <w:rFonts w:ascii="Calibri" w:hAnsi="Calibri"/>
          <w:lang w:val="fr-FR"/>
        </w:rPr>
        <w:t>la</w:t>
      </w:r>
      <w:r>
        <w:rPr>
          <w:rFonts w:ascii="Calibri" w:hAnsi="Calibri"/>
        </w:rPr>
        <w:t xml:space="preserve"> modification ne pourra être effective qu’à l'échéance </w:t>
      </w:r>
      <w:r w:rsidR="002D2BCD">
        <w:rPr>
          <w:rFonts w:ascii="Calibri" w:hAnsi="Calibri"/>
          <w:lang w:val="fr-FR"/>
        </w:rPr>
        <w:t xml:space="preserve">annuelle </w:t>
      </w:r>
      <w:r>
        <w:rPr>
          <w:rFonts w:ascii="Calibri" w:hAnsi="Calibri"/>
        </w:rPr>
        <w:t>suivante.</w:t>
      </w:r>
    </w:p>
    <w:p w14:paraId="4AF6CA9F" w14:textId="77777777" w:rsidR="00823352" w:rsidRPr="00FB45FC" w:rsidRDefault="00FB45FC" w:rsidP="00562E84">
      <w:pPr>
        <w:rPr>
          <w:rFonts w:ascii="Calibri" w:hAnsi="Calibri"/>
          <w:sz w:val="2"/>
        </w:rPr>
      </w:pPr>
      <w:r>
        <w:rPr>
          <w:rFonts w:ascii="Calibri" w:hAnsi="Calibri"/>
        </w:rPr>
        <w:br w:type="page"/>
      </w:r>
    </w:p>
    <w:p w14:paraId="78C80316" w14:textId="77777777" w:rsidR="002F5090" w:rsidRDefault="002F5090" w:rsidP="00562E84">
      <w:pPr>
        <w:pStyle w:val="arima1"/>
        <w:pBdr>
          <w:bottom w:val="single" w:sz="4" w:space="2" w:color="5B9BD5"/>
        </w:pBdr>
        <w:spacing w:beforeAutospacing="0"/>
        <w:ind w:left="-567" w:right="-284"/>
        <w:rPr>
          <w:rFonts w:eastAsia="PMingLiU" w:cs="Arial"/>
          <w:b/>
          <w:i w:val="0"/>
          <w:color w:val="auto"/>
          <w:sz w:val="32"/>
        </w:rPr>
      </w:pPr>
      <w:r w:rsidRPr="001558E8">
        <w:rPr>
          <w:rFonts w:eastAsia="PMingLiU" w:cs="Arial"/>
          <w:b/>
          <w:i w:val="0"/>
          <w:color w:val="auto"/>
          <w:sz w:val="32"/>
        </w:rPr>
        <w:lastRenderedPageBreak/>
        <w:t>ARTICLE 3</w:t>
      </w:r>
      <w:r w:rsidRPr="001558E8">
        <w:rPr>
          <w:rFonts w:eastAsia="PMingLiU" w:cs="Arial"/>
          <w:b/>
          <w:i w:val="0"/>
          <w:color w:val="auto"/>
          <w:sz w:val="32"/>
        </w:rPr>
        <w:tab/>
      </w:r>
      <w:r w:rsidRPr="001558E8">
        <w:rPr>
          <w:rFonts w:eastAsia="PMingLiU" w:cs="Arial"/>
          <w:b/>
          <w:i w:val="0"/>
          <w:color w:val="auto"/>
          <w:sz w:val="32"/>
        </w:rPr>
        <w:tab/>
      </w:r>
    </w:p>
    <w:p w14:paraId="2C2B4E37" w14:textId="77777777" w:rsidR="002F5090" w:rsidRPr="005676EF" w:rsidRDefault="002F5090" w:rsidP="00562E84">
      <w:pPr>
        <w:pStyle w:val="arima1"/>
        <w:pBdr>
          <w:bottom w:val="single" w:sz="4" w:space="2" w:color="5B9BD5"/>
        </w:pBdr>
        <w:spacing w:beforeAutospacing="0"/>
        <w:ind w:left="-567" w:right="-284"/>
        <w:rPr>
          <w:rFonts w:eastAsia="PMingLiU" w:cs="Arial"/>
          <w:b/>
          <w:i w:val="0"/>
          <w:color w:val="2F5496"/>
          <w:sz w:val="24"/>
        </w:rPr>
      </w:pPr>
      <w:r w:rsidRPr="005676EF">
        <w:rPr>
          <w:rFonts w:eastAsia="PMingLiU" w:cs="Arial"/>
          <w:b/>
          <w:i w:val="0"/>
          <w:color w:val="2F5496"/>
          <w:sz w:val="24"/>
        </w:rPr>
        <w:t xml:space="preserve">TARIFICATION – APERITION </w:t>
      </w:r>
    </w:p>
    <w:p w14:paraId="14646B20" w14:textId="77777777" w:rsidR="002F5090" w:rsidRDefault="002F5090" w:rsidP="00562E84">
      <w:pPr>
        <w:rPr>
          <w:rFonts w:ascii="Calibri" w:hAnsi="Calibri"/>
          <w:b/>
        </w:rPr>
      </w:pPr>
    </w:p>
    <w:p w14:paraId="6B6E679D" w14:textId="77777777" w:rsidR="002F5090" w:rsidRPr="006F1606" w:rsidRDefault="002F5090" w:rsidP="00562E84">
      <w:pPr>
        <w:pBdr>
          <w:bottom w:val="single" w:sz="4" w:space="0" w:color="FFC000"/>
        </w:pBdr>
        <w:tabs>
          <w:tab w:val="left" w:pos="-284"/>
        </w:tabs>
        <w:rPr>
          <w:rFonts w:ascii="Calibri" w:eastAsia="Times New Roman" w:hAnsi="Calibri"/>
          <w:b/>
          <w:color w:val="002060"/>
        </w:rPr>
      </w:pPr>
      <w:r w:rsidRPr="006F1606">
        <w:rPr>
          <w:rFonts w:ascii="Calibri" w:eastAsia="Times New Roman" w:hAnsi="Calibri"/>
          <w:b/>
          <w:color w:val="002060"/>
        </w:rPr>
        <w:t>3.1</w:t>
      </w:r>
      <w:r w:rsidRPr="006F1606">
        <w:rPr>
          <w:rFonts w:ascii="Calibri" w:eastAsia="Times New Roman" w:hAnsi="Calibri"/>
          <w:b/>
          <w:color w:val="002060"/>
        </w:rPr>
        <w:tab/>
        <w:t>TARIFICATION </w:t>
      </w:r>
    </w:p>
    <w:p w14:paraId="13260BBC" w14:textId="77777777" w:rsidR="006E198D" w:rsidRPr="0018688A" w:rsidRDefault="006E198D" w:rsidP="00562E84">
      <w:pPr>
        <w:rPr>
          <w:rFonts w:ascii="Calibri" w:hAnsi="Calibri"/>
          <w:u w:val="single"/>
        </w:rPr>
      </w:pPr>
    </w:p>
    <w:p w14:paraId="359CD9AE" w14:textId="77777777" w:rsidR="0034509E" w:rsidRPr="005A5062" w:rsidRDefault="0034509E" w:rsidP="007515BA">
      <w:pPr>
        <w:pStyle w:val="arima1"/>
        <w:numPr>
          <w:ilvl w:val="0"/>
          <w:numId w:val="3"/>
        </w:numPr>
        <w:pBdr>
          <w:bottom w:val="single" w:sz="4" w:space="2" w:color="5B9BD5"/>
        </w:pBdr>
        <w:spacing w:beforeAutospacing="0"/>
        <w:ind w:right="-284"/>
        <w:rPr>
          <w:rFonts w:eastAsia="PMingLiU" w:cs="Arial"/>
          <w:b/>
          <w:i w:val="0"/>
          <w:sz w:val="24"/>
          <w:lang w:val="fr-FR"/>
        </w:rPr>
      </w:pPr>
      <w:r w:rsidRPr="00467D33">
        <w:rPr>
          <w:rFonts w:eastAsia="PMingLiU" w:cs="Arial"/>
          <w:b/>
          <w:i w:val="0"/>
          <w:sz w:val="24"/>
        </w:rPr>
        <w:t>Expositions temporaires </w:t>
      </w:r>
    </w:p>
    <w:p w14:paraId="5D57AC65" w14:textId="77777777" w:rsidR="0034509E" w:rsidRDefault="0034509E" w:rsidP="00562E84">
      <w:pPr>
        <w:rPr>
          <w:rFonts w:ascii="Calibri" w:hAnsi="Calibri"/>
        </w:rPr>
      </w:pPr>
    </w:p>
    <w:tbl>
      <w:tblPr>
        <w:tblW w:w="9747" w:type="dxa"/>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4537"/>
        <w:gridCol w:w="5210"/>
      </w:tblGrid>
      <w:tr w:rsidR="003315EC" w:rsidRPr="003315EC" w14:paraId="7534F7AD" w14:textId="77777777" w:rsidTr="003315EC">
        <w:trPr>
          <w:trHeight w:val="492"/>
        </w:trPr>
        <w:tc>
          <w:tcPr>
            <w:tcW w:w="9747" w:type="dxa"/>
            <w:gridSpan w:val="2"/>
            <w:shd w:val="clear" w:color="auto" w:fill="0070C0"/>
          </w:tcPr>
          <w:p w14:paraId="077D83C6" w14:textId="77777777" w:rsidR="00467D33" w:rsidRPr="003315EC" w:rsidRDefault="00467D33" w:rsidP="00562E84">
            <w:pPr>
              <w:jc w:val="center"/>
              <w:rPr>
                <w:rFonts w:ascii="Calibri" w:hAnsi="Calibri"/>
                <w:b/>
                <w:color w:val="FFFFFF" w:themeColor="background1"/>
              </w:rPr>
            </w:pPr>
            <w:r w:rsidRPr="003315EC">
              <w:rPr>
                <w:rFonts w:ascii="Calibri" w:hAnsi="Calibri"/>
                <w:b/>
                <w:color w:val="FFFFFF" w:themeColor="background1"/>
              </w:rPr>
              <w:t>CONTRAT ANNUEL PAR ALIMENT</w:t>
            </w:r>
          </w:p>
        </w:tc>
      </w:tr>
      <w:tr w:rsidR="00467D33" w:rsidRPr="00720B0F" w14:paraId="74459BF4" w14:textId="77777777" w:rsidTr="003315EC">
        <w:trPr>
          <w:trHeight w:val="843"/>
        </w:trPr>
        <w:tc>
          <w:tcPr>
            <w:tcW w:w="4537" w:type="dxa"/>
          </w:tcPr>
          <w:p w14:paraId="0C0EA342" w14:textId="77777777" w:rsidR="00467D33" w:rsidRDefault="00467D33" w:rsidP="00562E84">
            <w:pPr>
              <w:jc w:val="center"/>
              <w:rPr>
                <w:rFonts w:ascii="Calibri" w:hAnsi="Calibri"/>
                <w:b/>
              </w:rPr>
            </w:pPr>
            <w:r w:rsidRPr="0018688A">
              <w:rPr>
                <w:rFonts w:ascii="Calibri" w:hAnsi="Calibri"/>
                <w:b/>
              </w:rPr>
              <w:t>Taux °/°° HT par mois de garantie :</w:t>
            </w:r>
          </w:p>
          <w:p w14:paraId="2899D4BF" w14:textId="77777777" w:rsidR="008F7FE1" w:rsidRDefault="008F7FE1" w:rsidP="00562E84">
            <w:pPr>
              <w:jc w:val="center"/>
              <w:rPr>
                <w:rFonts w:ascii="Calibri" w:hAnsi="Calibri"/>
                <w:b/>
              </w:rPr>
            </w:pPr>
          </w:p>
          <w:p w14:paraId="30837EF3" w14:textId="77777777" w:rsidR="008F7FE1" w:rsidRPr="006E06F8" w:rsidRDefault="008F7FE1" w:rsidP="007515BA">
            <w:pPr>
              <w:numPr>
                <w:ilvl w:val="0"/>
                <w:numId w:val="12"/>
              </w:numPr>
              <w:tabs>
                <w:tab w:val="left" w:pos="426"/>
              </w:tabs>
              <w:suppressAutoHyphens/>
              <w:rPr>
                <w:rFonts w:ascii="Calibri" w:hAnsi="Calibri" w:cs="Calibri"/>
                <w:b/>
                <w:color w:val="000000" w:themeColor="text1"/>
              </w:rPr>
            </w:pPr>
            <w:r w:rsidRPr="006E06F8">
              <w:rPr>
                <w:rFonts w:ascii="Calibri" w:hAnsi="Calibri" w:cs="Calibri"/>
                <w:b/>
                <w:color w:val="000000" w:themeColor="text1"/>
              </w:rPr>
              <w:t>0 à 500 000 €</w:t>
            </w:r>
          </w:p>
          <w:p w14:paraId="3FAA08C5" w14:textId="77777777" w:rsidR="008F7FE1" w:rsidRPr="006E06F8" w:rsidRDefault="008F7FE1" w:rsidP="00562E84">
            <w:pPr>
              <w:ind w:left="426"/>
              <w:rPr>
                <w:rFonts w:ascii="Calibri" w:hAnsi="Calibri" w:cs="Calibri"/>
                <w:b/>
                <w:color w:val="000000" w:themeColor="text1"/>
              </w:rPr>
            </w:pPr>
          </w:p>
          <w:p w14:paraId="791F34E5" w14:textId="77777777" w:rsidR="008F7FE1" w:rsidRPr="006E06F8" w:rsidRDefault="008F7FE1" w:rsidP="007515BA">
            <w:pPr>
              <w:numPr>
                <w:ilvl w:val="0"/>
                <w:numId w:val="12"/>
              </w:numPr>
              <w:tabs>
                <w:tab w:val="left" w:pos="426"/>
              </w:tabs>
              <w:suppressAutoHyphens/>
              <w:rPr>
                <w:rFonts w:ascii="Calibri" w:hAnsi="Calibri" w:cs="Calibri"/>
                <w:b/>
                <w:color w:val="000000" w:themeColor="text1"/>
              </w:rPr>
            </w:pPr>
            <w:r w:rsidRPr="006E06F8">
              <w:rPr>
                <w:rFonts w:ascii="Calibri" w:hAnsi="Calibri" w:cs="Calibri"/>
                <w:b/>
                <w:color w:val="000000" w:themeColor="text1"/>
              </w:rPr>
              <w:t>500 000 à 1 000 000 €</w:t>
            </w:r>
          </w:p>
          <w:p w14:paraId="3D3D3266" w14:textId="77777777" w:rsidR="008F7FE1" w:rsidRPr="006E06F8" w:rsidRDefault="008F7FE1" w:rsidP="00562E84">
            <w:pPr>
              <w:pStyle w:val="Paragraphedeliste"/>
              <w:rPr>
                <w:rFonts w:ascii="Calibri" w:hAnsi="Calibri" w:cs="Calibri"/>
                <w:b/>
                <w:color w:val="000000" w:themeColor="text1"/>
              </w:rPr>
            </w:pPr>
          </w:p>
          <w:p w14:paraId="6FC33A9C" w14:textId="77777777" w:rsidR="008F7FE1" w:rsidRPr="006E06F8" w:rsidRDefault="008F7FE1" w:rsidP="007515BA">
            <w:pPr>
              <w:numPr>
                <w:ilvl w:val="0"/>
                <w:numId w:val="12"/>
              </w:numPr>
              <w:tabs>
                <w:tab w:val="left" w:pos="426"/>
              </w:tabs>
              <w:suppressAutoHyphens/>
              <w:rPr>
                <w:rFonts w:ascii="Calibri" w:hAnsi="Calibri" w:cs="Calibri"/>
                <w:b/>
                <w:color w:val="000000" w:themeColor="text1"/>
              </w:rPr>
            </w:pPr>
            <w:r w:rsidRPr="006E06F8">
              <w:rPr>
                <w:rFonts w:ascii="Calibri" w:hAnsi="Calibri" w:cs="Calibri"/>
                <w:b/>
                <w:color w:val="000000" w:themeColor="text1"/>
              </w:rPr>
              <w:t>1 000 000 € à 2 000 000 €</w:t>
            </w:r>
          </w:p>
          <w:p w14:paraId="2FAC5E6C" w14:textId="77777777" w:rsidR="008F7FE1" w:rsidRPr="006E06F8" w:rsidRDefault="008F7FE1" w:rsidP="00562E84">
            <w:pPr>
              <w:pStyle w:val="Paragraphedeliste"/>
              <w:rPr>
                <w:rFonts w:ascii="Calibri" w:hAnsi="Calibri" w:cs="Calibri"/>
                <w:b/>
                <w:color w:val="000000" w:themeColor="text1"/>
              </w:rPr>
            </w:pPr>
          </w:p>
          <w:p w14:paraId="02AF1082" w14:textId="77777777" w:rsidR="008F7FE1" w:rsidRPr="006E06F8" w:rsidRDefault="008F7FE1" w:rsidP="007515BA">
            <w:pPr>
              <w:numPr>
                <w:ilvl w:val="0"/>
                <w:numId w:val="12"/>
              </w:numPr>
              <w:suppressAutoHyphens/>
              <w:rPr>
                <w:rFonts w:ascii="Calibri" w:hAnsi="Calibri" w:cs="Calibri"/>
                <w:b/>
                <w:color w:val="000000" w:themeColor="text1"/>
              </w:rPr>
            </w:pPr>
            <w:r w:rsidRPr="006E06F8">
              <w:rPr>
                <w:rFonts w:ascii="Calibri" w:hAnsi="Calibri" w:cs="Calibri"/>
                <w:b/>
                <w:color w:val="000000" w:themeColor="text1"/>
              </w:rPr>
              <w:t xml:space="preserve">2 000 000 </w:t>
            </w:r>
            <w:r w:rsidR="00B56A0F" w:rsidRPr="006E06F8">
              <w:rPr>
                <w:rFonts w:ascii="Calibri" w:hAnsi="Calibri" w:cs="Calibri"/>
                <w:b/>
                <w:color w:val="000000" w:themeColor="text1"/>
              </w:rPr>
              <w:t xml:space="preserve">€ </w:t>
            </w:r>
            <w:r w:rsidRPr="006E06F8">
              <w:rPr>
                <w:rFonts w:ascii="Calibri" w:hAnsi="Calibri" w:cs="Calibri"/>
                <w:b/>
                <w:color w:val="000000" w:themeColor="text1"/>
              </w:rPr>
              <w:t>à 3 000 000 €</w:t>
            </w:r>
          </w:p>
          <w:p w14:paraId="1118F258" w14:textId="77777777" w:rsidR="008F7FE1" w:rsidRPr="00594481" w:rsidRDefault="008F7FE1" w:rsidP="00562E84">
            <w:pPr>
              <w:jc w:val="center"/>
              <w:rPr>
                <w:rFonts w:ascii="Calibri" w:hAnsi="Calibri"/>
                <w:b/>
              </w:rPr>
            </w:pPr>
          </w:p>
        </w:tc>
        <w:tc>
          <w:tcPr>
            <w:tcW w:w="5210" w:type="dxa"/>
          </w:tcPr>
          <w:p w14:paraId="0515C668" w14:textId="77777777" w:rsidR="00467D33" w:rsidRPr="0018688A" w:rsidRDefault="00467D33" w:rsidP="00562E84">
            <w:pPr>
              <w:jc w:val="center"/>
              <w:rPr>
                <w:rFonts w:ascii="Calibri" w:hAnsi="Calibri"/>
                <w:b/>
              </w:rPr>
            </w:pPr>
            <w:r w:rsidRPr="0018688A">
              <w:rPr>
                <w:rFonts w:ascii="Calibri" w:hAnsi="Calibri"/>
                <w:b/>
              </w:rPr>
              <w:t>Taux °/°°TTC par mois de garantie :</w:t>
            </w:r>
          </w:p>
          <w:p w14:paraId="2F69433F" w14:textId="77777777" w:rsidR="00467D33" w:rsidRPr="00720B0F" w:rsidRDefault="00467D33" w:rsidP="00562E84">
            <w:pPr>
              <w:jc w:val="center"/>
              <w:rPr>
                <w:rFonts w:ascii="Calibri" w:hAnsi="Calibri"/>
              </w:rPr>
            </w:pPr>
          </w:p>
        </w:tc>
      </w:tr>
      <w:tr w:rsidR="00467D33" w:rsidRPr="00720B0F" w14:paraId="0564D008" w14:textId="77777777" w:rsidTr="003315EC">
        <w:trPr>
          <w:trHeight w:val="843"/>
        </w:trPr>
        <w:tc>
          <w:tcPr>
            <w:tcW w:w="4537" w:type="dxa"/>
          </w:tcPr>
          <w:p w14:paraId="2D7CD834" w14:textId="77777777" w:rsidR="00467D33" w:rsidRPr="0018688A" w:rsidRDefault="00467D33" w:rsidP="00562E84">
            <w:pPr>
              <w:jc w:val="center"/>
              <w:rPr>
                <w:rFonts w:ascii="Calibri" w:hAnsi="Calibri"/>
                <w:b/>
              </w:rPr>
            </w:pPr>
            <w:r w:rsidRPr="0018688A">
              <w:rPr>
                <w:rFonts w:ascii="Calibri" w:hAnsi="Calibri"/>
                <w:b/>
              </w:rPr>
              <w:t>PRIME MINIMALE HT par exposition :</w:t>
            </w:r>
          </w:p>
          <w:p w14:paraId="297F0069" w14:textId="77777777" w:rsidR="00467D33" w:rsidRPr="00C57577" w:rsidRDefault="00467D33" w:rsidP="00562E84">
            <w:pPr>
              <w:jc w:val="center"/>
              <w:rPr>
                <w:rFonts w:ascii="Calibri" w:hAnsi="Calibri"/>
                <w:b/>
              </w:rPr>
            </w:pPr>
          </w:p>
        </w:tc>
        <w:tc>
          <w:tcPr>
            <w:tcW w:w="5210" w:type="dxa"/>
          </w:tcPr>
          <w:p w14:paraId="083F747F" w14:textId="77777777" w:rsidR="00467D33" w:rsidRPr="00594481" w:rsidRDefault="00467D33" w:rsidP="00562E84">
            <w:pPr>
              <w:jc w:val="center"/>
              <w:rPr>
                <w:rFonts w:ascii="Calibri" w:hAnsi="Calibri"/>
                <w:b/>
              </w:rPr>
            </w:pPr>
            <w:r w:rsidRPr="0018688A">
              <w:rPr>
                <w:rFonts w:ascii="Calibri" w:hAnsi="Calibri"/>
                <w:b/>
              </w:rPr>
              <w:t>PRIME MINIMALE TTC par exposition :</w:t>
            </w:r>
          </w:p>
        </w:tc>
      </w:tr>
    </w:tbl>
    <w:p w14:paraId="078D769C" w14:textId="77777777" w:rsidR="0034509E" w:rsidRPr="009F288B" w:rsidRDefault="0034509E" w:rsidP="00562E84">
      <w:pPr>
        <w:rPr>
          <w:rFonts w:ascii="Calibri" w:hAnsi="Calibri"/>
        </w:rPr>
      </w:pPr>
    </w:p>
    <w:p w14:paraId="590BFEE2" w14:textId="77777777" w:rsidR="0034509E" w:rsidRPr="00467D33" w:rsidRDefault="0034509E" w:rsidP="007515BA">
      <w:pPr>
        <w:pStyle w:val="arima1"/>
        <w:numPr>
          <w:ilvl w:val="0"/>
          <w:numId w:val="3"/>
        </w:numPr>
        <w:pBdr>
          <w:bottom w:val="single" w:sz="4" w:space="2" w:color="5B9BD5"/>
        </w:pBdr>
        <w:spacing w:beforeAutospacing="0"/>
        <w:ind w:right="-284"/>
        <w:rPr>
          <w:b/>
          <w:i w:val="0"/>
        </w:rPr>
      </w:pPr>
      <w:r w:rsidRPr="00467D33">
        <w:rPr>
          <w:b/>
          <w:i w:val="0"/>
          <w:sz w:val="24"/>
        </w:rPr>
        <w:t>Transport des œuvres</w:t>
      </w:r>
    </w:p>
    <w:p w14:paraId="3C3E177E" w14:textId="77777777" w:rsidR="00467D33" w:rsidRDefault="00467D33" w:rsidP="00562E84">
      <w:pPr>
        <w:rPr>
          <w:rFonts w:ascii="Calibri" w:hAnsi="Calibri"/>
          <w:b/>
          <w:u w:val="single"/>
        </w:rPr>
      </w:pPr>
    </w:p>
    <w:tbl>
      <w:tblPr>
        <w:tblW w:w="5092" w:type="pct"/>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2885"/>
        <w:gridCol w:w="3093"/>
        <w:gridCol w:w="3538"/>
      </w:tblGrid>
      <w:tr w:rsidR="003315EC" w:rsidRPr="003315EC" w14:paraId="62FB785A" w14:textId="77777777" w:rsidTr="00ED1A92">
        <w:trPr>
          <w:trHeight w:val="501"/>
        </w:trPr>
        <w:tc>
          <w:tcPr>
            <w:tcW w:w="1516" w:type="pct"/>
            <w:vMerge w:val="restart"/>
            <w:tcBorders>
              <w:top w:val="single" w:sz="4" w:space="0" w:color="0070C0"/>
              <w:bottom w:val="single" w:sz="4" w:space="0" w:color="FFFFFF" w:themeColor="background1"/>
              <w:right w:val="single" w:sz="4" w:space="0" w:color="FFFFFF" w:themeColor="background1"/>
            </w:tcBorders>
            <w:shd w:val="clear" w:color="auto" w:fill="0070C0"/>
            <w:vAlign w:val="center"/>
          </w:tcPr>
          <w:p w14:paraId="35180C20" w14:textId="77777777" w:rsidR="00467D33" w:rsidRPr="003315EC" w:rsidRDefault="00467D33" w:rsidP="00562E84">
            <w:pPr>
              <w:jc w:val="center"/>
              <w:rPr>
                <w:rFonts w:ascii="Calibri" w:hAnsi="Calibri"/>
                <w:b/>
                <w:color w:val="FFFFFF" w:themeColor="background1"/>
              </w:rPr>
            </w:pPr>
            <w:r w:rsidRPr="003315EC">
              <w:rPr>
                <w:rFonts w:ascii="Calibri" w:hAnsi="Calibri"/>
                <w:b/>
                <w:color w:val="FFFFFF" w:themeColor="background1"/>
              </w:rPr>
              <w:t>OBJETS FRAGILES</w:t>
            </w:r>
          </w:p>
        </w:tc>
        <w:tc>
          <w:tcPr>
            <w:tcW w:w="3484" w:type="pct"/>
            <w:gridSpan w:val="2"/>
            <w:tcBorders>
              <w:top w:val="single" w:sz="4" w:space="0" w:color="0070C0"/>
              <w:left w:val="single" w:sz="4" w:space="0" w:color="FFFFFF" w:themeColor="background1"/>
              <w:bottom w:val="single" w:sz="4" w:space="0" w:color="FFFFFF" w:themeColor="background1"/>
            </w:tcBorders>
            <w:shd w:val="clear" w:color="auto" w:fill="0070C0"/>
            <w:vAlign w:val="center"/>
          </w:tcPr>
          <w:p w14:paraId="7695E8CF" w14:textId="77777777" w:rsidR="00467D33" w:rsidRPr="003315EC" w:rsidRDefault="00467D33" w:rsidP="00562E84">
            <w:pPr>
              <w:jc w:val="center"/>
              <w:rPr>
                <w:rFonts w:ascii="Calibri" w:hAnsi="Calibri"/>
                <w:b/>
                <w:color w:val="FFFFFF" w:themeColor="background1"/>
              </w:rPr>
            </w:pPr>
            <w:r w:rsidRPr="003315EC">
              <w:rPr>
                <w:rFonts w:ascii="Calibri" w:hAnsi="Calibri"/>
                <w:b/>
                <w:color w:val="FFFFFF" w:themeColor="background1"/>
              </w:rPr>
              <w:t>TAUX applicable °/°°</w:t>
            </w:r>
          </w:p>
          <w:p w14:paraId="70114E73" w14:textId="77777777" w:rsidR="00467D33" w:rsidRPr="003315EC" w:rsidRDefault="00467D33" w:rsidP="00562E84">
            <w:pPr>
              <w:jc w:val="center"/>
              <w:rPr>
                <w:rFonts w:ascii="Calibri" w:hAnsi="Calibri"/>
                <w:b/>
                <w:color w:val="FFFFFF" w:themeColor="background1"/>
              </w:rPr>
            </w:pPr>
            <w:r w:rsidRPr="003315EC">
              <w:rPr>
                <w:rFonts w:ascii="Calibri" w:hAnsi="Calibri"/>
                <w:b/>
                <w:color w:val="FFFFFF" w:themeColor="background1"/>
              </w:rPr>
              <w:t>Aller ou Retour</w:t>
            </w:r>
          </w:p>
        </w:tc>
      </w:tr>
      <w:tr w:rsidR="003315EC" w:rsidRPr="003315EC" w14:paraId="14BF11A0" w14:textId="77777777" w:rsidTr="00ED1A92">
        <w:trPr>
          <w:trHeight w:val="254"/>
        </w:trPr>
        <w:tc>
          <w:tcPr>
            <w:tcW w:w="1516" w:type="pct"/>
            <w:vMerge/>
            <w:tcBorders>
              <w:top w:val="single" w:sz="4" w:space="0" w:color="FFFFFF" w:themeColor="background1"/>
              <w:bottom w:val="single" w:sz="6" w:space="0" w:color="0070C0"/>
              <w:right w:val="single" w:sz="4" w:space="0" w:color="FFFFFF" w:themeColor="background1"/>
            </w:tcBorders>
            <w:shd w:val="clear" w:color="auto" w:fill="0070C0"/>
            <w:vAlign w:val="center"/>
          </w:tcPr>
          <w:p w14:paraId="64450828" w14:textId="77777777" w:rsidR="00467D33" w:rsidRPr="003315EC" w:rsidRDefault="00467D33" w:rsidP="00562E84">
            <w:pPr>
              <w:jc w:val="center"/>
              <w:rPr>
                <w:rFonts w:ascii="Calibri" w:hAnsi="Calibri"/>
                <w:b/>
                <w:color w:val="FFFFFF" w:themeColor="background1"/>
              </w:rPr>
            </w:pPr>
          </w:p>
        </w:tc>
        <w:tc>
          <w:tcPr>
            <w:tcW w:w="1625" w:type="pct"/>
            <w:tcBorders>
              <w:top w:val="single" w:sz="4" w:space="0" w:color="FFFFFF" w:themeColor="background1"/>
              <w:left w:val="single" w:sz="4" w:space="0" w:color="FFFFFF" w:themeColor="background1"/>
              <w:bottom w:val="single" w:sz="6" w:space="0" w:color="0070C0"/>
              <w:right w:val="single" w:sz="4" w:space="0" w:color="FFFFFF" w:themeColor="background1"/>
            </w:tcBorders>
            <w:shd w:val="clear" w:color="auto" w:fill="0070C0"/>
            <w:vAlign w:val="center"/>
          </w:tcPr>
          <w:p w14:paraId="4756E336" w14:textId="77777777" w:rsidR="00467D33" w:rsidRPr="003315EC" w:rsidRDefault="00467D33" w:rsidP="00562E84">
            <w:pPr>
              <w:jc w:val="center"/>
              <w:rPr>
                <w:rFonts w:ascii="Calibri" w:hAnsi="Calibri"/>
                <w:b/>
                <w:color w:val="FFFFFF" w:themeColor="background1"/>
              </w:rPr>
            </w:pPr>
            <w:r w:rsidRPr="003315EC">
              <w:rPr>
                <w:rFonts w:ascii="Calibri" w:hAnsi="Calibri"/>
                <w:b/>
                <w:color w:val="FFFFFF" w:themeColor="background1"/>
              </w:rPr>
              <w:t>HT</w:t>
            </w:r>
          </w:p>
        </w:tc>
        <w:tc>
          <w:tcPr>
            <w:tcW w:w="1859" w:type="pct"/>
            <w:tcBorders>
              <w:top w:val="single" w:sz="4" w:space="0" w:color="FFFFFF" w:themeColor="background1"/>
              <w:left w:val="single" w:sz="4" w:space="0" w:color="FFFFFF" w:themeColor="background1"/>
              <w:bottom w:val="single" w:sz="6" w:space="0" w:color="0070C0"/>
            </w:tcBorders>
            <w:shd w:val="clear" w:color="auto" w:fill="0070C0"/>
            <w:vAlign w:val="center"/>
          </w:tcPr>
          <w:p w14:paraId="6B57720B" w14:textId="77777777" w:rsidR="00467D33" w:rsidRPr="003315EC" w:rsidRDefault="00467D33" w:rsidP="00562E84">
            <w:pPr>
              <w:jc w:val="center"/>
              <w:rPr>
                <w:rFonts w:ascii="Calibri" w:hAnsi="Calibri"/>
                <w:b/>
                <w:color w:val="FFFFFF" w:themeColor="background1"/>
              </w:rPr>
            </w:pPr>
            <w:r w:rsidRPr="003315EC">
              <w:rPr>
                <w:rFonts w:ascii="Calibri" w:hAnsi="Calibri"/>
                <w:b/>
                <w:color w:val="FFFFFF" w:themeColor="background1"/>
              </w:rPr>
              <w:t>TTC</w:t>
            </w:r>
          </w:p>
        </w:tc>
      </w:tr>
      <w:tr w:rsidR="00467D33" w:rsidRPr="00720B0F" w14:paraId="5C3DB55D" w14:textId="77777777" w:rsidTr="00ED1A92">
        <w:trPr>
          <w:trHeight w:val="435"/>
        </w:trPr>
        <w:tc>
          <w:tcPr>
            <w:tcW w:w="1516" w:type="pct"/>
            <w:tcBorders>
              <w:top w:val="single" w:sz="6" w:space="0" w:color="0070C0"/>
            </w:tcBorders>
            <w:vAlign w:val="center"/>
          </w:tcPr>
          <w:p w14:paraId="0113E3E5" w14:textId="77777777" w:rsidR="00467D33" w:rsidRPr="00720B0F" w:rsidRDefault="00467D33" w:rsidP="00562E84">
            <w:pPr>
              <w:jc w:val="center"/>
              <w:rPr>
                <w:rFonts w:ascii="Calibri" w:hAnsi="Calibri"/>
              </w:rPr>
            </w:pPr>
            <w:r>
              <w:rPr>
                <w:rFonts w:ascii="Calibri" w:hAnsi="Calibri"/>
                <w:b/>
              </w:rPr>
              <w:t>FRANCE</w:t>
            </w:r>
          </w:p>
        </w:tc>
        <w:tc>
          <w:tcPr>
            <w:tcW w:w="1625" w:type="pct"/>
            <w:tcBorders>
              <w:top w:val="single" w:sz="6" w:space="0" w:color="0070C0"/>
            </w:tcBorders>
            <w:vAlign w:val="center"/>
          </w:tcPr>
          <w:p w14:paraId="731A8794" w14:textId="77777777" w:rsidR="00467D33" w:rsidRPr="0018688A" w:rsidRDefault="00467D33" w:rsidP="00562E84">
            <w:pPr>
              <w:jc w:val="center"/>
              <w:rPr>
                <w:rFonts w:ascii="Calibri" w:hAnsi="Calibri"/>
                <w:b/>
              </w:rPr>
            </w:pPr>
          </w:p>
        </w:tc>
        <w:tc>
          <w:tcPr>
            <w:tcW w:w="1859" w:type="pct"/>
            <w:tcBorders>
              <w:top w:val="single" w:sz="6" w:space="0" w:color="0070C0"/>
            </w:tcBorders>
            <w:vAlign w:val="center"/>
          </w:tcPr>
          <w:p w14:paraId="5BD02C3B" w14:textId="77777777" w:rsidR="00467D33" w:rsidRPr="0018688A" w:rsidRDefault="00467D33" w:rsidP="00562E84">
            <w:pPr>
              <w:jc w:val="center"/>
              <w:rPr>
                <w:rFonts w:ascii="Calibri" w:hAnsi="Calibri"/>
                <w:b/>
              </w:rPr>
            </w:pPr>
          </w:p>
        </w:tc>
      </w:tr>
      <w:tr w:rsidR="00467D33" w:rsidRPr="00720B0F" w14:paraId="6700CAB2" w14:textId="77777777" w:rsidTr="003315EC">
        <w:trPr>
          <w:trHeight w:val="435"/>
        </w:trPr>
        <w:tc>
          <w:tcPr>
            <w:tcW w:w="1516" w:type="pct"/>
            <w:vAlign w:val="center"/>
          </w:tcPr>
          <w:p w14:paraId="46639A22" w14:textId="77777777" w:rsidR="00467D33" w:rsidRPr="00594481" w:rsidRDefault="00467D33" w:rsidP="00562E84">
            <w:pPr>
              <w:jc w:val="center"/>
              <w:rPr>
                <w:rFonts w:ascii="Calibri" w:hAnsi="Calibri"/>
                <w:b/>
              </w:rPr>
            </w:pPr>
            <w:r>
              <w:rPr>
                <w:rFonts w:ascii="Calibri" w:hAnsi="Calibri"/>
                <w:b/>
              </w:rPr>
              <w:t>EUROPE</w:t>
            </w:r>
          </w:p>
        </w:tc>
        <w:tc>
          <w:tcPr>
            <w:tcW w:w="1625" w:type="pct"/>
            <w:vAlign w:val="center"/>
          </w:tcPr>
          <w:p w14:paraId="761CF306" w14:textId="77777777" w:rsidR="00467D33" w:rsidRPr="0018688A" w:rsidRDefault="00467D33" w:rsidP="00562E84">
            <w:pPr>
              <w:jc w:val="center"/>
              <w:rPr>
                <w:rFonts w:ascii="Calibri" w:hAnsi="Calibri"/>
                <w:b/>
              </w:rPr>
            </w:pPr>
          </w:p>
        </w:tc>
        <w:tc>
          <w:tcPr>
            <w:tcW w:w="1859" w:type="pct"/>
            <w:vAlign w:val="center"/>
          </w:tcPr>
          <w:p w14:paraId="4FA423DE" w14:textId="77777777" w:rsidR="00467D33" w:rsidRPr="0018688A" w:rsidRDefault="00467D33" w:rsidP="00562E84">
            <w:pPr>
              <w:jc w:val="center"/>
              <w:rPr>
                <w:rFonts w:ascii="Calibri" w:hAnsi="Calibri"/>
                <w:b/>
              </w:rPr>
            </w:pPr>
          </w:p>
        </w:tc>
      </w:tr>
      <w:tr w:rsidR="00467D33" w:rsidRPr="00720B0F" w14:paraId="798EBF9C" w14:textId="77777777" w:rsidTr="003315EC">
        <w:trPr>
          <w:trHeight w:val="435"/>
        </w:trPr>
        <w:tc>
          <w:tcPr>
            <w:tcW w:w="1516" w:type="pct"/>
            <w:vAlign w:val="center"/>
          </w:tcPr>
          <w:p w14:paraId="246D00B5" w14:textId="77777777" w:rsidR="00467D33" w:rsidRPr="00594481" w:rsidRDefault="00467D33" w:rsidP="00562E84">
            <w:pPr>
              <w:jc w:val="center"/>
              <w:rPr>
                <w:rFonts w:ascii="Calibri" w:hAnsi="Calibri"/>
                <w:b/>
              </w:rPr>
            </w:pPr>
            <w:r>
              <w:rPr>
                <w:rFonts w:ascii="Calibri" w:hAnsi="Calibri"/>
                <w:b/>
              </w:rPr>
              <w:t>MONDE</w:t>
            </w:r>
          </w:p>
        </w:tc>
        <w:tc>
          <w:tcPr>
            <w:tcW w:w="1625" w:type="pct"/>
            <w:vAlign w:val="center"/>
          </w:tcPr>
          <w:p w14:paraId="04C0E4C4" w14:textId="77777777" w:rsidR="00467D33" w:rsidRPr="0018688A" w:rsidRDefault="00467D33" w:rsidP="00562E84">
            <w:pPr>
              <w:jc w:val="center"/>
              <w:rPr>
                <w:rFonts w:ascii="Calibri" w:hAnsi="Calibri"/>
                <w:b/>
              </w:rPr>
            </w:pPr>
          </w:p>
        </w:tc>
        <w:tc>
          <w:tcPr>
            <w:tcW w:w="1859" w:type="pct"/>
            <w:vAlign w:val="center"/>
          </w:tcPr>
          <w:p w14:paraId="7714F1D7" w14:textId="77777777" w:rsidR="00467D33" w:rsidRPr="0018688A" w:rsidRDefault="00467D33" w:rsidP="00562E84">
            <w:pPr>
              <w:jc w:val="center"/>
              <w:rPr>
                <w:rFonts w:ascii="Calibri" w:hAnsi="Calibri"/>
                <w:b/>
              </w:rPr>
            </w:pPr>
          </w:p>
        </w:tc>
      </w:tr>
    </w:tbl>
    <w:p w14:paraId="7459C346" w14:textId="77777777" w:rsidR="00467D33" w:rsidRDefault="00467D33" w:rsidP="00562E84">
      <w:pPr>
        <w:ind w:left="705"/>
        <w:rPr>
          <w:rFonts w:ascii="Calibri" w:hAnsi="Calibri"/>
          <w:b/>
        </w:rPr>
      </w:pPr>
    </w:p>
    <w:tbl>
      <w:tblPr>
        <w:tblW w:w="5092" w:type="pct"/>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2885"/>
        <w:gridCol w:w="3093"/>
        <w:gridCol w:w="3538"/>
      </w:tblGrid>
      <w:tr w:rsidR="00467D33" w:rsidRPr="00720B0F" w14:paraId="63F857B6" w14:textId="77777777" w:rsidTr="00ED1A92">
        <w:trPr>
          <w:trHeight w:val="501"/>
        </w:trPr>
        <w:tc>
          <w:tcPr>
            <w:tcW w:w="1516" w:type="pct"/>
            <w:vMerge w:val="restart"/>
            <w:tcBorders>
              <w:top w:val="single" w:sz="4" w:space="0" w:color="0070C0"/>
              <w:bottom w:val="single" w:sz="4" w:space="0" w:color="FFFFFF" w:themeColor="background1"/>
              <w:right w:val="single" w:sz="4" w:space="0" w:color="FFFFFF" w:themeColor="background1"/>
            </w:tcBorders>
            <w:shd w:val="clear" w:color="auto" w:fill="0070C0"/>
            <w:vAlign w:val="center"/>
          </w:tcPr>
          <w:p w14:paraId="32A53B28" w14:textId="77777777" w:rsidR="00467D33" w:rsidRPr="003315EC" w:rsidRDefault="00467D33" w:rsidP="00562E84">
            <w:pPr>
              <w:jc w:val="center"/>
              <w:rPr>
                <w:rFonts w:ascii="Calibri" w:hAnsi="Calibri"/>
                <w:b/>
                <w:color w:val="FFFFFF" w:themeColor="background1"/>
              </w:rPr>
            </w:pPr>
            <w:r w:rsidRPr="003315EC">
              <w:rPr>
                <w:rFonts w:ascii="Calibri" w:hAnsi="Calibri"/>
                <w:b/>
                <w:color w:val="FFFFFF" w:themeColor="background1"/>
              </w:rPr>
              <w:t>OBJETS NON FRAGILES</w:t>
            </w:r>
          </w:p>
        </w:tc>
        <w:tc>
          <w:tcPr>
            <w:tcW w:w="3484" w:type="pct"/>
            <w:gridSpan w:val="2"/>
            <w:tcBorders>
              <w:top w:val="single" w:sz="4" w:space="0" w:color="0070C0"/>
              <w:left w:val="single" w:sz="4" w:space="0" w:color="FFFFFF" w:themeColor="background1"/>
              <w:bottom w:val="single" w:sz="4" w:space="0" w:color="FFFFFF" w:themeColor="background1"/>
            </w:tcBorders>
            <w:shd w:val="clear" w:color="auto" w:fill="0070C0"/>
            <w:vAlign w:val="center"/>
          </w:tcPr>
          <w:p w14:paraId="07DB4893" w14:textId="77777777" w:rsidR="00467D33" w:rsidRPr="003315EC" w:rsidRDefault="00467D33" w:rsidP="00562E84">
            <w:pPr>
              <w:jc w:val="center"/>
              <w:rPr>
                <w:rFonts w:ascii="Calibri" w:hAnsi="Calibri"/>
                <w:b/>
                <w:color w:val="FFFFFF" w:themeColor="background1"/>
              </w:rPr>
            </w:pPr>
            <w:r w:rsidRPr="003315EC">
              <w:rPr>
                <w:rFonts w:ascii="Calibri" w:hAnsi="Calibri"/>
                <w:b/>
                <w:color w:val="FFFFFF" w:themeColor="background1"/>
              </w:rPr>
              <w:t>TAUX applicable °/°°</w:t>
            </w:r>
          </w:p>
          <w:p w14:paraId="027BD71E" w14:textId="77777777" w:rsidR="00467D33" w:rsidRPr="003315EC" w:rsidRDefault="00467D33" w:rsidP="00562E84">
            <w:pPr>
              <w:jc w:val="center"/>
              <w:rPr>
                <w:rFonts w:ascii="Calibri" w:hAnsi="Calibri"/>
                <w:b/>
                <w:color w:val="FFFFFF" w:themeColor="background1"/>
              </w:rPr>
            </w:pPr>
            <w:r w:rsidRPr="003315EC">
              <w:rPr>
                <w:rFonts w:ascii="Calibri" w:hAnsi="Calibri"/>
                <w:b/>
                <w:color w:val="FFFFFF" w:themeColor="background1"/>
              </w:rPr>
              <w:t>Aller ou Retour</w:t>
            </w:r>
          </w:p>
        </w:tc>
      </w:tr>
      <w:tr w:rsidR="00467D33" w:rsidRPr="00720B0F" w14:paraId="52522F6D" w14:textId="77777777" w:rsidTr="00ED1A92">
        <w:trPr>
          <w:trHeight w:val="254"/>
        </w:trPr>
        <w:tc>
          <w:tcPr>
            <w:tcW w:w="1516" w:type="pct"/>
            <w:vMerge/>
            <w:tcBorders>
              <w:top w:val="single" w:sz="4" w:space="0" w:color="FFFFFF" w:themeColor="background1"/>
              <w:bottom w:val="single" w:sz="6" w:space="0" w:color="0070C0"/>
              <w:right w:val="single" w:sz="4" w:space="0" w:color="FFFFFF" w:themeColor="background1"/>
            </w:tcBorders>
            <w:shd w:val="clear" w:color="auto" w:fill="0070C0"/>
            <w:vAlign w:val="center"/>
          </w:tcPr>
          <w:p w14:paraId="4949DBB4" w14:textId="77777777" w:rsidR="00467D33" w:rsidRPr="003315EC" w:rsidRDefault="00467D33" w:rsidP="00562E84">
            <w:pPr>
              <w:jc w:val="center"/>
              <w:rPr>
                <w:rFonts w:ascii="Calibri" w:hAnsi="Calibri"/>
                <w:b/>
                <w:color w:val="FFFFFF" w:themeColor="background1"/>
              </w:rPr>
            </w:pPr>
          </w:p>
        </w:tc>
        <w:tc>
          <w:tcPr>
            <w:tcW w:w="1625" w:type="pct"/>
            <w:tcBorders>
              <w:top w:val="single" w:sz="4" w:space="0" w:color="FFFFFF" w:themeColor="background1"/>
              <w:left w:val="single" w:sz="4" w:space="0" w:color="FFFFFF" w:themeColor="background1"/>
              <w:bottom w:val="single" w:sz="6" w:space="0" w:color="0070C0"/>
              <w:right w:val="single" w:sz="4" w:space="0" w:color="FFFFFF" w:themeColor="background1"/>
            </w:tcBorders>
            <w:shd w:val="clear" w:color="auto" w:fill="0070C0"/>
            <w:vAlign w:val="center"/>
          </w:tcPr>
          <w:p w14:paraId="317E592A" w14:textId="77777777" w:rsidR="00467D33" w:rsidRPr="003315EC" w:rsidRDefault="00467D33" w:rsidP="00562E84">
            <w:pPr>
              <w:jc w:val="center"/>
              <w:rPr>
                <w:rFonts w:ascii="Calibri" w:hAnsi="Calibri"/>
                <w:b/>
                <w:color w:val="FFFFFF" w:themeColor="background1"/>
              </w:rPr>
            </w:pPr>
            <w:r w:rsidRPr="003315EC">
              <w:rPr>
                <w:rFonts w:ascii="Calibri" w:hAnsi="Calibri"/>
                <w:b/>
                <w:color w:val="FFFFFF" w:themeColor="background1"/>
              </w:rPr>
              <w:t>HT</w:t>
            </w:r>
          </w:p>
        </w:tc>
        <w:tc>
          <w:tcPr>
            <w:tcW w:w="1859" w:type="pct"/>
            <w:tcBorders>
              <w:top w:val="single" w:sz="4" w:space="0" w:color="FFFFFF" w:themeColor="background1"/>
              <w:left w:val="single" w:sz="4" w:space="0" w:color="FFFFFF" w:themeColor="background1"/>
              <w:bottom w:val="single" w:sz="6" w:space="0" w:color="0070C0"/>
            </w:tcBorders>
            <w:shd w:val="clear" w:color="auto" w:fill="0070C0"/>
            <w:vAlign w:val="center"/>
          </w:tcPr>
          <w:p w14:paraId="572F72C1" w14:textId="77777777" w:rsidR="00467D33" w:rsidRPr="003315EC" w:rsidRDefault="00467D33" w:rsidP="00562E84">
            <w:pPr>
              <w:jc w:val="center"/>
              <w:rPr>
                <w:rFonts w:ascii="Calibri" w:hAnsi="Calibri"/>
                <w:b/>
                <w:color w:val="FFFFFF" w:themeColor="background1"/>
              </w:rPr>
            </w:pPr>
            <w:r w:rsidRPr="003315EC">
              <w:rPr>
                <w:rFonts w:ascii="Calibri" w:hAnsi="Calibri"/>
                <w:b/>
                <w:color w:val="FFFFFF" w:themeColor="background1"/>
              </w:rPr>
              <w:t>TTC</w:t>
            </w:r>
          </w:p>
        </w:tc>
      </w:tr>
      <w:tr w:rsidR="00467D33" w:rsidRPr="00720B0F" w14:paraId="10D2BD52" w14:textId="77777777" w:rsidTr="00ED1A92">
        <w:trPr>
          <w:trHeight w:val="435"/>
        </w:trPr>
        <w:tc>
          <w:tcPr>
            <w:tcW w:w="1516" w:type="pct"/>
            <w:tcBorders>
              <w:top w:val="single" w:sz="6" w:space="0" w:color="0070C0"/>
            </w:tcBorders>
            <w:vAlign w:val="center"/>
          </w:tcPr>
          <w:p w14:paraId="35F25638" w14:textId="77777777" w:rsidR="00467D33" w:rsidRPr="00720B0F" w:rsidRDefault="00467D33" w:rsidP="00562E84">
            <w:pPr>
              <w:jc w:val="center"/>
              <w:rPr>
                <w:rFonts w:ascii="Calibri" w:hAnsi="Calibri"/>
              </w:rPr>
            </w:pPr>
            <w:r>
              <w:rPr>
                <w:rFonts w:ascii="Calibri" w:hAnsi="Calibri"/>
                <w:b/>
              </w:rPr>
              <w:t>FRANCE</w:t>
            </w:r>
          </w:p>
        </w:tc>
        <w:tc>
          <w:tcPr>
            <w:tcW w:w="1625" w:type="pct"/>
            <w:tcBorders>
              <w:top w:val="single" w:sz="6" w:space="0" w:color="0070C0"/>
            </w:tcBorders>
            <w:vAlign w:val="center"/>
          </w:tcPr>
          <w:p w14:paraId="2CE27238" w14:textId="77777777" w:rsidR="00467D33" w:rsidRPr="0018688A" w:rsidRDefault="00467D33" w:rsidP="00562E84">
            <w:pPr>
              <w:jc w:val="center"/>
              <w:rPr>
                <w:rFonts w:ascii="Calibri" w:hAnsi="Calibri"/>
                <w:b/>
              </w:rPr>
            </w:pPr>
          </w:p>
        </w:tc>
        <w:tc>
          <w:tcPr>
            <w:tcW w:w="1859" w:type="pct"/>
            <w:tcBorders>
              <w:top w:val="single" w:sz="6" w:space="0" w:color="0070C0"/>
            </w:tcBorders>
            <w:vAlign w:val="center"/>
          </w:tcPr>
          <w:p w14:paraId="064499F3" w14:textId="77777777" w:rsidR="00467D33" w:rsidRPr="0018688A" w:rsidRDefault="00467D33" w:rsidP="00562E84">
            <w:pPr>
              <w:jc w:val="center"/>
              <w:rPr>
                <w:rFonts w:ascii="Calibri" w:hAnsi="Calibri"/>
                <w:b/>
              </w:rPr>
            </w:pPr>
          </w:p>
        </w:tc>
      </w:tr>
      <w:tr w:rsidR="00467D33" w:rsidRPr="00720B0F" w14:paraId="1980441D" w14:textId="77777777" w:rsidTr="003315EC">
        <w:trPr>
          <w:trHeight w:val="435"/>
        </w:trPr>
        <w:tc>
          <w:tcPr>
            <w:tcW w:w="1516" w:type="pct"/>
            <w:vAlign w:val="center"/>
          </w:tcPr>
          <w:p w14:paraId="7FB5B58C" w14:textId="77777777" w:rsidR="00467D33" w:rsidRPr="00594481" w:rsidRDefault="00467D33" w:rsidP="00562E84">
            <w:pPr>
              <w:jc w:val="center"/>
              <w:rPr>
                <w:rFonts w:ascii="Calibri" w:hAnsi="Calibri"/>
                <w:b/>
              </w:rPr>
            </w:pPr>
            <w:r>
              <w:rPr>
                <w:rFonts w:ascii="Calibri" w:hAnsi="Calibri"/>
                <w:b/>
              </w:rPr>
              <w:t>EUROPE</w:t>
            </w:r>
          </w:p>
        </w:tc>
        <w:tc>
          <w:tcPr>
            <w:tcW w:w="1625" w:type="pct"/>
            <w:vAlign w:val="center"/>
          </w:tcPr>
          <w:p w14:paraId="7902B5FD" w14:textId="77777777" w:rsidR="00467D33" w:rsidRPr="0018688A" w:rsidRDefault="00467D33" w:rsidP="00562E84">
            <w:pPr>
              <w:jc w:val="center"/>
              <w:rPr>
                <w:rFonts w:ascii="Calibri" w:hAnsi="Calibri"/>
                <w:b/>
              </w:rPr>
            </w:pPr>
          </w:p>
        </w:tc>
        <w:tc>
          <w:tcPr>
            <w:tcW w:w="1859" w:type="pct"/>
            <w:vAlign w:val="center"/>
          </w:tcPr>
          <w:p w14:paraId="780CAE1B" w14:textId="77777777" w:rsidR="00467D33" w:rsidRPr="0018688A" w:rsidRDefault="00467D33" w:rsidP="00562E84">
            <w:pPr>
              <w:jc w:val="center"/>
              <w:rPr>
                <w:rFonts w:ascii="Calibri" w:hAnsi="Calibri"/>
                <w:b/>
              </w:rPr>
            </w:pPr>
          </w:p>
        </w:tc>
      </w:tr>
      <w:tr w:rsidR="00467D33" w:rsidRPr="00720B0F" w14:paraId="535D46C1" w14:textId="77777777" w:rsidTr="003315EC">
        <w:trPr>
          <w:trHeight w:val="435"/>
        </w:trPr>
        <w:tc>
          <w:tcPr>
            <w:tcW w:w="1516" w:type="pct"/>
            <w:vAlign w:val="center"/>
          </w:tcPr>
          <w:p w14:paraId="68C1BB37" w14:textId="77777777" w:rsidR="00467D33" w:rsidRPr="00594481" w:rsidRDefault="00467D33" w:rsidP="00562E84">
            <w:pPr>
              <w:jc w:val="center"/>
              <w:rPr>
                <w:rFonts w:ascii="Calibri" w:hAnsi="Calibri"/>
                <w:b/>
              </w:rPr>
            </w:pPr>
            <w:r>
              <w:rPr>
                <w:rFonts w:ascii="Calibri" w:hAnsi="Calibri"/>
                <w:b/>
              </w:rPr>
              <w:t>MONDE</w:t>
            </w:r>
          </w:p>
        </w:tc>
        <w:tc>
          <w:tcPr>
            <w:tcW w:w="1625" w:type="pct"/>
            <w:vAlign w:val="center"/>
          </w:tcPr>
          <w:p w14:paraId="6B380D09" w14:textId="77777777" w:rsidR="00467D33" w:rsidRPr="0018688A" w:rsidRDefault="00467D33" w:rsidP="00562E84">
            <w:pPr>
              <w:jc w:val="center"/>
              <w:rPr>
                <w:rFonts w:ascii="Calibri" w:hAnsi="Calibri"/>
                <w:b/>
              </w:rPr>
            </w:pPr>
          </w:p>
        </w:tc>
        <w:tc>
          <w:tcPr>
            <w:tcW w:w="1859" w:type="pct"/>
            <w:vAlign w:val="center"/>
          </w:tcPr>
          <w:p w14:paraId="60590D3A" w14:textId="77777777" w:rsidR="00467D33" w:rsidRPr="0018688A" w:rsidRDefault="00467D33" w:rsidP="00562E84">
            <w:pPr>
              <w:jc w:val="center"/>
              <w:rPr>
                <w:rFonts w:ascii="Calibri" w:hAnsi="Calibri"/>
                <w:b/>
              </w:rPr>
            </w:pPr>
          </w:p>
        </w:tc>
      </w:tr>
    </w:tbl>
    <w:p w14:paraId="3C704E67" w14:textId="77777777" w:rsidR="00467D33" w:rsidRDefault="00467D33" w:rsidP="00562E84">
      <w:pPr>
        <w:ind w:left="705"/>
        <w:rPr>
          <w:rFonts w:ascii="Calibri" w:hAnsi="Calibri"/>
          <w:b/>
        </w:rPr>
      </w:pPr>
    </w:p>
    <w:p w14:paraId="3B7C9BA9" w14:textId="77777777" w:rsidR="0082230D" w:rsidRDefault="0082230D" w:rsidP="00562E84">
      <w:pPr>
        <w:ind w:left="705"/>
        <w:rPr>
          <w:rFonts w:ascii="Calibri" w:hAnsi="Calibri"/>
          <w:b/>
        </w:rPr>
      </w:pPr>
    </w:p>
    <w:p w14:paraId="366C7EDB" w14:textId="77777777" w:rsidR="0082230D" w:rsidRDefault="0082230D" w:rsidP="00562E84">
      <w:pPr>
        <w:ind w:left="705"/>
        <w:rPr>
          <w:rFonts w:ascii="Calibri" w:hAnsi="Calibri"/>
          <w:b/>
        </w:rPr>
      </w:pPr>
    </w:p>
    <w:p w14:paraId="47466354" w14:textId="77777777" w:rsidR="006E06F8" w:rsidRDefault="006E06F8" w:rsidP="00562E84">
      <w:pPr>
        <w:ind w:left="705"/>
        <w:rPr>
          <w:rFonts w:ascii="Calibri" w:hAnsi="Calibri"/>
          <w:b/>
        </w:rPr>
      </w:pPr>
    </w:p>
    <w:p w14:paraId="07245F46" w14:textId="77777777" w:rsidR="006E06F8" w:rsidRDefault="006E06F8" w:rsidP="00562E84">
      <w:pPr>
        <w:ind w:left="705"/>
        <w:rPr>
          <w:rFonts w:ascii="Calibri" w:hAnsi="Calibri"/>
          <w:b/>
        </w:rPr>
      </w:pPr>
    </w:p>
    <w:p w14:paraId="7B4B76F0" w14:textId="77777777" w:rsidR="0082230D" w:rsidRDefault="0082230D" w:rsidP="00562E84">
      <w:pPr>
        <w:ind w:left="705"/>
        <w:rPr>
          <w:rFonts w:ascii="Calibri" w:hAnsi="Calibri"/>
          <w:b/>
        </w:rPr>
      </w:pPr>
    </w:p>
    <w:p w14:paraId="191EDE29" w14:textId="77777777" w:rsidR="0082230D" w:rsidRDefault="0082230D" w:rsidP="00562E84">
      <w:pPr>
        <w:ind w:left="705"/>
        <w:rPr>
          <w:rFonts w:ascii="Calibri" w:hAnsi="Calibri"/>
          <w:b/>
        </w:rPr>
      </w:pPr>
    </w:p>
    <w:p w14:paraId="503D7FDE" w14:textId="77777777" w:rsidR="003E39DE" w:rsidRDefault="003E39DE" w:rsidP="00562E84">
      <w:pPr>
        <w:ind w:left="705"/>
        <w:rPr>
          <w:rFonts w:ascii="Calibri" w:hAnsi="Calibri"/>
          <w:b/>
        </w:rPr>
      </w:pPr>
    </w:p>
    <w:p w14:paraId="625F5198" w14:textId="77777777" w:rsidR="0082230D" w:rsidRPr="0005056D" w:rsidRDefault="0082230D" w:rsidP="00562E84">
      <w:pPr>
        <w:jc w:val="center"/>
        <w:rPr>
          <w:rFonts w:ascii="Calibri" w:hAnsi="Calibri" w:cs="Calibri"/>
          <w:b/>
        </w:rPr>
      </w:pPr>
      <w:r w:rsidRPr="0005056D">
        <w:rPr>
          <w:rFonts w:ascii="Calibri" w:hAnsi="Calibri" w:cs="Calibri"/>
          <w:b/>
          <w:sz w:val="32"/>
          <w:szCs w:val="32"/>
        </w:rPr>
        <w:t>SIMULATION</w:t>
      </w:r>
    </w:p>
    <w:p w14:paraId="7DCA2E46" w14:textId="432AA335" w:rsidR="0082230D" w:rsidRDefault="0082230D" w:rsidP="00562E84">
      <w:pPr>
        <w:rPr>
          <w:rFonts w:ascii="Calibri" w:hAnsi="Calibri" w:cs="Calibri"/>
          <w:b/>
        </w:rPr>
      </w:pPr>
      <w:r>
        <w:rPr>
          <w:rFonts w:ascii="Calibri" w:hAnsi="Calibri" w:cs="Calibri"/>
          <w:b/>
        </w:rPr>
        <w:t>Afin d'aider à l'analyse des offres il est demandé au candidat de faire une simulation sur les éléments suivant concernant les expositions temporaires</w:t>
      </w:r>
      <w:r w:rsidR="0005056D">
        <w:rPr>
          <w:rFonts w:ascii="Calibri" w:hAnsi="Calibri" w:cs="Calibri"/>
          <w:b/>
        </w:rPr>
        <w:t xml:space="preserve">. </w:t>
      </w:r>
      <w:r w:rsidR="0005056D" w:rsidRPr="001D0F05">
        <w:rPr>
          <w:rFonts w:ascii="Calibri" w:hAnsi="Calibri" w:cs="Calibri"/>
          <w:b/>
          <w:u w:val="single"/>
        </w:rPr>
        <w:t xml:space="preserve">Le critère « prix » des expositions temporaires sera noté à partir de cette simulation </w:t>
      </w:r>
      <w:r w:rsidR="0005056D">
        <w:rPr>
          <w:rFonts w:ascii="Calibri" w:hAnsi="Calibri" w:cs="Calibri"/>
          <w:b/>
        </w:rPr>
        <w:t>:</w:t>
      </w:r>
    </w:p>
    <w:p w14:paraId="505E2F83" w14:textId="77777777" w:rsidR="0082230D" w:rsidRDefault="0082230D" w:rsidP="00562E84">
      <w:pPr>
        <w:rPr>
          <w:rFonts w:ascii="Calibri" w:hAnsi="Calibri" w:cs="Calibri"/>
          <w:b/>
        </w:rPr>
      </w:pPr>
    </w:p>
    <w:tbl>
      <w:tblPr>
        <w:tblW w:w="5132" w:type="pct"/>
        <w:jc w:val="center"/>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CellMar>
          <w:left w:w="70" w:type="dxa"/>
          <w:right w:w="70" w:type="dxa"/>
        </w:tblCellMar>
        <w:tblLook w:val="04A0" w:firstRow="1" w:lastRow="0" w:firstColumn="1" w:lastColumn="0" w:noHBand="0" w:noVBand="1"/>
      </w:tblPr>
      <w:tblGrid>
        <w:gridCol w:w="4276"/>
        <w:gridCol w:w="5315"/>
      </w:tblGrid>
      <w:tr w:rsidR="0082230D" w14:paraId="2CB45EBD" w14:textId="77777777" w:rsidTr="00ED1A92">
        <w:trPr>
          <w:cantSplit/>
          <w:jc w:val="center"/>
        </w:trPr>
        <w:tc>
          <w:tcPr>
            <w:tcW w:w="5000" w:type="pct"/>
            <w:gridSpan w:val="2"/>
            <w:tcBorders>
              <w:top w:val="single" w:sz="4" w:space="0" w:color="0070C0"/>
              <w:bottom w:val="single" w:sz="4" w:space="0" w:color="FFFFFF" w:themeColor="background1"/>
            </w:tcBorders>
            <w:shd w:val="clear" w:color="auto" w:fill="0070C0"/>
            <w:vAlign w:val="center"/>
          </w:tcPr>
          <w:p w14:paraId="485186A3" w14:textId="77777777" w:rsidR="0082230D" w:rsidRPr="003315EC" w:rsidRDefault="0082230D" w:rsidP="00562E84">
            <w:pPr>
              <w:jc w:val="center"/>
              <w:rPr>
                <w:rFonts w:ascii="Calibri" w:hAnsi="Calibri" w:cs="Calibri"/>
                <w:b/>
                <w:color w:val="FFFFFF" w:themeColor="background1"/>
              </w:rPr>
            </w:pPr>
          </w:p>
          <w:p w14:paraId="7AA6F114" w14:textId="77777777" w:rsidR="0082230D" w:rsidRPr="003315EC" w:rsidRDefault="0082230D" w:rsidP="00562E84">
            <w:pPr>
              <w:jc w:val="center"/>
              <w:rPr>
                <w:rFonts w:ascii="Calibri" w:hAnsi="Calibri" w:cs="Calibri"/>
                <w:b/>
                <w:color w:val="FFFFFF" w:themeColor="background1"/>
              </w:rPr>
            </w:pPr>
            <w:r w:rsidRPr="003315EC">
              <w:rPr>
                <w:rFonts w:ascii="Calibri" w:hAnsi="Calibri" w:cs="Calibri"/>
                <w:b/>
                <w:color w:val="FFFFFF" w:themeColor="background1"/>
              </w:rPr>
              <w:t>CONTRAT PAR ALIMENT</w:t>
            </w:r>
          </w:p>
          <w:p w14:paraId="717B929C" w14:textId="77777777" w:rsidR="0082230D" w:rsidRPr="003315EC" w:rsidRDefault="0082230D" w:rsidP="00562E84">
            <w:pPr>
              <w:jc w:val="center"/>
              <w:rPr>
                <w:rFonts w:ascii="Calibri" w:hAnsi="Calibri" w:cs="Calibri"/>
                <w:b/>
                <w:color w:val="FFFFFF" w:themeColor="background1"/>
              </w:rPr>
            </w:pPr>
          </w:p>
        </w:tc>
      </w:tr>
      <w:tr w:rsidR="0082230D" w14:paraId="790CC6C6" w14:textId="77777777" w:rsidTr="00ED1A92">
        <w:trPr>
          <w:cantSplit/>
          <w:jc w:val="center"/>
        </w:trPr>
        <w:tc>
          <w:tcPr>
            <w:tcW w:w="2229" w:type="pct"/>
            <w:tcBorders>
              <w:top w:val="single" w:sz="4" w:space="0" w:color="FFFFFF" w:themeColor="background1"/>
              <w:bottom w:val="single" w:sz="6" w:space="0" w:color="0070C0"/>
              <w:right w:val="single" w:sz="4" w:space="0" w:color="FFFFFF" w:themeColor="background1"/>
            </w:tcBorders>
            <w:shd w:val="clear" w:color="auto" w:fill="0070C0"/>
            <w:vAlign w:val="center"/>
          </w:tcPr>
          <w:p w14:paraId="1EA33A13" w14:textId="77777777" w:rsidR="0082230D" w:rsidRPr="003315EC" w:rsidRDefault="0082230D" w:rsidP="00562E84">
            <w:pPr>
              <w:snapToGrid w:val="0"/>
              <w:jc w:val="center"/>
              <w:rPr>
                <w:rFonts w:ascii="Calibri" w:hAnsi="Calibri" w:cs="Calibri"/>
                <w:b/>
                <w:color w:val="FFFFFF" w:themeColor="background1"/>
                <w:sz w:val="20"/>
                <w:szCs w:val="20"/>
              </w:rPr>
            </w:pPr>
          </w:p>
        </w:tc>
        <w:tc>
          <w:tcPr>
            <w:tcW w:w="2771" w:type="pct"/>
            <w:tcBorders>
              <w:top w:val="single" w:sz="4" w:space="0" w:color="FFFFFF" w:themeColor="background1"/>
              <w:left w:val="single" w:sz="4" w:space="0" w:color="FFFFFF" w:themeColor="background1"/>
              <w:bottom w:val="single" w:sz="6" w:space="0" w:color="0070C0"/>
            </w:tcBorders>
            <w:shd w:val="clear" w:color="auto" w:fill="0070C0"/>
            <w:vAlign w:val="center"/>
          </w:tcPr>
          <w:p w14:paraId="76F7B454" w14:textId="77777777" w:rsidR="0082230D" w:rsidRPr="003315EC" w:rsidRDefault="0082230D" w:rsidP="00562E84">
            <w:pPr>
              <w:snapToGrid w:val="0"/>
              <w:jc w:val="center"/>
              <w:rPr>
                <w:rFonts w:ascii="Calibri" w:hAnsi="Calibri" w:cs="Calibri"/>
                <w:b/>
                <w:color w:val="FFFFFF" w:themeColor="background1"/>
                <w:sz w:val="20"/>
                <w:szCs w:val="20"/>
              </w:rPr>
            </w:pPr>
          </w:p>
          <w:p w14:paraId="17CDFB05" w14:textId="77777777" w:rsidR="0082230D" w:rsidRPr="003315EC" w:rsidRDefault="0082230D" w:rsidP="00562E84">
            <w:pPr>
              <w:jc w:val="center"/>
              <w:rPr>
                <w:rFonts w:ascii="Calibri" w:hAnsi="Calibri" w:cs="Calibri"/>
                <w:b/>
                <w:color w:val="FFFFFF" w:themeColor="background1"/>
              </w:rPr>
            </w:pPr>
            <w:r w:rsidRPr="003315EC">
              <w:rPr>
                <w:rFonts w:ascii="Calibri" w:hAnsi="Calibri" w:cs="Calibri"/>
                <w:b/>
                <w:color w:val="FFFFFF" w:themeColor="background1"/>
              </w:rPr>
              <w:t>Prime proposée</w:t>
            </w:r>
          </w:p>
          <w:p w14:paraId="5423B613" w14:textId="77777777" w:rsidR="0082230D" w:rsidRPr="003315EC" w:rsidRDefault="0082230D" w:rsidP="00562E84">
            <w:pPr>
              <w:jc w:val="center"/>
              <w:rPr>
                <w:rFonts w:ascii="Calibri" w:hAnsi="Calibri" w:cs="Calibri"/>
                <w:b/>
                <w:color w:val="FFFFFF" w:themeColor="background1"/>
              </w:rPr>
            </w:pPr>
          </w:p>
        </w:tc>
      </w:tr>
      <w:tr w:rsidR="0082230D" w14:paraId="0E199D81" w14:textId="77777777" w:rsidTr="00ED1A92">
        <w:trPr>
          <w:cantSplit/>
          <w:trHeight w:val="833"/>
          <w:jc w:val="center"/>
        </w:trPr>
        <w:tc>
          <w:tcPr>
            <w:tcW w:w="2229" w:type="pct"/>
            <w:tcBorders>
              <w:top w:val="single" w:sz="6" w:space="0" w:color="0070C0"/>
            </w:tcBorders>
            <w:hideMark/>
          </w:tcPr>
          <w:p w14:paraId="7A328BE4" w14:textId="77777777" w:rsidR="0082230D" w:rsidRPr="006E06F8" w:rsidRDefault="0082230D" w:rsidP="00562E84">
            <w:pPr>
              <w:jc w:val="center"/>
              <w:rPr>
                <w:rFonts w:ascii="Calibri" w:hAnsi="Calibri" w:cs="Calibri"/>
                <w:b/>
                <w:color w:val="000000" w:themeColor="text1"/>
              </w:rPr>
            </w:pPr>
            <w:r w:rsidRPr="006E06F8">
              <w:rPr>
                <w:rFonts w:ascii="Calibri" w:hAnsi="Calibri" w:cs="Calibri"/>
                <w:b/>
                <w:color w:val="000000" w:themeColor="text1"/>
              </w:rPr>
              <w:t>1ère exposition :</w:t>
            </w:r>
          </w:p>
          <w:p w14:paraId="002DB4AD" w14:textId="2CCEFABB" w:rsidR="0082230D" w:rsidRPr="006E06F8" w:rsidRDefault="0082230D" w:rsidP="00562E84">
            <w:pPr>
              <w:jc w:val="center"/>
              <w:rPr>
                <w:rFonts w:ascii="Calibri" w:hAnsi="Calibri" w:cs="Calibri"/>
                <w:b/>
                <w:color w:val="000000" w:themeColor="text1"/>
              </w:rPr>
            </w:pPr>
            <w:r w:rsidRPr="006E06F8">
              <w:rPr>
                <w:rFonts w:ascii="Calibri" w:hAnsi="Calibri" w:cs="Calibri"/>
                <w:b/>
                <w:color w:val="000000" w:themeColor="text1"/>
              </w:rPr>
              <w:t>Valeur : 20 000 €</w:t>
            </w:r>
          </w:p>
          <w:p w14:paraId="7478F449" w14:textId="77777777" w:rsidR="0082230D" w:rsidRPr="006E06F8" w:rsidRDefault="0082230D" w:rsidP="00562E84">
            <w:pPr>
              <w:jc w:val="center"/>
              <w:rPr>
                <w:rFonts w:ascii="Calibri" w:hAnsi="Calibri" w:cs="Calibri"/>
                <w:b/>
                <w:color w:val="000000" w:themeColor="text1"/>
              </w:rPr>
            </w:pPr>
            <w:r w:rsidRPr="006E06F8">
              <w:rPr>
                <w:rFonts w:ascii="Calibri" w:hAnsi="Calibri" w:cs="Calibri"/>
                <w:b/>
                <w:color w:val="000000" w:themeColor="text1"/>
              </w:rPr>
              <w:t>Durée 4 semaines</w:t>
            </w:r>
          </w:p>
          <w:p w14:paraId="5F409180" w14:textId="77777777" w:rsidR="0082230D" w:rsidRPr="006E06F8" w:rsidRDefault="0082230D" w:rsidP="00562E84">
            <w:pPr>
              <w:jc w:val="center"/>
              <w:rPr>
                <w:rFonts w:ascii="Calibri" w:hAnsi="Calibri" w:cs="Calibri"/>
                <w:b/>
                <w:color w:val="000000" w:themeColor="text1"/>
              </w:rPr>
            </w:pPr>
            <w:r w:rsidRPr="006E06F8">
              <w:rPr>
                <w:rFonts w:ascii="Calibri" w:hAnsi="Calibri" w:cs="Calibri"/>
                <w:b/>
                <w:color w:val="000000" w:themeColor="text1"/>
              </w:rPr>
              <w:t>Transport en France Aller/ Retour :</w:t>
            </w:r>
          </w:p>
          <w:p w14:paraId="4B1AC2D3" w14:textId="77777777" w:rsidR="0082230D" w:rsidRPr="006E06F8" w:rsidRDefault="0082230D" w:rsidP="00562E84">
            <w:pPr>
              <w:jc w:val="center"/>
              <w:rPr>
                <w:color w:val="000000" w:themeColor="text1"/>
              </w:rPr>
            </w:pPr>
            <w:r w:rsidRPr="006E06F8">
              <w:rPr>
                <w:rFonts w:ascii="Calibri" w:hAnsi="Calibri" w:cs="Calibri"/>
                <w:b/>
                <w:color w:val="000000" w:themeColor="text1"/>
              </w:rPr>
              <w:t>Objets fragiles</w:t>
            </w:r>
          </w:p>
        </w:tc>
        <w:tc>
          <w:tcPr>
            <w:tcW w:w="2771" w:type="pct"/>
            <w:tcBorders>
              <w:top w:val="single" w:sz="6" w:space="0" w:color="0070C0"/>
            </w:tcBorders>
          </w:tcPr>
          <w:p w14:paraId="5CB104FF" w14:textId="77777777" w:rsidR="0082230D" w:rsidRDefault="0082230D" w:rsidP="00562E84">
            <w:pPr>
              <w:snapToGrid w:val="0"/>
              <w:jc w:val="center"/>
              <w:rPr>
                <w:rFonts w:ascii="Calibri" w:hAnsi="Calibri" w:cs="Calibri"/>
                <w:b/>
              </w:rPr>
            </w:pPr>
          </w:p>
        </w:tc>
      </w:tr>
      <w:tr w:rsidR="0082230D" w14:paraId="175D4DBC" w14:textId="77777777" w:rsidTr="003315EC">
        <w:trPr>
          <w:cantSplit/>
          <w:trHeight w:val="832"/>
          <w:jc w:val="center"/>
        </w:trPr>
        <w:tc>
          <w:tcPr>
            <w:tcW w:w="2229" w:type="pct"/>
            <w:hideMark/>
          </w:tcPr>
          <w:p w14:paraId="07BC22CD" w14:textId="77777777" w:rsidR="0082230D" w:rsidRPr="006E06F8" w:rsidRDefault="0082230D" w:rsidP="00562E84">
            <w:pPr>
              <w:jc w:val="center"/>
              <w:rPr>
                <w:rFonts w:ascii="Calibri" w:hAnsi="Calibri" w:cs="Calibri"/>
                <w:b/>
                <w:color w:val="000000" w:themeColor="text1"/>
              </w:rPr>
            </w:pPr>
            <w:r w:rsidRPr="006E06F8">
              <w:rPr>
                <w:rFonts w:ascii="Calibri" w:hAnsi="Calibri" w:cs="Calibri"/>
                <w:b/>
                <w:color w:val="000000" w:themeColor="text1"/>
              </w:rPr>
              <w:t>2ème exposition :</w:t>
            </w:r>
          </w:p>
          <w:p w14:paraId="578FCA25" w14:textId="50ACAEA3" w:rsidR="0082230D" w:rsidRPr="006E06F8" w:rsidRDefault="0082230D" w:rsidP="00562E84">
            <w:pPr>
              <w:jc w:val="center"/>
              <w:rPr>
                <w:rFonts w:ascii="Calibri" w:hAnsi="Calibri" w:cs="Calibri"/>
                <w:b/>
                <w:color w:val="000000" w:themeColor="text1"/>
              </w:rPr>
            </w:pPr>
            <w:r w:rsidRPr="006E06F8">
              <w:rPr>
                <w:rFonts w:ascii="Calibri" w:hAnsi="Calibri" w:cs="Calibri"/>
                <w:b/>
                <w:color w:val="000000" w:themeColor="text1"/>
              </w:rPr>
              <w:t xml:space="preserve">Valeur : </w:t>
            </w:r>
            <w:r w:rsidR="00BB30A8">
              <w:rPr>
                <w:rFonts w:ascii="Calibri" w:hAnsi="Calibri" w:cs="Calibri"/>
                <w:b/>
                <w:color w:val="000000" w:themeColor="text1"/>
              </w:rPr>
              <w:t>6</w:t>
            </w:r>
            <w:r w:rsidRPr="006E06F8">
              <w:rPr>
                <w:rFonts w:ascii="Calibri" w:hAnsi="Calibri" w:cs="Calibri"/>
                <w:b/>
                <w:color w:val="000000" w:themeColor="text1"/>
              </w:rPr>
              <w:t>0 000 €</w:t>
            </w:r>
          </w:p>
          <w:p w14:paraId="424AC5B5" w14:textId="77777777" w:rsidR="0082230D" w:rsidRPr="006E06F8" w:rsidRDefault="0082230D" w:rsidP="00562E84">
            <w:pPr>
              <w:jc w:val="center"/>
              <w:rPr>
                <w:rFonts w:ascii="Calibri" w:hAnsi="Calibri" w:cs="Calibri"/>
                <w:b/>
                <w:color w:val="000000" w:themeColor="text1"/>
              </w:rPr>
            </w:pPr>
            <w:r w:rsidRPr="006E06F8">
              <w:rPr>
                <w:rFonts w:ascii="Calibri" w:hAnsi="Calibri" w:cs="Calibri"/>
                <w:b/>
                <w:color w:val="000000" w:themeColor="text1"/>
              </w:rPr>
              <w:t>Durée 4 semaines</w:t>
            </w:r>
          </w:p>
          <w:p w14:paraId="498F898B" w14:textId="45C3B9AF" w:rsidR="0082230D" w:rsidRPr="006E06F8" w:rsidRDefault="0082230D" w:rsidP="00562E84">
            <w:pPr>
              <w:jc w:val="center"/>
              <w:rPr>
                <w:rFonts w:ascii="Calibri" w:hAnsi="Calibri" w:cs="Calibri"/>
                <w:b/>
                <w:color w:val="000000" w:themeColor="text1"/>
              </w:rPr>
            </w:pPr>
            <w:r w:rsidRPr="006E06F8">
              <w:rPr>
                <w:rFonts w:ascii="Calibri" w:hAnsi="Calibri" w:cs="Calibri"/>
                <w:b/>
                <w:color w:val="000000" w:themeColor="text1"/>
              </w:rPr>
              <w:t xml:space="preserve">Transport en </w:t>
            </w:r>
            <w:r w:rsidR="00BB30A8">
              <w:rPr>
                <w:rFonts w:ascii="Calibri" w:hAnsi="Calibri" w:cs="Calibri"/>
                <w:b/>
                <w:color w:val="000000" w:themeColor="text1"/>
              </w:rPr>
              <w:t>France</w:t>
            </w:r>
            <w:r w:rsidRPr="006E06F8">
              <w:rPr>
                <w:rFonts w:ascii="Calibri" w:hAnsi="Calibri" w:cs="Calibri"/>
                <w:b/>
                <w:color w:val="000000" w:themeColor="text1"/>
              </w:rPr>
              <w:t> Aller/ Retour :</w:t>
            </w:r>
          </w:p>
          <w:p w14:paraId="229C7CB4" w14:textId="77777777" w:rsidR="0082230D" w:rsidRPr="006E06F8" w:rsidRDefault="0082230D" w:rsidP="00562E84">
            <w:pPr>
              <w:jc w:val="center"/>
              <w:rPr>
                <w:color w:val="000000" w:themeColor="text1"/>
              </w:rPr>
            </w:pPr>
            <w:r w:rsidRPr="006E06F8">
              <w:rPr>
                <w:rFonts w:ascii="Calibri" w:hAnsi="Calibri" w:cs="Calibri"/>
                <w:b/>
                <w:color w:val="000000" w:themeColor="text1"/>
              </w:rPr>
              <w:t xml:space="preserve">Objets Fragiles </w:t>
            </w:r>
          </w:p>
        </w:tc>
        <w:tc>
          <w:tcPr>
            <w:tcW w:w="2771" w:type="pct"/>
          </w:tcPr>
          <w:p w14:paraId="6868CBBF" w14:textId="77777777" w:rsidR="0082230D" w:rsidRDefault="0082230D" w:rsidP="00562E84">
            <w:pPr>
              <w:snapToGrid w:val="0"/>
              <w:jc w:val="center"/>
              <w:rPr>
                <w:rFonts w:ascii="Calibri" w:hAnsi="Calibri" w:cs="Calibri"/>
                <w:b/>
              </w:rPr>
            </w:pPr>
          </w:p>
        </w:tc>
      </w:tr>
      <w:tr w:rsidR="0082230D" w14:paraId="16828D19" w14:textId="77777777" w:rsidTr="003315EC">
        <w:trPr>
          <w:cantSplit/>
          <w:trHeight w:val="832"/>
          <w:jc w:val="center"/>
        </w:trPr>
        <w:tc>
          <w:tcPr>
            <w:tcW w:w="2229" w:type="pct"/>
            <w:hideMark/>
          </w:tcPr>
          <w:p w14:paraId="717BD59F" w14:textId="77777777" w:rsidR="0082230D" w:rsidRPr="006E06F8" w:rsidRDefault="0082230D" w:rsidP="00562E84">
            <w:pPr>
              <w:jc w:val="center"/>
              <w:rPr>
                <w:rFonts w:ascii="Calibri" w:hAnsi="Calibri" w:cs="Calibri"/>
                <w:b/>
                <w:color w:val="000000" w:themeColor="text1"/>
              </w:rPr>
            </w:pPr>
            <w:r w:rsidRPr="006E06F8">
              <w:rPr>
                <w:rFonts w:ascii="Calibri" w:hAnsi="Calibri" w:cs="Calibri"/>
                <w:b/>
                <w:color w:val="000000" w:themeColor="text1"/>
              </w:rPr>
              <w:t>3ème exposition :</w:t>
            </w:r>
          </w:p>
          <w:p w14:paraId="36BF3B09" w14:textId="10E297D0" w:rsidR="0082230D" w:rsidRPr="006E06F8" w:rsidRDefault="0082230D" w:rsidP="00562E84">
            <w:pPr>
              <w:jc w:val="center"/>
              <w:rPr>
                <w:rFonts w:ascii="Calibri" w:hAnsi="Calibri" w:cs="Calibri"/>
                <w:b/>
                <w:color w:val="000000" w:themeColor="text1"/>
              </w:rPr>
            </w:pPr>
            <w:r w:rsidRPr="006E06F8">
              <w:rPr>
                <w:rFonts w:ascii="Calibri" w:hAnsi="Calibri" w:cs="Calibri"/>
                <w:b/>
                <w:color w:val="000000" w:themeColor="text1"/>
              </w:rPr>
              <w:t xml:space="preserve">Valeur : </w:t>
            </w:r>
            <w:r w:rsidR="00BB30A8">
              <w:rPr>
                <w:rFonts w:ascii="Calibri" w:hAnsi="Calibri" w:cs="Calibri"/>
                <w:b/>
                <w:color w:val="000000" w:themeColor="text1"/>
              </w:rPr>
              <w:t>2</w:t>
            </w:r>
            <w:r w:rsidRPr="006E06F8">
              <w:rPr>
                <w:rFonts w:ascii="Calibri" w:hAnsi="Calibri" w:cs="Calibri"/>
                <w:b/>
                <w:color w:val="000000" w:themeColor="text1"/>
              </w:rPr>
              <w:t>00 000 €</w:t>
            </w:r>
          </w:p>
          <w:p w14:paraId="61488EED" w14:textId="2A5A8F1B" w:rsidR="0082230D" w:rsidRPr="006E06F8" w:rsidRDefault="0082230D" w:rsidP="00562E84">
            <w:pPr>
              <w:jc w:val="center"/>
              <w:rPr>
                <w:rFonts w:ascii="Calibri" w:hAnsi="Calibri" w:cs="Calibri"/>
                <w:b/>
                <w:color w:val="000000" w:themeColor="text1"/>
              </w:rPr>
            </w:pPr>
            <w:r w:rsidRPr="006E06F8">
              <w:rPr>
                <w:rFonts w:ascii="Calibri" w:hAnsi="Calibri" w:cs="Calibri"/>
                <w:b/>
                <w:color w:val="000000" w:themeColor="text1"/>
              </w:rPr>
              <w:t xml:space="preserve">Durée </w:t>
            </w:r>
            <w:r w:rsidR="00B768EE">
              <w:rPr>
                <w:rFonts w:ascii="Calibri" w:hAnsi="Calibri" w:cs="Calibri"/>
                <w:b/>
                <w:color w:val="000000" w:themeColor="text1"/>
              </w:rPr>
              <w:t>4</w:t>
            </w:r>
            <w:r w:rsidRPr="006E06F8">
              <w:rPr>
                <w:rFonts w:ascii="Calibri" w:hAnsi="Calibri" w:cs="Calibri"/>
                <w:b/>
                <w:color w:val="000000" w:themeColor="text1"/>
              </w:rPr>
              <w:t xml:space="preserve"> semaines</w:t>
            </w:r>
          </w:p>
          <w:p w14:paraId="379FFEF4" w14:textId="77777777" w:rsidR="0082230D" w:rsidRPr="006E06F8" w:rsidRDefault="0082230D" w:rsidP="00562E84">
            <w:pPr>
              <w:jc w:val="center"/>
              <w:rPr>
                <w:rFonts w:ascii="Calibri" w:hAnsi="Calibri" w:cs="Calibri"/>
                <w:b/>
                <w:color w:val="000000" w:themeColor="text1"/>
              </w:rPr>
            </w:pPr>
            <w:r w:rsidRPr="006E06F8">
              <w:rPr>
                <w:rFonts w:ascii="Calibri" w:hAnsi="Calibri" w:cs="Calibri"/>
                <w:b/>
                <w:color w:val="000000" w:themeColor="text1"/>
              </w:rPr>
              <w:t>Transport en France Aller/ Retour :</w:t>
            </w:r>
          </w:p>
          <w:p w14:paraId="10049CDA" w14:textId="77777777" w:rsidR="0082230D" w:rsidRPr="006E06F8" w:rsidRDefault="0082230D" w:rsidP="00562E84">
            <w:pPr>
              <w:jc w:val="center"/>
              <w:rPr>
                <w:color w:val="000000" w:themeColor="text1"/>
              </w:rPr>
            </w:pPr>
            <w:r w:rsidRPr="006E06F8">
              <w:rPr>
                <w:rFonts w:ascii="Calibri" w:hAnsi="Calibri" w:cs="Calibri"/>
                <w:b/>
                <w:color w:val="000000" w:themeColor="text1"/>
              </w:rPr>
              <w:t xml:space="preserve">Objets non fragiles </w:t>
            </w:r>
          </w:p>
        </w:tc>
        <w:tc>
          <w:tcPr>
            <w:tcW w:w="2771" w:type="pct"/>
          </w:tcPr>
          <w:p w14:paraId="1C02123E" w14:textId="77777777" w:rsidR="0082230D" w:rsidRDefault="0082230D" w:rsidP="00562E84">
            <w:pPr>
              <w:snapToGrid w:val="0"/>
              <w:jc w:val="center"/>
              <w:rPr>
                <w:rFonts w:ascii="Calibri" w:hAnsi="Calibri" w:cs="Calibri"/>
                <w:b/>
              </w:rPr>
            </w:pPr>
          </w:p>
        </w:tc>
      </w:tr>
      <w:tr w:rsidR="00BB30A8" w14:paraId="34C15F29" w14:textId="77777777" w:rsidTr="003315EC">
        <w:trPr>
          <w:cantSplit/>
          <w:trHeight w:val="832"/>
          <w:jc w:val="center"/>
        </w:trPr>
        <w:tc>
          <w:tcPr>
            <w:tcW w:w="2229" w:type="pct"/>
          </w:tcPr>
          <w:p w14:paraId="148FDF31" w14:textId="5F3FA4CC" w:rsidR="00BB30A8" w:rsidRPr="006E06F8" w:rsidRDefault="00BB30A8" w:rsidP="00BB30A8">
            <w:pPr>
              <w:jc w:val="center"/>
              <w:rPr>
                <w:rFonts w:ascii="Calibri" w:hAnsi="Calibri" w:cs="Calibri"/>
                <w:b/>
                <w:color w:val="000000" w:themeColor="text1"/>
              </w:rPr>
            </w:pPr>
            <w:r>
              <w:rPr>
                <w:rFonts w:ascii="Calibri" w:hAnsi="Calibri" w:cs="Calibri"/>
                <w:b/>
                <w:color w:val="000000" w:themeColor="text1"/>
              </w:rPr>
              <w:t>4</w:t>
            </w:r>
            <w:r w:rsidRPr="006E06F8">
              <w:rPr>
                <w:rFonts w:ascii="Calibri" w:hAnsi="Calibri" w:cs="Calibri"/>
                <w:b/>
                <w:color w:val="000000" w:themeColor="text1"/>
              </w:rPr>
              <w:t>ème exposition :</w:t>
            </w:r>
          </w:p>
          <w:p w14:paraId="6E7204D5" w14:textId="095762CC" w:rsidR="00BB30A8" w:rsidRPr="006E06F8" w:rsidRDefault="00BB30A8" w:rsidP="00BB30A8">
            <w:pPr>
              <w:jc w:val="center"/>
              <w:rPr>
                <w:rFonts w:ascii="Calibri" w:hAnsi="Calibri" w:cs="Calibri"/>
                <w:b/>
                <w:color w:val="000000" w:themeColor="text1"/>
              </w:rPr>
            </w:pPr>
            <w:r w:rsidRPr="006E06F8">
              <w:rPr>
                <w:rFonts w:ascii="Calibri" w:hAnsi="Calibri" w:cs="Calibri"/>
                <w:b/>
                <w:color w:val="000000" w:themeColor="text1"/>
              </w:rPr>
              <w:t xml:space="preserve">Valeur : </w:t>
            </w:r>
            <w:r>
              <w:rPr>
                <w:rFonts w:ascii="Calibri" w:hAnsi="Calibri" w:cs="Calibri"/>
                <w:b/>
                <w:color w:val="000000" w:themeColor="text1"/>
              </w:rPr>
              <w:t>6</w:t>
            </w:r>
            <w:r w:rsidRPr="006E06F8">
              <w:rPr>
                <w:rFonts w:ascii="Calibri" w:hAnsi="Calibri" w:cs="Calibri"/>
                <w:b/>
                <w:color w:val="000000" w:themeColor="text1"/>
              </w:rPr>
              <w:t>00 000 €</w:t>
            </w:r>
          </w:p>
          <w:p w14:paraId="27305BC3" w14:textId="77777777" w:rsidR="00BB30A8" w:rsidRPr="006E06F8" w:rsidRDefault="00BB30A8" w:rsidP="00BB30A8">
            <w:pPr>
              <w:jc w:val="center"/>
              <w:rPr>
                <w:rFonts w:ascii="Calibri" w:hAnsi="Calibri" w:cs="Calibri"/>
                <w:b/>
                <w:color w:val="000000" w:themeColor="text1"/>
              </w:rPr>
            </w:pPr>
            <w:r w:rsidRPr="006E06F8">
              <w:rPr>
                <w:rFonts w:ascii="Calibri" w:hAnsi="Calibri" w:cs="Calibri"/>
                <w:b/>
                <w:color w:val="000000" w:themeColor="text1"/>
              </w:rPr>
              <w:t xml:space="preserve">Durée </w:t>
            </w:r>
            <w:r>
              <w:rPr>
                <w:rFonts w:ascii="Calibri" w:hAnsi="Calibri" w:cs="Calibri"/>
                <w:b/>
                <w:color w:val="000000" w:themeColor="text1"/>
              </w:rPr>
              <w:t>4</w:t>
            </w:r>
            <w:r w:rsidRPr="006E06F8">
              <w:rPr>
                <w:rFonts w:ascii="Calibri" w:hAnsi="Calibri" w:cs="Calibri"/>
                <w:b/>
                <w:color w:val="000000" w:themeColor="text1"/>
              </w:rPr>
              <w:t xml:space="preserve"> semaines</w:t>
            </w:r>
          </w:p>
          <w:p w14:paraId="053D0F66" w14:textId="77777777" w:rsidR="00BB30A8" w:rsidRPr="006E06F8" w:rsidRDefault="00BB30A8" w:rsidP="00BB30A8">
            <w:pPr>
              <w:jc w:val="center"/>
              <w:rPr>
                <w:rFonts w:ascii="Calibri" w:hAnsi="Calibri" w:cs="Calibri"/>
                <w:b/>
                <w:color w:val="000000" w:themeColor="text1"/>
              </w:rPr>
            </w:pPr>
            <w:r w:rsidRPr="006E06F8">
              <w:rPr>
                <w:rFonts w:ascii="Calibri" w:hAnsi="Calibri" w:cs="Calibri"/>
                <w:b/>
                <w:color w:val="000000" w:themeColor="text1"/>
              </w:rPr>
              <w:t>Transport en France Aller/ Retour :</w:t>
            </w:r>
          </w:p>
          <w:p w14:paraId="275EB4A7" w14:textId="12848171" w:rsidR="00BB30A8" w:rsidRPr="006E06F8" w:rsidRDefault="00BB30A8" w:rsidP="00BB30A8">
            <w:pPr>
              <w:jc w:val="center"/>
              <w:rPr>
                <w:rFonts w:ascii="Calibri" w:hAnsi="Calibri" w:cs="Calibri"/>
                <w:b/>
                <w:color w:val="000000" w:themeColor="text1"/>
              </w:rPr>
            </w:pPr>
            <w:r w:rsidRPr="006E06F8">
              <w:rPr>
                <w:rFonts w:ascii="Calibri" w:hAnsi="Calibri" w:cs="Calibri"/>
                <w:b/>
                <w:color w:val="000000" w:themeColor="text1"/>
              </w:rPr>
              <w:t>Objets non fragiles</w:t>
            </w:r>
          </w:p>
        </w:tc>
        <w:tc>
          <w:tcPr>
            <w:tcW w:w="2771" w:type="pct"/>
          </w:tcPr>
          <w:p w14:paraId="774532F9" w14:textId="77777777" w:rsidR="00BB30A8" w:rsidRDefault="00BB30A8" w:rsidP="00562E84">
            <w:pPr>
              <w:snapToGrid w:val="0"/>
              <w:jc w:val="center"/>
              <w:rPr>
                <w:rFonts w:ascii="Calibri" w:hAnsi="Calibri" w:cs="Calibri"/>
                <w:b/>
              </w:rPr>
            </w:pPr>
          </w:p>
        </w:tc>
      </w:tr>
      <w:tr w:rsidR="0082230D" w14:paraId="6AC7442D" w14:textId="77777777" w:rsidTr="00ED1A92">
        <w:trPr>
          <w:cantSplit/>
          <w:trHeight w:val="832"/>
          <w:jc w:val="center"/>
        </w:trPr>
        <w:tc>
          <w:tcPr>
            <w:tcW w:w="2229" w:type="pct"/>
            <w:tcBorders>
              <w:bottom w:val="single" w:sz="6" w:space="0" w:color="0070C0"/>
            </w:tcBorders>
            <w:hideMark/>
          </w:tcPr>
          <w:p w14:paraId="296BB0E1" w14:textId="0F8580B1" w:rsidR="0082230D" w:rsidRPr="006E06F8" w:rsidRDefault="00BB30A8" w:rsidP="00562E84">
            <w:pPr>
              <w:jc w:val="center"/>
              <w:rPr>
                <w:rFonts w:ascii="Calibri" w:hAnsi="Calibri" w:cs="Calibri"/>
                <w:b/>
                <w:color w:val="000000" w:themeColor="text1"/>
              </w:rPr>
            </w:pPr>
            <w:r>
              <w:rPr>
                <w:rFonts w:ascii="Calibri" w:hAnsi="Calibri" w:cs="Calibri"/>
                <w:b/>
                <w:color w:val="000000" w:themeColor="text1"/>
              </w:rPr>
              <w:t>5</w:t>
            </w:r>
            <w:r w:rsidR="0082230D" w:rsidRPr="006E06F8">
              <w:rPr>
                <w:rFonts w:ascii="Calibri" w:hAnsi="Calibri" w:cs="Calibri"/>
                <w:b/>
                <w:color w:val="000000" w:themeColor="text1"/>
              </w:rPr>
              <w:t>ème exposition :</w:t>
            </w:r>
          </w:p>
          <w:p w14:paraId="236D7571" w14:textId="40EBE317" w:rsidR="0082230D" w:rsidRPr="006E06F8" w:rsidRDefault="0082230D" w:rsidP="00562E84">
            <w:pPr>
              <w:jc w:val="center"/>
              <w:rPr>
                <w:rFonts w:ascii="Calibri" w:hAnsi="Calibri" w:cs="Calibri"/>
                <w:b/>
                <w:color w:val="000000" w:themeColor="text1"/>
              </w:rPr>
            </w:pPr>
            <w:r w:rsidRPr="006E06F8">
              <w:rPr>
                <w:rFonts w:ascii="Calibri" w:hAnsi="Calibri" w:cs="Calibri"/>
                <w:b/>
                <w:color w:val="000000" w:themeColor="text1"/>
              </w:rPr>
              <w:t xml:space="preserve">Valeur : </w:t>
            </w:r>
            <w:r w:rsidR="00C7507F">
              <w:rPr>
                <w:rFonts w:ascii="Calibri" w:hAnsi="Calibri" w:cs="Calibri"/>
                <w:b/>
                <w:color w:val="000000" w:themeColor="text1"/>
              </w:rPr>
              <w:t>1 7</w:t>
            </w:r>
            <w:r w:rsidRPr="006E06F8">
              <w:rPr>
                <w:rFonts w:ascii="Calibri" w:hAnsi="Calibri" w:cs="Calibri"/>
                <w:b/>
                <w:color w:val="000000" w:themeColor="text1"/>
              </w:rPr>
              <w:t>00 000 €</w:t>
            </w:r>
          </w:p>
          <w:p w14:paraId="393F3164" w14:textId="3B1781FA" w:rsidR="0082230D" w:rsidRPr="006E06F8" w:rsidRDefault="0082230D" w:rsidP="00562E84">
            <w:pPr>
              <w:jc w:val="center"/>
              <w:rPr>
                <w:rFonts w:ascii="Calibri" w:hAnsi="Calibri" w:cs="Calibri"/>
                <w:b/>
                <w:color w:val="000000" w:themeColor="text1"/>
              </w:rPr>
            </w:pPr>
            <w:r w:rsidRPr="006E06F8">
              <w:rPr>
                <w:rFonts w:ascii="Calibri" w:hAnsi="Calibri" w:cs="Calibri"/>
                <w:b/>
                <w:color w:val="000000" w:themeColor="text1"/>
              </w:rPr>
              <w:t xml:space="preserve">Durée </w:t>
            </w:r>
            <w:r w:rsidR="00B768EE">
              <w:rPr>
                <w:rFonts w:ascii="Calibri" w:hAnsi="Calibri" w:cs="Calibri"/>
                <w:b/>
                <w:color w:val="000000" w:themeColor="text1"/>
              </w:rPr>
              <w:t>4</w:t>
            </w:r>
            <w:r w:rsidRPr="006E06F8">
              <w:rPr>
                <w:rFonts w:ascii="Calibri" w:hAnsi="Calibri" w:cs="Calibri"/>
                <w:b/>
                <w:color w:val="000000" w:themeColor="text1"/>
              </w:rPr>
              <w:t xml:space="preserve"> semaines</w:t>
            </w:r>
          </w:p>
          <w:p w14:paraId="48568BCA" w14:textId="77777777" w:rsidR="0082230D" w:rsidRPr="006E06F8" w:rsidRDefault="0082230D" w:rsidP="00562E84">
            <w:pPr>
              <w:jc w:val="center"/>
              <w:rPr>
                <w:rFonts w:ascii="Calibri" w:hAnsi="Calibri" w:cs="Calibri"/>
                <w:b/>
                <w:color w:val="000000" w:themeColor="text1"/>
              </w:rPr>
            </w:pPr>
            <w:r w:rsidRPr="006E06F8">
              <w:rPr>
                <w:rFonts w:ascii="Calibri" w:hAnsi="Calibri" w:cs="Calibri"/>
                <w:b/>
                <w:color w:val="000000" w:themeColor="text1"/>
              </w:rPr>
              <w:t>Transport en Europe Aller/ Retour :</w:t>
            </w:r>
          </w:p>
          <w:p w14:paraId="3B3DA2A5" w14:textId="77777777" w:rsidR="0082230D" w:rsidRPr="006E06F8" w:rsidRDefault="0082230D" w:rsidP="00562E84">
            <w:pPr>
              <w:jc w:val="center"/>
              <w:rPr>
                <w:color w:val="000000" w:themeColor="text1"/>
              </w:rPr>
            </w:pPr>
            <w:r w:rsidRPr="006E06F8">
              <w:rPr>
                <w:rFonts w:ascii="Calibri" w:hAnsi="Calibri" w:cs="Calibri"/>
                <w:b/>
                <w:color w:val="000000" w:themeColor="text1"/>
              </w:rPr>
              <w:t xml:space="preserve">Objets non fragiles </w:t>
            </w:r>
          </w:p>
        </w:tc>
        <w:tc>
          <w:tcPr>
            <w:tcW w:w="2771" w:type="pct"/>
            <w:tcBorders>
              <w:bottom w:val="single" w:sz="6" w:space="0" w:color="0070C0"/>
            </w:tcBorders>
          </w:tcPr>
          <w:p w14:paraId="46955AC0" w14:textId="77777777" w:rsidR="0082230D" w:rsidRDefault="0082230D" w:rsidP="00562E84">
            <w:pPr>
              <w:snapToGrid w:val="0"/>
              <w:jc w:val="center"/>
              <w:rPr>
                <w:rFonts w:ascii="Calibri" w:hAnsi="Calibri" w:cs="Calibri"/>
                <w:b/>
              </w:rPr>
            </w:pPr>
          </w:p>
        </w:tc>
      </w:tr>
      <w:tr w:rsidR="003315EC" w:rsidRPr="003315EC" w14:paraId="28EB9734" w14:textId="77777777" w:rsidTr="00ED1A92">
        <w:trPr>
          <w:cantSplit/>
          <w:trHeight w:val="832"/>
          <w:jc w:val="center"/>
        </w:trPr>
        <w:tc>
          <w:tcPr>
            <w:tcW w:w="2229" w:type="pct"/>
            <w:tcBorders>
              <w:top w:val="single" w:sz="6" w:space="0" w:color="0070C0"/>
              <w:bottom w:val="single" w:sz="4" w:space="0" w:color="0070C0"/>
              <w:right w:val="single" w:sz="4" w:space="0" w:color="FFFFFF" w:themeColor="background1"/>
            </w:tcBorders>
            <w:shd w:val="clear" w:color="auto" w:fill="0070C0"/>
            <w:vAlign w:val="center"/>
            <w:hideMark/>
          </w:tcPr>
          <w:p w14:paraId="798F56AC" w14:textId="77777777" w:rsidR="0082230D" w:rsidRPr="003315EC" w:rsidRDefault="0082230D" w:rsidP="00562E84">
            <w:pPr>
              <w:jc w:val="center"/>
              <w:rPr>
                <w:color w:val="FFFFFF" w:themeColor="background1"/>
              </w:rPr>
            </w:pPr>
            <w:r w:rsidRPr="003315EC">
              <w:rPr>
                <w:rFonts w:ascii="Calibri" w:hAnsi="Calibri" w:cs="Calibri"/>
                <w:b/>
                <w:color w:val="FFFFFF" w:themeColor="background1"/>
              </w:rPr>
              <w:t>Total</w:t>
            </w:r>
          </w:p>
        </w:tc>
        <w:tc>
          <w:tcPr>
            <w:tcW w:w="2771" w:type="pct"/>
            <w:tcBorders>
              <w:top w:val="single" w:sz="6" w:space="0" w:color="0070C0"/>
              <w:left w:val="single" w:sz="4" w:space="0" w:color="FFFFFF" w:themeColor="background1"/>
              <w:bottom w:val="single" w:sz="4" w:space="0" w:color="0070C0"/>
            </w:tcBorders>
            <w:shd w:val="clear" w:color="auto" w:fill="0070C0"/>
            <w:vAlign w:val="center"/>
          </w:tcPr>
          <w:p w14:paraId="0AFD0D15" w14:textId="07424595" w:rsidR="0082230D" w:rsidRPr="003315EC" w:rsidRDefault="00391B52" w:rsidP="00391B52">
            <w:pPr>
              <w:snapToGrid w:val="0"/>
              <w:jc w:val="right"/>
              <w:rPr>
                <w:rFonts w:ascii="Calibri" w:hAnsi="Calibri" w:cs="Calibri"/>
                <w:b/>
                <w:color w:val="FFFFFF" w:themeColor="background1"/>
              </w:rPr>
            </w:pPr>
            <w:r>
              <w:rPr>
                <w:rFonts w:ascii="Calibri" w:hAnsi="Calibri" w:cs="Calibri"/>
                <w:b/>
                <w:color w:val="FFFFFF" w:themeColor="background1"/>
              </w:rPr>
              <w:t>€</w:t>
            </w:r>
          </w:p>
        </w:tc>
      </w:tr>
    </w:tbl>
    <w:p w14:paraId="358153A4" w14:textId="77777777" w:rsidR="0082230D" w:rsidRDefault="0082230D" w:rsidP="00562E84">
      <w:pPr>
        <w:rPr>
          <w:rFonts w:ascii="Calibri" w:hAnsi="Calibri"/>
          <w:b/>
          <w:color w:val="002060"/>
          <w:u w:val="single"/>
        </w:rPr>
      </w:pPr>
    </w:p>
    <w:p w14:paraId="3D727BFE" w14:textId="5ED5A1DB" w:rsidR="0082230D" w:rsidRDefault="0082230D" w:rsidP="00562E84">
      <w:pPr>
        <w:rPr>
          <w:rFonts w:ascii="Calibri" w:hAnsi="Calibri"/>
          <w:b/>
          <w:color w:val="002060"/>
          <w:u w:val="single"/>
        </w:rPr>
      </w:pPr>
      <w:r>
        <w:rPr>
          <w:rFonts w:ascii="Calibri" w:hAnsi="Calibri"/>
          <w:b/>
          <w:color w:val="002060"/>
          <w:u w:val="single"/>
        </w:rPr>
        <w:t xml:space="preserve">Prime </w:t>
      </w:r>
      <w:r w:rsidR="003E3EEC">
        <w:rPr>
          <w:rFonts w:ascii="Calibri" w:hAnsi="Calibri"/>
          <w:b/>
          <w:color w:val="002060"/>
          <w:u w:val="single"/>
        </w:rPr>
        <w:t>totale simulation</w:t>
      </w:r>
      <w:r>
        <w:rPr>
          <w:rFonts w:ascii="Calibri" w:hAnsi="Calibri"/>
          <w:b/>
          <w:color w:val="002060"/>
          <w:u w:val="single"/>
        </w:rPr>
        <w:t xml:space="preserve"> TTC exprimée en toutes lettres</w:t>
      </w:r>
      <w:r w:rsidRPr="00175856">
        <w:rPr>
          <w:rFonts w:ascii="Calibri" w:hAnsi="Calibri"/>
          <w:b/>
          <w:color w:val="002060"/>
        </w:rPr>
        <w:t> :</w:t>
      </w:r>
    </w:p>
    <w:p w14:paraId="6C0B88B3" w14:textId="77777777" w:rsidR="0082230D" w:rsidRDefault="0082230D" w:rsidP="00562E84">
      <w:pPr>
        <w:ind w:left="705"/>
        <w:rPr>
          <w:rFonts w:ascii="Calibri" w:hAnsi="Calibri"/>
          <w:b/>
        </w:rPr>
      </w:pPr>
    </w:p>
    <w:p w14:paraId="11883B88" w14:textId="77777777" w:rsidR="0082230D" w:rsidRDefault="0082230D" w:rsidP="00562E84">
      <w:pPr>
        <w:pStyle w:val="arima1"/>
        <w:pBdr>
          <w:bottom w:val="none" w:sz="0" w:space="0" w:color="auto"/>
        </w:pBdr>
        <w:spacing w:beforeAutospacing="0"/>
        <w:ind w:left="-567" w:right="-284"/>
        <w:rPr>
          <w:rFonts w:eastAsia="PMingLiU" w:cs="Arial"/>
          <w:b/>
          <w:i w:val="0"/>
          <w:sz w:val="24"/>
        </w:rPr>
      </w:pPr>
    </w:p>
    <w:p w14:paraId="326097AA" w14:textId="77777777" w:rsidR="0082230D" w:rsidRDefault="0082230D" w:rsidP="00562E84">
      <w:pPr>
        <w:pStyle w:val="arima1"/>
        <w:pBdr>
          <w:bottom w:val="none" w:sz="0" w:space="0" w:color="auto"/>
        </w:pBdr>
        <w:spacing w:beforeAutospacing="0"/>
        <w:ind w:left="-567" w:right="-284"/>
        <w:rPr>
          <w:rFonts w:eastAsia="PMingLiU" w:cs="Arial"/>
          <w:b/>
          <w:i w:val="0"/>
          <w:sz w:val="24"/>
        </w:rPr>
      </w:pPr>
    </w:p>
    <w:p w14:paraId="3EA724A2" w14:textId="77777777" w:rsidR="0082230D" w:rsidRDefault="0082230D" w:rsidP="00562E84">
      <w:pPr>
        <w:pStyle w:val="arima1"/>
        <w:pBdr>
          <w:bottom w:val="none" w:sz="0" w:space="0" w:color="auto"/>
        </w:pBdr>
        <w:spacing w:beforeAutospacing="0"/>
        <w:ind w:left="-567" w:right="-284"/>
        <w:rPr>
          <w:rFonts w:eastAsia="PMingLiU" w:cs="Arial"/>
          <w:b/>
          <w:i w:val="0"/>
          <w:sz w:val="24"/>
          <w:lang w:val="fr-FR"/>
        </w:rPr>
      </w:pPr>
    </w:p>
    <w:p w14:paraId="2D352675" w14:textId="77777777" w:rsidR="00DA33FE" w:rsidRDefault="00DA33FE" w:rsidP="00562E84">
      <w:pPr>
        <w:pStyle w:val="arima1"/>
        <w:pBdr>
          <w:bottom w:val="none" w:sz="0" w:space="0" w:color="auto"/>
        </w:pBdr>
        <w:spacing w:beforeAutospacing="0"/>
        <w:ind w:left="-567" w:right="-284"/>
        <w:rPr>
          <w:rFonts w:eastAsia="PMingLiU" w:cs="Arial"/>
          <w:b/>
          <w:i w:val="0"/>
          <w:sz w:val="24"/>
          <w:lang w:val="fr-FR"/>
        </w:rPr>
      </w:pPr>
    </w:p>
    <w:p w14:paraId="7D0E9EE7" w14:textId="76CF3021" w:rsidR="0082230D" w:rsidRDefault="0082230D" w:rsidP="00BC48AE">
      <w:pPr>
        <w:pStyle w:val="arima1"/>
        <w:pBdr>
          <w:bottom w:val="none" w:sz="0" w:space="0" w:color="auto"/>
        </w:pBdr>
        <w:spacing w:beforeAutospacing="0"/>
        <w:ind w:right="-284"/>
        <w:rPr>
          <w:rFonts w:eastAsia="PMingLiU" w:cs="Arial"/>
          <w:b/>
          <w:i w:val="0"/>
          <w:sz w:val="24"/>
          <w:lang w:val="fr-FR"/>
        </w:rPr>
      </w:pPr>
    </w:p>
    <w:p w14:paraId="057660D9" w14:textId="77777777" w:rsidR="00BC48AE" w:rsidRDefault="00BC48AE" w:rsidP="00BC48AE">
      <w:pPr>
        <w:pStyle w:val="arima1"/>
        <w:pBdr>
          <w:bottom w:val="none" w:sz="0" w:space="0" w:color="auto"/>
        </w:pBdr>
        <w:spacing w:beforeAutospacing="0"/>
        <w:ind w:right="-284"/>
        <w:rPr>
          <w:rFonts w:eastAsia="PMingLiU" w:cs="Arial"/>
          <w:b/>
          <w:i w:val="0"/>
          <w:sz w:val="24"/>
        </w:rPr>
      </w:pPr>
    </w:p>
    <w:p w14:paraId="34F2F510" w14:textId="77777777" w:rsidR="0082230D" w:rsidRDefault="0082230D" w:rsidP="00562E84">
      <w:pPr>
        <w:pStyle w:val="arima1"/>
        <w:pBdr>
          <w:bottom w:val="none" w:sz="0" w:space="0" w:color="auto"/>
        </w:pBdr>
        <w:spacing w:beforeAutospacing="0"/>
        <w:ind w:left="-567" w:right="-284"/>
        <w:rPr>
          <w:rFonts w:eastAsia="PMingLiU" w:cs="Arial"/>
          <w:b/>
          <w:i w:val="0"/>
          <w:sz w:val="24"/>
        </w:rPr>
      </w:pPr>
    </w:p>
    <w:p w14:paraId="67B02513" w14:textId="71E6E77A" w:rsidR="0082230D" w:rsidRPr="007174D4" w:rsidRDefault="0082230D" w:rsidP="007515BA">
      <w:pPr>
        <w:pStyle w:val="arima1"/>
        <w:numPr>
          <w:ilvl w:val="0"/>
          <w:numId w:val="3"/>
        </w:numPr>
        <w:pBdr>
          <w:bottom w:val="single" w:sz="4" w:space="2" w:color="5B9BD5"/>
        </w:pBdr>
        <w:spacing w:beforeAutospacing="0"/>
        <w:ind w:right="-284"/>
        <w:rPr>
          <w:rFonts w:eastAsia="PMingLiU" w:cs="Arial"/>
          <w:b/>
          <w:i w:val="0"/>
          <w:sz w:val="24"/>
          <w:lang w:val="fr-FR"/>
        </w:rPr>
      </w:pPr>
      <w:r w:rsidRPr="007174D4">
        <w:rPr>
          <w:rFonts w:eastAsia="PMingLiU" w:cs="Arial"/>
          <w:b/>
          <w:i w:val="0"/>
          <w:sz w:val="24"/>
        </w:rPr>
        <w:t>Exposition</w:t>
      </w:r>
      <w:r w:rsidRPr="00D5140F">
        <w:rPr>
          <w:rFonts w:eastAsia="PMingLiU" w:cs="Arial"/>
          <w:b/>
          <w:i w:val="0"/>
          <w:sz w:val="24"/>
        </w:rPr>
        <w:t xml:space="preserve">s permanentes : </w:t>
      </w:r>
      <w:r w:rsidRPr="00D5140F">
        <w:rPr>
          <w:rFonts w:eastAsia="PMingLiU" w:cs="Arial"/>
          <w:b/>
          <w:i w:val="0"/>
          <w:color w:val="FF0000"/>
          <w:sz w:val="24"/>
        </w:rPr>
        <w:t xml:space="preserve"> </w:t>
      </w:r>
      <w:r w:rsidR="00BB4DAD" w:rsidRPr="00D5140F">
        <w:rPr>
          <w:rFonts w:eastAsia="PMingLiU" w:cs="Arial"/>
          <w:b/>
          <w:i w:val="0"/>
          <w:sz w:val="24"/>
        </w:rPr>
        <w:t>15 000 000</w:t>
      </w:r>
      <w:r w:rsidR="005A5062" w:rsidRPr="00D5140F">
        <w:rPr>
          <w:rFonts w:eastAsia="PMingLiU" w:cs="Arial"/>
          <w:b/>
          <w:i w:val="0"/>
          <w:sz w:val="24"/>
        </w:rPr>
        <w:t xml:space="preserve"> € au 1er risque</w:t>
      </w:r>
      <w:r w:rsidR="00BC48AE" w:rsidRPr="00D5140F">
        <w:rPr>
          <w:rFonts w:eastAsia="PMingLiU" w:cs="Arial"/>
          <w:b/>
          <w:i w:val="0"/>
          <w:sz w:val="24"/>
        </w:rPr>
        <w:t xml:space="preserve"> (Valeur totale de </w:t>
      </w:r>
      <w:r w:rsidR="006E06F8" w:rsidRPr="00D5140F">
        <w:rPr>
          <w:rFonts w:eastAsia="PMingLiU" w:cs="Arial"/>
          <w:b/>
          <w:i w:val="0"/>
          <w:sz w:val="24"/>
        </w:rPr>
        <w:t>11</w:t>
      </w:r>
      <w:r w:rsidR="00A726D0" w:rsidRPr="00D5140F">
        <w:rPr>
          <w:rFonts w:eastAsia="PMingLiU" w:cs="Arial"/>
          <w:b/>
          <w:i w:val="0"/>
          <w:sz w:val="24"/>
          <w:lang w:val="fr-FR"/>
        </w:rPr>
        <w:t>3</w:t>
      </w:r>
      <w:r w:rsidR="006E06F8" w:rsidRPr="00D5140F">
        <w:rPr>
          <w:rFonts w:eastAsia="PMingLiU" w:cs="Arial"/>
          <w:b/>
          <w:i w:val="0"/>
          <w:sz w:val="24"/>
        </w:rPr>
        <w:t xml:space="preserve"> </w:t>
      </w:r>
      <w:r w:rsidR="00A726D0" w:rsidRPr="00D5140F">
        <w:rPr>
          <w:rFonts w:eastAsia="PMingLiU" w:cs="Arial"/>
          <w:b/>
          <w:i w:val="0"/>
          <w:sz w:val="24"/>
          <w:lang w:val="fr-FR"/>
        </w:rPr>
        <w:t>4</w:t>
      </w:r>
      <w:r w:rsidR="006E06F8" w:rsidRPr="00D5140F">
        <w:rPr>
          <w:rFonts w:eastAsia="PMingLiU" w:cs="Arial"/>
          <w:b/>
          <w:i w:val="0"/>
          <w:sz w:val="24"/>
        </w:rPr>
        <w:t>65 575</w:t>
      </w:r>
      <w:r w:rsidR="00BC48AE" w:rsidRPr="00D5140F">
        <w:rPr>
          <w:rFonts w:eastAsia="PMingLiU" w:cs="Arial"/>
          <w:b/>
          <w:i w:val="0"/>
          <w:sz w:val="24"/>
        </w:rPr>
        <w:t xml:space="preserve"> €)</w:t>
      </w:r>
    </w:p>
    <w:p w14:paraId="6B8B47EE" w14:textId="77777777" w:rsidR="0082230D" w:rsidRDefault="0082230D" w:rsidP="00562E84">
      <w:pPr>
        <w:ind w:left="708"/>
        <w:rPr>
          <w:rFonts w:ascii="Calibri" w:hAnsi="Calibri"/>
        </w:rPr>
      </w:pPr>
    </w:p>
    <w:tbl>
      <w:tblPr>
        <w:tblW w:w="9747" w:type="dxa"/>
        <w:tblInd w:w="-34"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1985"/>
        <w:gridCol w:w="1559"/>
        <w:gridCol w:w="1560"/>
        <w:gridCol w:w="2268"/>
        <w:gridCol w:w="2375"/>
      </w:tblGrid>
      <w:tr w:rsidR="00B62FEF" w:rsidRPr="00720B0F" w14:paraId="1CB2651B" w14:textId="77777777" w:rsidTr="00F509C2">
        <w:trPr>
          <w:trHeight w:val="523"/>
        </w:trPr>
        <w:tc>
          <w:tcPr>
            <w:tcW w:w="198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4762F373" w14:textId="3229C8E3" w:rsidR="00B62FEF" w:rsidRPr="00BB4DAD" w:rsidRDefault="00B62FEF" w:rsidP="000E7DC0">
            <w:pPr>
              <w:jc w:val="center"/>
              <w:rPr>
                <w:rFonts w:ascii="Calibri" w:hAnsi="Calibri"/>
                <w:b/>
                <w:bCs/>
                <w:color w:val="FFFFFF" w:themeColor="background1"/>
              </w:rPr>
            </w:pPr>
            <w:r w:rsidRPr="00BB4DAD">
              <w:rPr>
                <w:rFonts w:ascii="Calibri" w:hAnsi="Calibri"/>
                <w:b/>
                <w:bCs/>
                <w:color w:val="FFFFFF" w:themeColor="background1"/>
              </w:rPr>
              <w:t xml:space="preserve">EXPOSITIONS PERMANENTES </w:t>
            </w:r>
            <w:r w:rsidR="00BB4DAD">
              <w:rPr>
                <w:rFonts w:ascii="Calibri" w:hAnsi="Calibri"/>
                <w:b/>
                <w:bCs/>
                <w:color w:val="FFFFFF" w:themeColor="background1"/>
              </w:rPr>
              <w:t>–</w:t>
            </w:r>
            <w:r w:rsidRPr="00BB4DAD">
              <w:rPr>
                <w:rFonts w:ascii="Calibri" w:hAnsi="Calibri"/>
                <w:b/>
                <w:bCs/>
                <w:color w:val="FFFFFF" w:themeColor="background1"/>
              </w:rPr>
              <w:t xml:space="preserve"> MUSEE</w:t>
            </w:r>
            <w:r w:rsidR="00BB4DAD">
              <w:rPr>
                <w:rFonts w:ascii="Calibri" w:hAnsi="Calibri"/>
                <w:b/>
                <w:bCs/>
                <w:color w:val="FFFFFF" w:themeColor="background1"/>
              </w:rPr>
              <w:t xml:space="preserve">S – RESERVES </w:t>
            </w:r>
          </w:p>
        </w:tc>
        <w:tc>
          <w:tcPr>
            <w:tcW w:w="311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3A225F3D" w14:textId="77777777" w:rsidR="00B62FEF" w:rsidRPr="008159FB" w:rsidRDefault="00B62FEF" w:rsidP="000E7DC0">
            <w:pPr>
              <w:jc w:val="center"/>
              <w:rPr>
                <w:rFonts w:ascii="Calibri" w:hAnsi="Calibri"/>
                <w:b/>
                <w:color w:val="FFFFFF" w:themeColor="background1"/>
              </w:rPr>
            </w:pPr>
            <w:r w:rsidRPr="008159FB">
              <w:rPr>
                <w:rFonts w:ascii="Calibri" w:hAnsi="Calibri"/>
                <w:b/>
                <w:color w:val="FFFFFF" w:themeColor="background1"/>
              </w:rPr>
              <w:t>TAUX°/°°</w:t>
            </w:r>
          </w:p>
        </w:tc>
        <w:tc>
          <w:tcPr>
            <w:tcW w:w="464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53AC868B" w14:textId="77777777" w:rsidR="00B62FEF" w:rsidRPr="008159FB" w:rsidRDefault="00B62FEF" w:rsidP="000E7DC0">
            <w:pPr>
              <w:jc w:val="center"/>
              <w:rPr>
                <w:rFonts w:ascii="Calibri" w:hAnsi="Calibri"/>
                <w:b/>
                <w:color w:val="FFFFFF" w:themeColor="background1"/>
              </w:rPr>
            </w:pPr>
            <w:r w:rsidRPr="008159FB">
              <w:rPr>
                <w:rFonts w:ascii="Calibri" w:hAnsi="Calibri"/>
                <w:b/>
                <w:color w:val="FFFFFF" w:themeColor="background1"/>
              </w:rPr>
              <w:t>PRIME ANNUELLE</w:t>
            </w:r>
          </w:p>
        </w:tc>
      </w:tr>
      <w:tr w:rsidR="00B62FEF" w:rsidRPr="00720B0F" w14:paraId="5614D9F6" w14:textId="77777777" w:rsidTr="00F509C2">
        <w:trPr>
          <w:trHeight w:val="523"/>
        </w:trPr>
        <w:tc>
          <w:tcPr>
            <w:tcW w:w="198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02DD71C9" w14:textId="77777777" w:rsidR="00B62FEF" w:rsidRPr="008159FB" w:rsidRDefault="00B62FEF" w:rsidP="000E7DC0">
            <w:pPr>
              <w:rPr>
                <w:rFonts w:ascii="Calibri" w:hAnsi="Calibri"/>
                <w:color w:val="FFFFFF" w:themeColor="background1"/>
              </w:rPr>
            </w:pP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0462EF9C" w14:textId="77777777" w:rsidR="00B62FEF" w:rsidRPr="008159FB" w:rsidRDefault="00B62FEF" w:rsidP="000E7DC0">
            <w:pPr>
              <w:jc w:val="center"/>
              <w:rPr>
                <w:rFonts w:ascii="Calibri" w:hAnsi="Calibri"/>
                <w:b/>
                <w:color w:val="FFFFFF" w:themeColor="background1"/>
              </w:rPr>
            </w:pPr>
            <w:r w:rsidRPr="008159FB">
              <w:rPr>
                <w:rFonts w:ascii="Calibri" w:hAnsi="Calibri"/>
                <w:b/>
                <w:color w:val="FFFFFF" w:themeColor="background1"/>
              </w:rPr>
              <w:t>HT</w:t>
            </w:r>
          </w:p>
        </w:tc>
        <w:tc>
          <w:tcPr>
            <w:tcW w:w="15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628EE101" w14:textId="77777777" w:rsidR="00B62FEF" w:rsidRPr="008159FB" w:rsidRDefault="00B62FEF" w:rsidP="000E7DC0">
            <w:pPr>
              <w:jc w:val="center"/>
              <w:rPr>
                <w:rFonts w:ascii="Calibri" w:hAnsi="Calibri"/>
                <w:b/>
                <w:color w:val="FFFFFF" w:themeColor="background1"/>
              </w:rPr>
            </w:pPr>
            <w:r w:rsidRPr="008159FB">
              <w:rPr>
                <w:rFonts w:ascii="Calibri" w:hAnsi="Calibri"/>
                <w:b/>
                <w:color w:val="FFFFFF" w:themeColor="background1"/>
              </w:rPr>
              <w:t>TTC</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1E5AD014" w14:textId="77777777" w:rsidR="00B62FEF" w:rsidRPr="008159FB" w:rsidRDefault="00B62FEF" w:rsidP="000E7DC0">
            <w:pPr>
              <w:jc w:val="center"/>
              <w:rPr>
                <w:rFonts w:ascii="Calibri" w:hAnsi="Calibri"/>
                <w:b/>
                <w:color w:val="FFFFFF" w:themeColor="background1"/>
              </w:rPr>
            </w:pPr>
            <w:r w:rsidRPr="008159FB">
              <w:rPr>
                <w:rFonts w:ascii="Calibri" w:hAnsi="Calibri"/>
                <w:b/>
                <w:color w:val="FFFFFF" w:themeColor="background1"/>
              </w:rPr>
              <w:t>HT</w:t>
            </w:r>
          </w:p>
        </w:tc>
        <w:tc>
          <w:tcPr>
            <w:tcW w:w="23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1CED48F6" w14:textId="77777777" w:rsidR="00B62FEF" w:rsidRPr="008159FB" w:rsidRDefault="00B62FEF" w:rsidP="000E7DC0">
            <w:pPr>
              <w:jc w:val="center"/>
              <w:rPr>
                <w:rFonts w:ascii="Calibri" w:hAnsi="Calibri"/>
                <w:b/>
                <w:color w:val="FFFFFF" w:themeColor="background1"/>
              </w:rPr>
            </w:pPr>
            <w:r w:rsidRPr="008159FB">
              <w:rPr>
                <w:rFonts w:ascii="Calibri" w:hAnsi="Calibri"/>
                <w:b/>
                <w:color w:val="FFFFFF" w:themeColor="background1"/>
              </w:rPr>
              <w:t>TTC</w:t>
            </w:r>
          </w:p>
        </w:tc>
      </w:tr>
      <w:tr w:rsidR="00B62FEF" w:rsidRPr="00720B0F" w14:paraId="1760A9E4" w14:textId="77777777" w:rsidTr="00F509C2">
        <w:trPr>
          <w:trHeight w:val="843"/>
        </w:trPr>
        <w:tc>
          <w:tcPr>
            <w:tcW w:w="1985" w:type="dxa"/>
            <w:tcBorders>
              <w:top w:val="single" w:sz="4" w:space="0" w:color="FFFFFF" w:themeColor="background1"/>
            </w:tcBorders>
            <w:vAlign w:val="center"/>
          </w:tcPr>
          <w:p w14:paraId="602E013A" w14:textId="77777777" w:rsidR="00206B14" w:rsidRDefault="00B62FEF" w:rsidP="000E7DC0">
            <w:pPr>
              <w:rPr>
                <w:rFonts w:ascii="Calibri" w:hAnsi="Calibri"/>
                <w:b/>
                <w:bCs/>
              </w:rPr>
            </w:pPr>
            <w:r>
              <w:rPr>
                <w:rFonts w:ascii="Calibri" w:hAnsi="Calibri"/>
                <w:b/>
                <w:bCs/>
              </w:rPr>
              <w:t>Solution de base</w:t>
            </w:r>
          </w:p>
          <w:p w14:paraId="5375AD59" w14:textId="77777777" w:rsidR="00F509C2" w:rsidRDefault="00206B14" w:rsidP="000E7DC0">
            <w:pPr>
              <w:rPr>
                <w:rFonts w:ascii="Calibri" w:hAnsi="Calibri"/>
              </w:rPr>
            </w:pPr>
            <w:r>
              <w:rPr>
                <w:rFonts w:ascii="Calibri" w:hAnsi="Calibri"/>
              </w:rPr>
              <w:t>F</w:t>
            </w:r>
            <w:r w:rsidR="00B62FEF">
              <w:rPr>
                <w:rFonts w:ascii="Calibri" w:hAnsi="Calibri"/>
              </w:rPr>
              <w:t xml:space="preserve">ranchise : </w:t>
            </w:r>
          </w:p>
          <w:p w14:paraId="78FA8EFA" w14:textId="1F63D1D5" w:rsidR="00B62FEF" w:rsidRPr="00440286" w:rsidRDefault="00206B14" w:rsidP="000E7DC0">
            <w:pPr>
              <w:rPr>
                <w:rFonts w:ascii="Calibri" w:hAnsi="Calibri"/>
                <w:b/>
              </w:rPr>
            </w:pPr>
            <w:r>
              <w:rPr>
                <w:rFonts w:ascii="Calibri" w:hAnsi="Calibri"/>
              </w:rPr>
              <w:t>Voir CCTP</w:t>
            </w:r>
          </w:p>
        </w:tc>
        <w:tc>
          <w:tcPr>
            <w:tcW w:w="1559" w:type="dxa"/>
            <w:tcBorders>
              <w:top w:val="single" w:sz="4" w:space="0" w:color="FFFFFF" w:themeColor="background1"/>
            </w:tcBorders>
            <w:vAlign w:val="center"/>
          </w:tcPr>
          <w:p w14:paraId="3F4BFA24" w14:textId="77777777" w:rsidR="00B62FEF" w:rsidRPr="00720B0F" w:rsidRDefault="00B62FEF" w:rsidP="000E7DC0">
            <w:pPr>
              <w:rPr>
                <w:rFonts w:ascii="Calibri" w:hAnsi="Calibri"/>
              </w:rPr>
            </w:pPr>
          </w:p>
        </w:tc>
        <w:tc>
          <w:tcPr>
            <w:tcW w:w="1560" w:type="dxa"/>
            <w:tcBorders>
              <w:top w:val="single" w:sz="4" w:space="0" w:color="FFFFFF" w:themeColor="background1"/>
            </w:tcBorders>
            <w:vAlign w:val="center"/>
          </w:tcPr>
          <w:p w14:paraId="60C81184" w14:textId="77777777" w:rsidR="00B62FEF" w:rsidRPr="00720B0F" w:rsidRDefault="00B62FEF" w:rsidP="000E7DC0">
            <w:pPr>
              <w:rPr>
                <w:rFonts w:ascii="Calibri" w:hAnsi="Calibri"/>
              </w:rPr>
            </w:pPr>
          </w:p>
        </w:tc>
        <w:tc>
          <w:tcPr>
            <w:tcW w:w="2268" w:type="dxa"/>
            <w:tcBorders>
              <w:top w:val="single" w:sz="4" w:space="0" w:color="FFFFFF" w:themeColor="background1"/>
            </w:tcBorders>
            <w:vAlign w:val="center"/>
          </w:tcPr>
          <w:p w14:paraId="7654D801" w14:textId="77777777" w:rsidR="00B62FEF" w:rsidRPr="00720B0F" w:rsidRDefault="00B62FEF" w:rsidP="000E7DC0">
            <w:pPr>
              <w:rPr>
                <w:rFonts w:ascii="Calibri" w:hAnsi="Calibri"/>
              </w:rPr>
            </w:pPr>
          </w:p>
        </w:tc>
        <w:tc>
          <w:tcPr>
            <w:tcW w:w="2375" w:type="dxa"/>
            <w:tcBorders>
              <w:top w:val="single" w:sz="4" w:space="0" w:color="FFFFFF" w:themeColor="background1"/>
            </w:tcBorders>
            <w:vAlign w:val="center"/>
          </w:tcPr>
          <w:p w14:paraId="2FEFA383" w14:textId="77777777" w:rsidR="00B62FEF" w:rsidRPr="00720B0F" w:rsidRDefault="00B62FEF" w:rsidP="000E7DC0">
            <w:pPr>
              <w:rPr>
                <w:rFonts w:ascii="Calibri" w:hAnsi="Calibri"/>
              </w:rPr>
            </w:pPr>
          </w:p>
        </w:tc>
      </w:tr>
    </w:tbl>
    <w:p w14:paraId="6D526F24" w14:textId="77777777" w:rsidR="00606FB7" w:rsidRDefault="00606FB7" w:rsidP="00562E84">
      <w:pPr>
        <w:rPr>
          <w:rFonts w:ascii="Calibri" w:hAnsi="Calibri"/>
          <w:b/>
          <w:color w:val="002060"/>
          <w:u w:val="single"/>
        </w:rPr>
      </w:pPr>
    </w:p>
    <w:p w14:paraId="0E7EA40E" w14:textId="77777777" w:rsidR="0082230D" w:rsidRDefault="0082230D" w:rsidP="00562E84">
      <w:pPr>
        <w:rPr>
          <w:rFonts w:ascii="Calibri" w:hAnsi="Calibri"/>
          <w:b/>
          <w:color w:val="002060"/>
          <w:u w:val="single"/>
        </w:rPr>
      </w:pPr>
      <w:r>
        <w:rPr>
          <w:rFonts w:ascii="Calibri" w:hAnsi="Calibri"/>
          <w:b/>
          <w:color w:val="002060"/>
          <w:u w:val="single"/>
        </w:rPr>
        <w:t>Prime annuelle TTC exprimée en toutes lettres</w:t>
      </w:r>
      <w:r w:rsidRPr="00175856">
        <w:rPr>
          <w:rFonts w:ascii="Calibri" w:hAnsi="Calibri"/>
          <w:b/>
          <w:color w:val="002060"/>
        </w:rPr>
        <w:t> :</w:t>
      </w:r>
    </w:p>
    <w:p w14:paraId="2B6856D3" w14:textId="77777777" w:rsidR="0082230D" w:rsidRDefault="0082230D" w:rsidP="00562E84">
      <w:pPr>
        <w:ind w:left="705"/>
        <w:rPr>
          <w:rFonts w:ascii="Calibri" w:hAnsi="Calibri"/>
          <w:b/>
        </w:rPr>
      </w:pPr>
    </w:p>
    <w:p w14:paraId="5CD796CC" w14:textId="77777777" w:rsidR="0082230D" w:rsidRDefault="0082230D" w:rsidP="00562E84">
      <w:pPr>
        <w:ind w:left="705"/>
        <w:rPr>
          <w:rFonts w:ascii="Calibri" w:hAnsi="Calibri"/>
          <w:b/>
        </w:rPr>
      </w:pPr>
    </w:p>
    <w:p w14:paraId="423E505C" w14:textId="77777777" w:rsidR="00F509C2" w:rsidRDefault="00F509C2" w:rsidP="00F509C2">
      <w:pPr>
        <w:rPr>
          <w:rFonts w:ascii="Calibri" w:hAnsi="Calibri"/>
          <w:b/>
        </w:rPr>
      </w:pPr>
    </w:p>
    <w:p w14:paraId="2D07BA34" w14:textId="77777777" w:rsidR="006E06F8" w:rsidRDefault="006E06F8" w:rsidP="00F509C2">
      <w:pPr>
        <w:rPr>
          <w:rFonts w:ascii="Calibri" w:hAnsi="Calibri"/>
          <w:b/>
        </w:rPr>
      </w:pPr>
    </w:p>
    <w:p w14:paraId="7CF3626B" w14:textId="77777777" w:rsidR="006E06F8" w:rsidRDefault="006E06F8" w:rsidP="00F509C2">
      <w:pPr>
        <w:rPr>
          <w:rFonts w:ascii="Calibri" w:hAnsi="Calibri"/>
          <w:b/>
        </w:rPr>
      </w:pPr>
    </w:p>
    <w:p w14:paraId="0BB7B64B" w14:textId="77777777" w:rsidR="00467D33" w:rsidRPr="006F1606" w:rsidRDefault="00467D33" w:rsidP="00562E84">
      <w:pPr>
        <w:pBdr>
          <w:bottom w:val="single" w:sz="4" w:space="0" w:color="FFC000"/>
        </w:pBdr>
        <w:tabs>
          <w:tab w:val="left" w:pos="-284"/>
        </w:tabs>
        <w:rPr>
          <w:rFonts w:ascii="Calibri" w:eastAsia="Times New Roman" w:hAnsi="Calibri"/>
          <w:b/>
          <w:color w:val="002060"/>
        </w:rPr>
      </w:pPr>
      <w:r w:rsidRPr="006F1606">
        <w:rPr>
          <w:rFonts w:ascii="Calibri" w:eastAsia="Times New Roman" w:hAnsi="Calibri"/>
          <w:b/>
          <w:color w:val="002060"/>
        </w:rPr>
        <w:t>3.2</w:t>
      </w:r>
      <w:r w:rsidRPr="006F1606">
        <w:rPr>
          <w:rFonts w:ascii="Calibri" w:eastAsia="Times New Roman" w:hAnsi="Calibri"/>
          <w:b/>
          <w:color w:val="002060"/>
        </w:rPr>
        <w:tab/>
        <w:t xml:space="preserve"> APERITION</w:t>
      </w:r>
    </w:p>
    <w:p w14:paraId="21D9207B" w14:textId="77777777" w:rsidR="00467D33" w:rsidRPr="00720B0F" w:rsidRDefault="00467D33" w:rsidP="00562E84">
      <w:pPr>
        <w:numPr>
          <w:ilvl w:val="1"/>
          <w:numId w:val="0"/>
        </w:numPr>
        <w:tabs>
          <w:tab w:val="num" w:pos="1413"/>
        </w:tabs>
        <w:rPr>
          <w:rFonts w:ascii="Calibri" w:hAnsi="Calibri"/>
        </w:rPr>
      </w:pPr>
      <w:r w:rsidRPr="00720B0F">
        <w:rPr>
          <w:rFonts w:ascii="Calibri" w:hAnsi="Calibri"/>
          <w:b/>
        </w:rPr>
        <w:t xml:space="preserve"> </w:t>
      </w:r>
    </w:p>
    <w:p w14:paraId="21BFE23B" w14:textId="77777777" w:rsidR="00467D33" w:rsidRDefault="00467D33" w:rsidP="007515BA">
      <w:pPr>
        <w:numPr>
          <w:ilvl w:val="0"/>
          <w:numId w:val="9"/>
        </w:numPr>
        <w:ind w:left="1066" w:hanging="357"/>
        <w:rPr>
          <w:rFonts w:ascii="Calibri" w:hAnsi="Calibri"/>
        </w:rPr>
      </w:pPr>
      <w:r w:rsidRPr="006F1606">
        <w:rPr>
          <w:rFonts w:ascii="Calibri" w:hAnsi="Calibri"/>
        </w:rPr>
        <w:t>Compagnie apéritrice</w:t>
      </w:r>
      <w:r w:rsidRPr="006F1606">
        <w:rPr>
          <w:rFonts w:ascii="Calibri" w:hAnsi="Calibri"/>
        </w:rPr>
        <w:tab/>
        <w:t>:</w:t>
      </w:r>
    </w:p>
    <w:p w14:paraId="5956B937" w14:textId="77777777" w:rsidR="00D05932" w:rsidRDefault="00D05932" w:rsidP="00562E84">
      <w:pPr>
        <w:ind w:left="1066"/>
        <w:rPr>
          <w:rFonts w:ascii="Calibri" w:hAnsi="Calibri"/>
        </w:rPr>
      </w:pPr>
    </w:p>
    <w:p w14:paraId="6F0C4D44" w14:textId="77777777" w:rsidR="00467D33" w:rsidRDefault="00467D33" w:rsidP="007515BA">
      <w:pPr>
        <w:numPr>
          <w:ilvl w:val="0"/>
          <w:numId w:val="9"/>
        </w:numPr>
        <w:ind w:left="1066" w:hanging="357"/>
        <w:rPr>
          <w:rFonts w:ascii="Calibri" w:hAnsi="Calibri"/>
        </w:rPr>
      </w:pPr>
      <w:r w:rsidRPr="00D05932">
        <w:rPr>
          <w:rFonts w:ascii="Calibri" w:hAnsi="Calibri"/>
        </w:rPr>
        <w:t>Pourcentage d’apérition</w:t>
      </w:r>
      <w:r w:rsidRPr="00D05932">
        <w:rPr>
          <w:rFonts w:ascii="Calibri" w:hAnsi="Calibri"/>
        </w:rPr>
        <w:tab/>
        <w:t>:</w:t>
      </w:r>
    </w:p>
    <w:p w14:paraId="45FD252F" w14:textId="77777777" w:rsidR="00D05932" w:rsidRDefault="00D05932" w:rsidP="00562E84">
      <w:pPr>
        <w:pStyle w:val="Paragraphedeliste"/>
        <w:rPr>
          <w:rFonts w:ascii="Calibri" w:hAnsi="Calibri"/>
        </w:rPr>
      </w:pPr>
    </w:p>
    <w:p w14:paraId="1B88631A" w14:textId="77777777" w:rsidR="0082230D" w:rsidRPr="00D05932" w:rsidRDefault="00467D33" w:rsidP="007515BA">
      <w:pPr>
        <w:numPr>
          <w:ilvl w:val="0"/>
          <w:numId w:val="9"/>
        </w:numPr>
        <w:ind w:left="1066" w:hanging="357"/>
        <w:rPr>
          <w:rFonts w:ascii="Calibri" w:hAnsi="Calibri"/>
        </w:rPr>
      </w:pPr>
      <w:r w:rsidRPr="00D05932">
        <w:rPr>
          <w:rFonts w:ascii="Calibri" w:hAnsi="Calibri"/>
        </w:rPr>
        <w:t>Co-assurance éventuelle</w:t>
      </w:r>
      <w:r w:rsidR="0082230D" w:rsidRPr="00D05932">
        <w:rPr>
          <w:rFonts w:ascii="Calibri" w:hAnsi="Calibri"/>
        </w:rPr>
        <w:tab/>
        <w:t>:</w:t>
      </w:r>
    </w:p>
    <w:p w14:paraId="174C905C" w14:textId="77777777" w:rsidR="0082230D" w:rsidRDefault="0082230D" w:rsidP="00562E84">
      <w:pPr>
        <w:rPr>
          <w:rFonts w:ascii="Calibri" w:hAnsi="Calibri"/>
        </w:rPr>
      </w:pPr>
    </w:p>
    <w:p w14:paraId="73449E32" w14:textId="77777777" w:rsidR="00A72659" w:rsidRDefault="00A72659" w:rsidP="00562E84">
      <w:pPr>
        <w:rPr>
          <w:rFonts w:ascii="Calibri" w:hAnsi="Calibri"/>
        </w:rPr>
      </w:pPr>
    </w:p>
    <w:p w14:paraId="1DC1AE31" w14:textId="77777777" w:rsidR="00F509C2" w:rsidRDefault="00F509C2" w:rsidP="00562E84">
      <w:pPr>
        <w:rPr>
          <w:rFonts w:ascii="Calibri" w:hAnsi="Calibri"/>
        </w:rPr>
      </w:pPr>
    </w:p>
    <w:p w14:paraId="7AFEA2F9" w14:textId="7484629F" w:rsidR="003E7167" w:rsidRDefault="003E7167" w:rsidP="00562E84">
      <w:pPr>
        <w:pStyle w:val="arima1"/>
        <w:pBdr>
          <w:bottom w:val="single" w:sz="4" w:space="2" w:color="5B9BD5"/>
        </w:pBdr>
        <w:spacing w:beforeAutospacing="0"/>
        <w:ind w:left="-567" w:right="-284"/>
        <w:rPr>
          <w:rFonts w:eastAsia="PMingLiU" w:cs="Arial"/>
          <w:b/>
          <w:i w:val="0"/>
          <w:color w:val="auto"/>
          <w:sz w:val="32"/>
        </w:rPr>
      </w:pPr>
      <w:r>
        <w:rPr>
          <w:rFonts w:eastAsia="PMingLiU" w:cs="Arial"/>
          <w:b/>
          <w:i w:val="0"/>
          <w:color w:val="auto"/>
          <w:sz w:val="32"/>
        </w:rPr>
        <w:t>ARTICLE 4</w:t>
      </w:r>
      <w:r>
        <w:rPr>
          <w:rFonts w:eastAsia="PMingLiU" w:cs="Arial"/>
          <w:b/>
          <w:i w:val="0"/>
          <w:color w:val="auto"/>
          <w:sz w:val="32"/>
        </w:rPr>
        <w:tab/>
      </w:r>
      <w:r>
        <w:rPr>
          <w:rFonts w:eastAsia="PMingLiU" w:cs="Arial"/>
          <w:b/>
          <w:i w:val="0"/>
          <w:color w:val="auto"/>
          <w:sz w:val="32"/>
        </w:rPr>
        <w:tab/>
      </w:r>
    </w:p>
    <w:p w14:paraId="15BF19CE" w14:textId="77777777" w:rsidR="00103E3E" w:rsidRPr="005676EF" w:rsidRDefault="00103E3E" w:rsidP="00562E84">
      <w:pPr>
        <w:pStyle w:val="arima1"/>
        <w:pBdr>
          <w:bottom w:val="single" w:sz="4" w:space="2" w:color="5B9BD5"/>
        </w:pBdr>
        <w:spacing w:beforeAutospacing="0"/>
        <w:ind w:left="-567" w:right="-284"/>
        <w:rPr>
          <w:rFonts w:eastAsia="PMingLiU" w:cs="Arial"/>
          <w:b/>
          <w:i w:val="0"/>
          <w:color w:val="2F5496"/>
          <w:sz w:val="24"/>
        </w:rPr>
      </w:pPr>
      <w:r w:rsidRPr="005676EF">
        <w:rPr>
          <w:rFonts w:eastAsia="PMingLiU" w:cs="Arial"/>
          <w:b/>
          <w:i w:val="0"/>
          <w:color w:val="2F5496"/>
          <w:sz w:val="24"/>
        </w:rPr>
        <w:t>OBSERVATIONS PAR RAPPORT AU DCE</w:t>
      </w:r>
    </w:p>
    <w:p w14:paraId="5F4DA450" w14:textId="77777777" w:rsidR="00103E3E" w:rsidRDefault="00103E3E" w:rsidP="00562E84">
      <w:pPr>
        <w:rPr>
          <w:rFonts w:ascii="Calibri" w:hAnsi="Calibri"/>
        </w:rPr>
      </w:pPr>
    </w:p>
    <w:p w14:paraId="40A57EE8" w14:textId="77777777" w:rsidR="00103E3E" w:rsidRPr="000635FA" w:rsidRDefault="00103E3E" w:rsidP="00562E84">
      <w:pPr>
        <w:rPr>
          <w:rFonts w:ascii="Calibri" w:hAnsi="Calibri"/>
        </w:rPr>
      </w:pPr>
      <w:r w:rsidRPr="000635FA">
        <w:rPr>
          <w:rFonts w:ascii="Calibri" w:hAnsi="Calibri"/>
        </w:rPr>
        <w:t>Observations éventuelles devant faire l’objet, en annexe d’une énumération précise.</w:t>
      </w:r>
    </w:p>
    <w:p w14:paraId="28026F10" w14:textId="77777777" w:rsidR="00103E3E" w:rsidRPr="000635FA" w:rsidRDefault="00103E3E" w:rsidP="00562E84">
      <w:pPr>
        <w:rPr>
          <w:rFonts w:ascii="Calibri" w:hAnsi="Calibri"/>
        </w:rPr>
      </w:pPr>
    </w:p>
    <w:p w14:paraId="006B780E" w14:textId="77777777" w:rsidR="00103E3E" w:rsidRDefault="00103E3E" w:rsidP="00562E84">
      <w:pPr>
        <w:rPr>
          <w:rFonts w:ascii="Calibri" w:hAnsi="Calibri"/>
        </w:rPr>
      </w:pPr>
      <w:r w:rsidRPr="000635FA">
        <w:rPr>
          <w:rFonts w:ascii="Calibri" w:hAnsi="Calibri"/>
        </w:rPr>
        <w:t>Nombre d’observations</w:t>
      </w:r>
      <w:r w:rsidRPr="000635FA">
        <w:rPr>
          <w:rFonts w:ascii="Calibri" w:hAnsi="Calibri"/>
        </w:rPr>
        <w:tab/>
        <w:t>:</w:t>
      </w:r>
    </w:p>
    <w:p w14:paraId="21192516" w14:textId="77777777" w:rsidR="006E06F8" w:rsidRDefault="006E06F8" w:rsidP="00562E84">
      <w:pPr>
        <w:rPr>
          <w:rFonts w:ascii="Calibri" w:hAnsi="Calibri"/>
        </w:rPr>
      </w:pPr>
    </w:p>
    <w:p w14:paraId="35E97040" w14:textId="77777777" w:rsidR="00103E3E" w:rsidRPr="000635FA" w:rsidRDefault="00103E3E" w:rsidP="00562E84">
      <w:pPr>
        <w:rPr>
          <w:rFonts w:ascii="Calibri" w:hAnsi="Calibri"/>
          <w:u w:val="single"/>
        </w:rPr>
      </w:pPr>
    </w:p>
    <w:p w14:paraId="44FAF006" w14:textId="77777777" w:rsidR="00A72659" w:rsidRDefault="00A72659">
      <w:pPr>
        <w:rPr>
          <w:rFonts w:ascii="Calibri" w:hAnsi="Calibri"/>
          <w:b/>
          <w:u w:val="single"/>
        </w:rPr>
      </w:pPr>
      <w:r>
        <w:rPr>
          <w:rFonts w:ascii="Calibri" w:hAnsi="Calibri"/>
          <w:b/>
          <w:u w:val="single"/>
        </w:rPr>
        <w:br w:type="page"/>
      </w:r>
    </w:p>
    <w:p w14:paraId="578425CF" w14:textId="60CD747E" w:rsidR="00103E3E" w:rsidRDefault="00103E3E" w:rsidP="00562E84">
      <w:pPr>
        <w:rPr>
          <w:rFonts w:ascii="Calibri" w:hAnsi="Calibri"/>
          <w:b/>
          <w:u w:val="single"/>
        </w:rPr>
      </w:pPr>
      <w:r w:rsidRPr="00720B0F">
        <w:rPr>
          <w:rFonts w:ascii="Calibri" w:hAnsi="Calibri"/>
          <w:b/>
          <w:u w:val="single"/>
        </w:rPr>
        <w:lastRenderedPageBreak/>
        <w:t>Dans le cas où vous joignez vos conditions générales et des pièces annexes, veuillez IMPERATIVEMEN</w:t>
      </w:r>
      <w:r>
        <w:rPr>
          <w:rFonts w:ascii="Calibri" w:hAnsi="Calibri"/>
          <w:b/>
          <w:u w:val="single"/>
        </w:rPr>
        <w:t>T renseigner le tableau suivant</w:t>
      </w:r>
      <w:r w:rsidR="00D05932" w:rsidRPr="00175856">
        <w:rPr>
          <w:rFonts w:ascii="Calibri" w:hAnsi="Calibri"/>
          <w:b/>
        </w:rPr>
        <w:t> :</w:t>
      </w:r>
    </w:p>
    <w:p w14:paraId="03AB6459" w14:textId="77777777" w:rsidR="00D05932" w:rsidRDefault="00D05932" w:rsidP="00562E84">
      <w:pPr>
        <w:ind w:firstLine="708"/>
        <w:rPr>
          <w:rFonts w:ascii="Calibri" w:hAnsi="Calibri"/>
          <w:u w:val="single"/>
        </w:rPr>
      </w:pPr>
      <w:bookmarkStart w:id="7" w:name="_Hlk39825367"/>
    </w:p>
    <w:tbl>
      <w:tblPr>
        <w:tblW w:w="5094" w:type="pct"/>
        <w:tblInd w:w="-1"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7195"/>
        <w:gridCol w:w="1219"/>
        <w:gridCol w:w="1106"/>
      </w:tblGrid>
      <w:tr w:rsidR="00E940E5" w:rsidRPr="00B73D71" w14:paraId="193A6901" w14:textId="77777777" w:rsidTr="000E7DC0">
        <w:tc>
          <w:tcPr>
            <w:tcW w:w="377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bookmarkEnd w:id="7"/>
          <w:p w14:paraId="4438633B" w14:textId="77777777" w:rsidR="00E940E5" w:rsidRPr="00B73D71" w:rsidRDefault="00E940E5" w:rsidP="000E7DC0">
            <w:pPr>
              <w:ind w:left="-142"/>
              <w:jc w:val="center"/>
              <w:rPr>
                <w:rFonts w:ascii="Calibri" w:hAnsi="Calibri"/>
                <w:b/>
                <w:color w:val="FFFFFF" w:themeColor="background1"/>
              </w:rPr>
            </w:pPr>
            <w:r w:rsidRPr="00B73D71">
              <w:rPr>
                <w:rFonts w:ascii="Calibri" w:hAnsi="Calibri"/>
                <w:b/>
                <w:color w:val="FFFFFF" w:themeColor="background1"/>
              </w:rPr>
              <w:t xml:space="preserve">CONDITIONS GENERALES </w:t>
            </w:r>
          </w:p>
        </w:tc>
        <w:tc>
          <w:tcPr>
            <w:tcW w:w="64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42439C82" w14:textId="77777777" w:rsidR="00E940E5" w:rsidRPr="00B73D71" w:rsidRDefault="00E940E5" w:rsidP="000E7DC0">
            <w:pPr>
              <w:jc w:val="center"/>
              <w:rPr>
                <w:rFonts w:ascii="Calibri" w:hAnsi="Calibri"/>
                <w:b/>
                <w:color w:val="FFFFFF" w:themeColor="background1"/>
              </w:rPr>
            </w:pPr>
            <w:r w:rsidRPr="00B73D71">
              <w:rPr>
                <w:rFonts w:ascii="Calibri" w:hAnsi="Calibri"/>
                <w:b/>
                <w:color w:val="FFFFFF" w:themeColor="background1"/>
              </w:rPr>
              <w:t>OUI</w:t>
            </w:r>
          </w:p>
        </w:tc>
        <w:tc>
          <w:tcPr>
            <w:tcW w:w="5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36D80B68" w14:textId="77777777" w:rsidR="00E940E5" w:rsidRPr="00B73D71" w:rsidRDefault="00E940E5" w:rsidP="000E7DC0">
            <w:pPr>
              <w:jc w:val="center"/>
              <w:rPr>
                <w:rFonts w:ascii="Calibri" w:hAnsi="Calibri"/>
                <w:b/>
                <w:color w:val="FFFFFF" w:themeColor="background1"/>
              </w:rPr>
            </w:pPr>
            <w:r w:rsidRPr="00B73D71">
              <w:rPr>
                <w:rFonts w:ascii="Calibri" w:hAnsi="Calibri"/>
                <w:b/>
                <w:color w:val="FFFFFF" w:themeColor="background1"/>
              </w:rPr>
              <w:t>NON</w:t>
            </w:r>
          </w:p>
        </w:tc>
      </w:tr>
      <w:tr w:rsidR="00E940E5" w:rsidRPr="00B73D71" w14:paraId="55D13E92" w14:textId="77777777" w:rsidTr="000E7DC0">
        <w:trPr>
          <w:trHeight w:val="556"/>
        </w:trPr>
        <w:tc>
          <w:tcPr>
            <w:tcW w:w="3779" w:type="pct"/>
            <w:tcBorders>
              <w:top w:val="single" w:sz="4" w:space="0" w:color="FFFFFF" w:themeColor="background1"/>
            </w:tcBorders>
          </w:tcPr>
          <w:p w14:paraId="70DB0521" w14:textId="77777777" w:rsidR="00E940E5" w:rsidRPr="00B73D71" w:rsidRDefault="00E940E5" w:rsidP="007515BA">
            <w:pPr>
              <w:numPr>
                <w:ilvl w:val="0"/>
                <w:numId w:val="28"/>
              </w:numPr>
              <w:ind w:left="357" w:hanging="357"/>
              <w:rPr>
                <w:rFonts w:ascii="Calibri" w:hAnsi="Calibri"/>
              </w:rPr>
            </w:pPr>
            <w:r w:rsidRPr="00B73D71">
              <w:rPr>
                <w:rFonts w:ascii="Calibri" w:hAnsi="Calibri"/>
              </w:rPr>
              <w:t>Vos conditions générales remplacent-elles les dispositions du cahier des charges ?</w:t>
            </w:r>
          </w:p>
        </w:tc>
        <w:tc>
          <w:tcPr>
            <w:tcW w:w="640" w:type="pct"/>
            <w:tcBorders>
              <w:top w:val="single" w:sz="4" w:space="0" w:color="FFFFFF" w:themeColor="background1"/>
            </w:tcBorders>
          </w:tcPr>
          <w:p w14:paraId="1D60C4EB" w14:textId="77777777" w:rsidR="00E940E5" w:rsidRPr="00B73D71" w:rsidRDefault="00E940E5" w:rsidP="000E7DC0">
            <w:pPr>
              <w:rPr>
                <w:rFonts w:ascii="Calibri" w:hAnsi="Calibri"/>
                <w:u w:val="single"/>
              </w:rPr>
            </w:pPr>
          </w:p>
        </w:tc>
        <w:tc>
          <w:tcPr>
            <w:tcW w:w="581" w:type="pct"/>
            <w:tcBorders>
              <w:top w:val="single" w:sz="4" w:space="0" w:color="FFFFFF" w:themeColor="background1"/>
            </w:tcBorders>
          </w:tcPr>
          <w:p w14:paraId="246F1DA6" w14:textId="77777777" w:rsidR="00E940E5" w:rsidRPr="00B73D71" w:rsidRDefault="00E940E5" w:rsidP="000E7DC0">
            <w:pPr>
              <w:rPr>
                <w:rFonts w:ascii="Calibri" w:hAnsi="Calibri"/>
                <w:u w:val="single"/>
              </w:rPr>
            </w:pPr>
          </w:p>
        </w:tc>
      </w:tr>
      <w:tr w:rsidR="00E940E5" w:rsidRPr="00B73D71" w14:paraId="45215CBE" w14:textId="77777777" w:rsidTr="000E7DC0">
        <w:trPr>
          <w:trHeight w:val="927"/>
        </w:trPr>
        <w:tc>
          <w:tcPr>
            <w:tcW w:w="3779" w:type="pct"/>
            <w:vMerge w:val="restart"/>
            <w:tcBorders>
              <w:top w:val="single" w:sz="4" w:space="0" w:color="FFFFFF" w:themeColor="background1"/>
            </w:tcBorders>
          </w:tcPr>
          <w:p w14:paraId="575A5C00" w14:textId="77777777" w:rsidR="00E940E5" w:rsidRPr="00B73D71" w:rsidRDefault="00E940E5" w:rsidP="007515BA">
            <w:pPr>
              <w:numPr>
                <w:ilvl w:val="0"/>
                <w:numId w:val="28"/>
              </w:numPr>
              <w:ind w:left="357" w:hanging="357"/>
              <w:rPr>
                <w:rFonts w:ascii="Calibri" w:hAnsi="Calibri"/>
              </w:rPr>
            </w:pPr>
            <w:r w:rsidRPr="00B73D71">
              <w:rPr>
                <w:rFonts w:ascii="Calibri" w:hAnsi="Calibri"/>
              </w:rPr>
              <w:t>Vos conditions générales complètent-elles les dispositions du cahier des charges ?</w:t>
            </w:r>
          </w:p>
          <w:p w14:paraId="40885A98" w14:textId="77777777" w:rsidR="00E940E5" w:rsidRPr="00B73D71" w:rsidRDefault="00E940E5" w:rsidP="000E7DC0">
            <w:pPr>
              <w:ind w:left="720"/>
              <w:rPr>
                <w:rFonts w:ascii="Calibri" w:hAnsi="Calibri"/>
              </w:rPr>
            </w:pPr>
          </w:p>
          <w:p w14:paraId="4A0856F4" w14:textId="77777777" w:rsidR="00E940E5" w:rsidRPr="00B73D71" w:rsidRDefault="00E940E5" w:rsidP="007515BA">
            <w:pPr>
              <w:numPr>
                <w:ilvl w:val="0"/>
                <w:numId w:val="28"/>
              </w:numPr>
              <w:ind w:left="357" w:hanging="357"/>
              <w:rPr>
                <w:rFonts w:ascii="Calibri" w:hAnsi="Calibri"/>
              </w:rPr>
            </w:pPr>
            <w:r w:rsidRPr="00B73D71">
              <w:rPr>
                <w:rFonts w:ascii="Calibri" w:hAnsi="Calibri"/>
              </w:rPr>
              <w:t xml:space="preserve">Dans ce cas : </w:t>
            </w:r>
          </w:p>
          <w:p w14:paraId="3CFCB166" w14:textId="77777777" w:rsidR="00E940E5" w:rsidRPr="00B73D71" w:rsidRDefault="00E940E5" w:rsidP="007515BA">
            <w:pPr>
              <w:numPr>
                <w:ilvl w:val="0"/>
                <w:numId w:val="23"/>
              </w:numPr>
              <w:ind w:left="1066" w:hanging="357"/>
              <w:rPr>
                <w:rFonts w:ascii="Calibri" w:hAnsi="Calibri"/>
              </w:rPr>
            </w:pPr>
            <w:r w:rsidRPr="00B73D71">
              <w:rPr>
                <w:rFonts w:ascii="Calibri" w:hAnsi="Calibri"/>
              </w:rPr>
              <w:t>La clause la plus favorable s’applique-t-elle ?</w:t>
            </w:r>
          </w:p>
          <w:p w14:paraId="452E58F7" w14:textId="77777777" w:rsidR="00E940E5" w:rsidRPr="00B73D71" w:rsidRDefault="00E940E5" w:rsidP="000E7DC0">
            <w:pPr>
              <w:ind w:left="1066"/>
              <w:rPr>
                <w:rFonts w:ascii="Calibri" w:hAnsi="Calibri"/>
              </w:rPr>
            </w:pPr>
          </w:p>
          <w:p w14:paraId="1E17DD70" w14:textId="77777777" w:rsidR="00E940E5" w:rsidRPr="00B73D71" w:rsidRDefault="00E940E5" w:rsidP="007515BA">
            <w:pPr>
              <w:numPr>
                <w:ilvl w:val="0"/>
                <w:numId w:val="23"/>
              </w:numPr>
              <w:ind w:left="1066" w:hanging="357"/>
              <w:rPr>
                <w:rFonts w:ascii="Calibri" w:hAnsi="Calibri"/>
              </w:rPr>
            </w:pPr>
            <w:r w:rsidRPr="00B73D71">
              <w:rPr>
                <w:rFonts w:ascii="Calibri" w:hAnsi="Calibri"/>
              </w:rPr>
              <w:t>Les exclusions de vos conditions générales non prévues dans notre cahier des charges se rajoutent-elles ?</w:t>
            </w:r>
          </w:p>
        </w:tc>
        <w:tc>
          <w:tcPr>
            <w:tcW w:w="640" w:type="pct"/>
            <w:tcBorders>
              <w:top w:val="single" w:sz="4" w:space="0" w:color="FFFFFF" w:themeColor="background1"/>
            </w:tcBorders>
          </w:tcPr>
          <w:p w14:paraId="1496E622" w14:textId="77777777" w:rsidR="00E940E5" w:rsidRPr="00B73D71" w:rsidRDefault="00E940E5" w:rsidP="000E7DC0">
            <w:pPr>
              <w:rPr>
                <w:rFonts w:ascii="Calibri" w:hAnsi="Calibri"/>
                <w:u w:val="single"/>
              </w:rPr>
            </w:pPr>
          </w:p>
        </w:tc>
        <w:tc>
          <w:tcPr>
            <w:tcW w:w="581" w:type="pct"/>
            <w:tcBorders>
              <w:top w:val="single" w:sz="4" w:space="0" w:color="FFFFFF" w:themeColor="background1"/>
            </w:tcBorders>
          </w:tcPr>
          <w:p w14:paraId="7C077506" w14:textId="77777777" w:rsidR="00E940E5" w:rsidRPr="00B73D71" w:rsidRDefault="00E940E5" w:rsidP="000E7DC0">
            <w:pPr>
              <w:rPr>
                <w:rFonts w:ascii="Calibri" w:hAnsi="Calibri"/>
                <w:u w:val="single"/>
              </w:rPr>
            </w:pPr>
          </w:p>
        </w:tc>
      </w:tr>
      <w:tr w:rsidR="00E940E5" w:rsidRPr="00B73D71" w14:paraId="2486FD83" w14:textId="77777777" w:rsidTr="000E7DC0">
        <w:trPr>
          <w:trHeight w:val="696"/>
        </w:trPr>
        <w:tc>
          <w:tcPr>
            <w:tcW w:w="3779" w:type="pct"/>
            <w:vMerge/>
            <w:vAlign w:val="center"/>
            <w:hideMark/>
          </w:tcPr>
          <w:p w14:paraId="2BEFBEB7" w14:textId="77777777" w:rsidR="00E940E5" w:rsidRPr="00B73D71" w:rsidRDefault="00E940E5" w:rsidP="000E7DC0">
            <w:pPr>
              <w:rPr>
                <w:rFonts w:ascii="Calibri" w:hAnsi="Calibri"/>
              </w:rPr>
            </w:pPr>
          </w:p>
        </w:tc>
        <w:tc>
          <w:tcPr>
            <w:tcW w:w="640" w:type="pct"/>
          </w:tcPr>
          <w:p w14:paraId="27743638" w14:textId="77777777" w:rsidR="00E940E5" w:rsidRPr="00B73D71" w:rsidRDefault="00E940E5" w:rsidP="000E7DC0">
            <w:pPr>
              <w:rPr>
                <w:rFonts w:ascii="Calibri" w:hAnsi="Calibri"/>
                <w:u w:val="single"/>
              </w:rPr>
            </w:pPr>
          </w:p>
        </w:tc>
        <w:tc>
          <w:tcPr>
            <w:tcW w:w="581" w:type="pct"/>
          </w:tcPr>
          <w:p w14:paraId="3050BD9D" w14:textId="77777777" w:rsidR="00E940E5" w:rsidRPr="00B73D71" w:rsidRDefault="00E940E5" w:rsidP="000E7DC0">
            <w:pPr>
              <w:rPr>
                <w:rFonts w:ascii="Calibri" w:hAnsi="Calibri"/>
                <w:u w:val="single"/>
              </w:rPr>
            </w:pPr>
          </w:p>
        </w:tc>
      </w:tr>
      <w:tr w:rsidR="00E940E5" w:rsidRPr="00B73D71" w14:paraId="2DE1AEB1" w14:textId="77777777" w:rsidTr="000E7DC0">
        <w:trPr>
          <w:trHeight w:val="541"/>
        </w:trPr>
        <w:tc>
          <w:tcPr>
            <w:tcW w:w="3779" w:type="pct"/>
            <w:vMerge/>
            <w:tcBorders>
              <w:bottom w:val="single" w:sz="4" w:space="0" w:color="FFFFFF" w:themeColor="background1"/>
            </w:tcBorders>
            <w:vAlign w:val="center"/>
            <w:hideMark/>
          </w:tcPr>
          <w:p w14:paraId="69B85D62" w14:textId="77777777" w:rsidR="00E940E5" w:rsidRPr="00B73D71" w:rsidRDefault="00E940E5" w:rsidP="000E7DC0">
            <w:pPr>
              <w:rPr>
                <w:rFonts w:ascii="Calibri" w:hAnsi="Calibri"/>
              </w:rPr>
            </w:pPr>
          </w:p>
        </w:tc>
        <w:tc>
          <w:tcPr>
            <w:tcW w:w="640" w:type="pct"/>
            <w:tcBorders>
              <w:bottom w:val="single" w:sz="4" w:space="0" w:color="FFFFFF" w:themeColor="background1"/>
            </w:tcBorders>
          </w:tcPr>
          <w:p w14:paraId="60E36DCA" w14:textId="77777777" w:rsidR="00E940E5" w:rsidRPr="00B73D71" w:rsidRDefault="00E940E5" w:rsidP="000E7DC0">
            <w:pPr>
              <w:rPr>
                <w:rFonts w:ascii="Calibri" w:hAnsi="Calibri"/>
                <w:u w:val="single"/>
              </w:rPr>
            </w:pPr>
          </w:p>
        </w:tc>
        <w:tc>
          <w:tcPr>
            <w:tcW w:w="581" w:type="pct"/>
            <w:tcBorders>
              <w:bottom w:val="single" w:sz="4" w:space="0" w:color="FFFFFF" w:themeColor="background1"/>
            </w:tcBorders>
          </w:tcPr>
          <w:p w14:paraId="0FF7BB86" w14:textId="77777777" w:rsidR="00E940E5" w:rsidRPr="00B73D71" w:rsidRDefault="00E940E5" w:rsidP="000E7DC0">
            <w:pPr>
              <w:rPr>
                <w:rFonts w:ascii="Calibri" w:hAnsi="Calibri"/>
                <w:u w:val="single"/>
              </w:rPr>
            </w:pPr>
          </w:p>
        </w:tc>
      </w:tr>
      <w:tr w:rsidR="00E940E5" w:rsidRPr="00B73D71" w14:paraId="324CDDA9" w14:textId="77777777" w:rsidTr="000E7DC0">
        <w:tc>
          <w:tcPr>
            <w:tcW w:w="3779"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hideMark/>
          </w:tcPr>
          <w:p w14:paraId="45F779D1" w14:textId="77777777" w:rsidR="00E940E5" w:rsidRPr="00B73D71" w:rsidRDefault="00E940E5" w:rsidP="000E7DC0">
            <w:pPr>
              <w:jc w:val="center"/>
              <w:rPr>
                <w:rFonts w:ascii="Calibri" w:hAnsi="Calibri"/>
                <w:b/>
                <w:color w:val="FFFFFF" w:themeColor="background1"/>
              </w:rPr>
            </w:pPr>
            <w:r w:rsidRPr="00B73D71">
              <w:rPr>
                <w:rFonts w:ascii="Calibri" w:hAnsi="Calibri"/>
                <w:b/>
                <w:color w:val="FFFFFF" w:themeColor="background1"/>
              </w:rPr>
              <w:t>PIECES ANNEXES</w:t>
            </w:r>
          </w:p>
        </w:tc>
        <w:tc>
          <w:tcPr>
            <w:tcW w:w="640"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hideMark/>
          </w:tcPr>
          <w:p w14:paraId="420925A3" w14:textId="77777777" w:rsidR="00E940E5" w:rsidRPr="00B73D71" w:rsidRDefault="00E940E5" w:rsidP="000E7DC0">
            <w:pPr>
              <w:jc w:val="center"/>
              <w:rPr>
                <w:rFonts w:ascii="Calibri" w:hAnsi="Calibri"/>
                <w:b/>
                <w:color w:val="FFFFFF" w:themeColor="background1"/>
              </w:rPr>
            </w:pPr>
            <w:r w:rsidRPr="00B73D71">
              <w:rPr>
                <w:rFonts w:ascii="Calibri" w:hAnsi="Calibri"/>
                <w:b/>
                <w:color w:val="FFFFFF" w:themeColor="background1"/>
              </w:rPr>
              <w:t>OUI</w:t>
            </w:r>
          </w:p>
        </w:tc>
        <w:tc>
          <w:tcPr>
            <w:tcW w:w="581"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hideMark/>
          </w:tcPr>
          <w:p w14:paraId="73F5A877" w14:textId="77777777" w:rsidR="00E940E5" w:rsidRPr="00B73D71" w:rsidRDefault="00E940E5" w:rsidP="000E7DC0">
            <w:pPr>
              <w:jc w:val="center"/>
              <w:rPr>
                <w:rFonts w:ascii="Calibri" w:hAnsi="Calibri"/>
                <w:b/>
                <w:color w:val="FFFFFF" w:themeColor="background1"/>
              </w:rPr>
            </w:pPr>
            <w:r w:rsidRPr="00B73D71">
              <w:rPr>
                <w:rFonts w:ascii="Calibri" w:hAnsi="Calibri"/>
                <w:b/>
                <w:color w:val="FFFFFF" w:themeColor="background1"/>
              </w:rPr>
              <w:t>NON</w:t>
            </w:r>
          </w:p>
        </w:tc>
      </w:tr>
      <w:tr w:rsidR="00E940E5" w:rsidRPr="00B73D71" w14:paraId="0607E5D6" w14:textId="77777777" w:rsidTr="000E7DC0">
        <w:tc>
          <w:tcPr>
            <w:tcW w:w="3779"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49E05CC2" w14:textId="77777777" w:rsidR="00E940E5" w:rsidRPr="00B73D71" w:rsidRDefault="00E940E5" w:rsidP="007515BA">
            <w:pPr>
              <w:numPr>
                <w:ilvl w:val="0"/>
                <w:numId w:val="28"/>
              </w:numPr>
              <w:ind w:left="357" w:hanging="357"/>
              <w:rPr>
                <w:rFonts w:ascii="Calibri" w:hAnsi="Calibri"/>
              </w:rPr>
            </w:pPr>
            <w:r w:rsidRPr="00B73D71">
              <w:rPr>
                <w:rFonts w:ascii="Calibri" w:hAnsi="Calibri"/>
              </w:rPr>
              <w:t>Vos pièces annexes complètent-elles les dispositions du cahier des charges ?</w:t>
            </w:r>
          </w:p>
        </w:tc>
        <w:tc>
          <w:tcPr>
            <w:tcW w:w="640"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3F535971" w14:textId="77777777" w:rsidR="00E940E5" w:rsidRPr="00B73D71" w:rsidRDefault="00E940E5" w:rsidP="000E7DC0">
            <w:pPr>
              <w:ind w:left="357"/>
              <w:rPr>
                <w:rFonts w:ascii="Calibri" w:hAnsi="Calibri"/>
              </w:rPr>
            </w:pPr>
          </w:p>
        </w:tc>
        <w:tc>
          <w:tcPr>
            <w:tcW w:w="581"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7B9B0B28" w14:textId="77777777" w:rsidR="00E940E5" w:rsidRPr="00B73D71" w:rsidRDefault="00E940E5" w:rsidP="000E7DC0">
            <w:pPr>
              <w:ind w:left="357"/>
              <w:rPr>
                <w:rFonts w:ascii="Calibri" w:hAnsi="Calibri"/>
              </w:rPr>
            </w:pPr>
          </w:p>
        </w:tc>
      </w:tr>
      <w:tr w:rsidR="00E940E5" w:rsidRPr="00B73D71" w14:paraId="27FF60AE" w14:textId="77777777" w:rsidTr="000E7DC0">
        <w:trPr>
          <w:trHeight w:val="763"/>
        </w:trPr>
        <w:tc>
          <w:tcPr>
            <w:tcW w:w="3779" w:type="pct"/>
            <w:tcBorders>
              <w:top w:val="single" w:sz="4" w:space="0" w:color="0070C0"/>
              <w:left w:val="single" w:sz="4" w:space="0" w:color="0070C0"/>
              <w:bottom w:val="nil"/>
              <w:right w:val="single" w:sz="4" w:space="0" w:color="0070C0"/>
            </w:tcBorders>
            <w:shd w:val="clear" w:color="auto" w:fill="FFFFFF" w:themeFill="background1"/>
          </w:tcPr>
          <w:p w14:paraId="7808F038" w14:textId="77777777" w:rsidR="00E940E5" w:rsidRPr="00B73D71" w:rsidRDefault="00E940E5" w:rsidP="007515BA">
            <w:pPr>
              <w:numPr>
                <w:ilvl w:val="0"/>
                <w:numId w:val="28"/>
              </w:numPr>
              <w:ind w:left="357" w:hanging="357"/>
              <w:rPr>
                <w:rFonts w:ascii="Calibri" w:hAnsi="Calibri"/>
              </w:rPr>
            </w:pPr>
            <w:r w:rsidRPr="00B73D71">
              <w:rPr>
                <w:rFonts w:ascii="Calibri" w:hAnsi="Calibri"/>
              </w:rPr>
              <w:t xml:space="preserve">Dans ce cas : </w:t>
            </w:r>
          </w:p>
          <w:p w14:paraId="09F49E5E" w14:textId="77777777" w:rsidR="00E940E5" w:rsidRPr="00B73D71" w:rsidRDefault="00E940E5" w:rsidP="007515BA">
            <w:pPr>
              <w:numPr>
                <w:ilvl w:val="0"/>
                <w:numId w:val="24"/>
              </w:numPr>
              <w:ind w:left="1066" w:hanging="357"/>
              <w:rPr>
                <w:rFonts w:ascii="Calibri" w:hAnsi="Calibri"/>
              </w:rPr>
            </w:pPr>
            <w:r w:rsidRPr="00B73D71">
              <w:rPr>
                <w:rFonts w:ascii="Calibri" w:hAnsi="Calibri"/>
              </w:rPr>
              <w:t>La clause la plus favorable s’applique-t-elle ?</w:t>
            </w:r>
          </w:p>
        </w:tc>
        <w:tc>
          <w:tcPr>
            <w:tcW w:w="640"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086C1FBE" w14:textId="77777777" w:rsidR="00E940E5" w:rsidRPr="00B73D71" w:rsidRDefault="00E940E5" w:rsidP="000E7DC0">
            <w:pPr>
              <w:ind w:left="357"/>
              <w:rPr>
                <w:rFonts w:ascii="Calibri" w:hAnsi="Calibri"/>
              </w:rPr>
            </w:pPr>
          </w:p>
        </w:tc>
        <w:tc>
          <w:tcPr>
            <w:tcW w:w="581"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370A7A37" w14:textId="77777777" w:rsidR="00E940E5" w:rsidRPr="00B73D71" w:rsidRDefault="00E940E5" w:rsidP="000E7DC0">
            <w:pPr>
              <w:ind w:left="357"/>
              <w:rPr>
                <w:rFonts w:ascii="Calibri" w:hAnsi="Calibri"/>
              </w:rPr>
            </w:pPr>
          </w:p>
        </w:tc>
      </w:tr>
      <w:tr w:rsidR="00E940E5" w14:paraId="39134104" w14:textId="77777777" w:rsidTr="000E7DC0">
        <w:trPr>
          <w:trHeight w:val="1093"/>
        </w:trPr>
        <w:tc>
          <w:tcPr>
            <w:tcW w:w="3779" w:type="pct"/>
            <w:tcBorders>
              <w:top w:val="nil"/>
              <w:bottom w:val="single" w:sz="4" w:space="0" w:color="0070C0"/>
              <w:right w:val="single" w:sz="4" w:space="0" w:color="0070C0"/>
            </w:tcBorders>
          </w:tcPr>
          <w:p w14:paraId="0B2CBEBE" w14:textId="77777777" w:rsidR="00E940E5" w:rsidRPr="00B73D71" w:rsidRDefault="00E940E5" w:rsidP="000E7DC0">
            <w:pPr>
              <w:ind w:left="1066"/>
              <w:rPr>
                <w:rFonts w:ascii="Calibri" w:hAnsi="Calibri"/>
              </w:rPr>
            </w:pPr>
          </w:p>
          <w:p w14:paraId="4E9E3618" w14:textId="77777777" w:rsidR="00E940E5" w:rsidRPr="00B73D71" w:rsidRDefault="00E940E5" w:rsidP="007515BA">
            <w:pPr>
              <w:numPr>
                <w:ilvl w:val="0"/>
                <w:numId w:val="24"/>
              </w:numPr>
              <w:ind w:left="1066" w:hanging="357"/>
              <w:rPr>
                <w:rFonts w:ascii="Calibri" w:hAnsi="Calibri"/>
              </w:rPr>
            </w:pPr>
            <w:r w:rsidRPr="00B73D71">
              <w:rPr>
                <w:rFonts w:ascii="Calibri" w:hAnsi="Calibri"/>
              </w:rPr>
              <w:t>Les exclusions de vos pièces annexes non prévues dans notre cahier des charges se rajoutent-elles ?</w:t>
            </w:r>
          </w:p>
        </w:tc>
        <w:tc>
          <w:tcPr>
            <w:tcW w:w="640" w:type="pct"/>
            <w:tcBorders>
              <w:top w:val="single" w:sz="4" w:space="0" w:color="0070C0"/>
              <w:left w:val="single" w:sz="4" w:space="0" w:color="0070C0"/>
              <w:right w:val="single" w:sz="4" w:space="0" w:color="0070C0"/>
            </w:tcBorders>
          </w:tcPr>
          <w:p w14:paraId="268E23F7" w14:textId="77777777" w:rsidR="00E940E5" w:rsidRPr="00B73D71" w:rsidRDefault="00E940E5" w:rsidP="000E7DC0">
            <w:pPr>
              <w:rPr>
                <w:rFonts w:ascii="Calibri" w:hAnsi="Calibri"/>
                <w:u w:val="single"/>
              </w:rPr>
            </w:pPr>
          </w:p>
          <w:p w14:paraId="36068E20" w14:textId="77777777" w:rsidR="00E940E5" w:rsidRPr="00B73D71" w:rsidRDefault="00E940E5" w:rsidP="000E7DC0">
            <w:pPr>
              <w:rPr>
                <w:rFonts w:ascii="Calibri" w:hAnsi="Calibri"/>
                <w:u w:val="single"/>
              </w:rPr>
            </w:pPr>
          </w:p>
          <w:p w14:paraId="348741D5" w14:textId="77777777" w:rsidR="00E940E5" w:rsidRPr="00B73D71" w:rsidRDefault="00E940E5" w:rsidP="000E7DC0">
            <w:pPr>
              <w:rPr>
                <w:rFonts w:ascii="Calibri" w:hAnsi="Calibri"/>
                <w:u w:val="single"/>
              </w:rPr>
            </w:pPr>
          </w:p>
        </w:tc>
        <w:tc>
          <w:tcPr>
            <w:tcW w:w="581" w:type="pct"/>
            <w:tcBorders>
              <w:top w:val="single" w:sz="4" w:space="0" w:color="0070C0"/>
              <w:left w:val="single" w:sz="4" w:space="0" w:color="0070C0"/>
            </w:tcBorders>
          </w:tcPr>
          <w:p w14:paraId="43F56AE9" w14:textId="77777777" w:rsidR="00E940E5" w:rsidRPr="00B73D71" w:rsidRDefault="00E940E5" w:rsidP="000E7DC0">
            <w:pPr>
              <w:rPr>
                <w:rFonts w:ascii="Calibri" w:hAnsi="Calibri"/>
                <w:u w:val="single"/>
              </w:rPr>
            </w:pPr>
          </w:p>
        </w:tc>
      </w:tr>
    </w:tbl>
    <w:p w14:paraId="6D3F701A" w14:textId="77777777" w:rsidR="007F53D3" w:rsidRDefault="007F53D3" w:rsidP="00562E84">
      <w:pPr>
        <w:pStyle w:val="arima1"/>
        <w:pBdr>
          <w:bottom w:val="none" w:sz="0" w:space="0" w:color="auto"/>
        </w:pBdr>
        <w:spacing w:beforeAutospacing="0"/>
        <w:ind w:left="-567" w:right="-284"/>
        <w:rPr>
          <w:rFonts w:eastAsia="PMingLiU" w:cs="Arial"/>
          <w:b/>
          <w:i w:val="0"/>
          <w:color w:val="auto"/>
          <w:sz w:val="32"/>
        </w:rPr>
      </w:pPr>
    </w:p>
    <w:p w14:paraId="43FAC743" w14:textId="77777777" w:rsidR="006E06F8" w:rsidRDefault="006E06F8" w:rsidP="00562E84">
      <w:pPr>
        <w:pStyle w:val="arima1"/>
        <w:pBdr>
          <w:bottom w:val="none" w:sz="0" w:space="0" w:color="auto"/>
        </w:pBdr>
        <w:spacing w:beforeAutospacing="0"/>
        <w:ind w:left="-567" w:right="-284"/>
        <w:rPr>
          <w:rFonts w:eastAsia="PMingLiU" w:cs="Arial"/>
          <w:b/>
          <w:i w:val="0"/>
          <w:color w:val="auto"/>
          <w:sz w:val="32"/>
        </w:rPr>
      </w:pPr>
    </w:p>
    <w:p w14:paraId="35BC7D26" w14:textId="77777777" w:rsidR="007F53D3" w:rsidRDefault="007F53D3" w:rsidP="00562E84">
      <w:pPr>
        <w:pStyle w:val="arima1"/>
        <w:pBdr>
          <w:bottom w:val="none" w:sz="0" w:space="0" w:color="auto"/>
        </w:pBdr>
        <w:spacing w:beforeAutospacing="0"/>
        <w:ind w:left="-567" w:right="-284"/>
        <w:rPr>
          <w:rFonts w:eastAsia="PMingLiU" w:cs="Arial"/>
          <w:b/>
          <w:i w:val="0"/>
          <w:color w:val="auto"/>
          <w:sz w:val="24"/>
        </w:rPr>
      </w:pPr>
      <w:r>
        <w:rPr>
          <w:rFonts w:eastAsia="PMingLiU" w:cs="Arial"/>
          <w:b/>
          <w:i w:val="0"/>
          <w:color w:val="auto"/>
          <w:sz w:val="32"/>
        </w:rPr>
        <w:t xml:space="preserve">ARTICLE </w:t>
      </w:r>
      <w:r w:rsidR="00E42F1B">
        <w:rPr>
          <w:rFonts w:eastAsia="PMingLiU" w:cs="Arial"/>
          <w:b/>
          <w:i w:val="0"/>
          <w:color w:val="auto"/>
          <w:sz w:val="32"/>
          <w:lang w:val="fr-FR"/>
        </w:rPr>
        <w:t>5</w:t>
      </w:r>
      <w:r>
        <w:rPr>
          <w:rFonts w:eastAsia="PMingLiU" w:cs="Arial"/>
          <w:b/>
          <w:i w:val="0"/>
          <w:color w:val="auto"/>
          <w:sz w:val="32"/>
        </w:rPr>
        <w:tab/>
      </w:r>
      <w:r>
        <w:rPr>
          <w:rFonts w:eastAsia="PMingLiU" w:cs="Arial"/>
          <w:b/>
          <w:i w:val="0"/>
          <w:color w:val="auto"/>
          <w:sz w:val="24"/>
        </w:rPr>
        <w:tab/>
      </w:r>
    </w:p>
    <w:p w14:paraId="1B19F459" w14:textId="77777777" w:rsidR="007F53D3" w:rsidRDefault="007F53D3" w:rsidP="00562E84">
      <w:pPr>
        <w:pStyle w:val="arima1"/>
        <w:pBdr>
          <w:bottom w:val="single" w:sz="4" w:space="2" w:color="5B9BD5"/>
        </w:pBdr>
        <w:spacing w:beforeAutospacing="0"/>
        <w:ind w:left="-567" w:right="-284"/>
        <w:rPr>
          <w:rFonts w:eastAsia="PMingLiU" w:cs="Arial"/>
          <w:b/>
          <w:i w:val="0"/>
          <w:color w:val="2F5496"/>
          <w:sz w:val="24"/>
        </w:rPr>
      </w:pPr>
      <w:r>
        <w:rPr>
          <w:rFonts w:eastAsia="PMingLiU" w:cs="Arial"/>
          <w:b/>
          <w:i w:val="0"/>
          <w:color w:val="2F5496"/>
          <w:sz w:val="24"/>
        </w:rPr>
        <w:t>PAIEMENT</w:t>
      </w:r>
    </w:p>
    <w:p w14:paraId="4DBFB021" w14:textId="77777777" w:rsidR="007F53D3" w:rsidRDefault="007F53D3" w:rsidP="00562E84">
      <w:pPr>
        <w:ind w:left="708"/>
        <w:rPr>
          <w:rFonts w:ascii="Calibri" w:eastAsia="Times New Roman" w:hAnsi="Calibri"/>
        </w:rPr>
      </w:pPr>
    </w:p>
    <w:p w14:paraId="4DD4CBDD" w14:textId="63D4043C" w:rsidR="007F53D3" w:rsidRDefault="007F53D3" w:rsidP="00562E84">
      <w:pPr>
        <w:rPr>
          <w:rFonts w:ascii="Calibri" w:hAnsi="Calibri"/>
        </w:rPr>
      </w:pPr>
      <w:r>
        <w:rPr>
          <w:rFonts w:ascii="Calibri" w:hAnsi="Calibri"/>
        </w:rPr>
        <w:t>La personne publique se libérera des sommes dues au titre du présent marché par mandatement au crédit du compte suivant :</w:t>
      </w:r>
    </w:p>
    <w:p w14:paraId="57B35201" w14:textId="77777777" w:rsidR="003315EC" w:rsidRDefault="003315EC" w:rsidP="00562E84">
      <w:pPr>
        <w:rPr>
          <w:rFonts w:ascii="Calibri" w:hAnsi="Calibri"/>
        </w:rPr>
      </w:pPr>
    </w:p>
    <w:tbl>
      <w:tblPr>
        <w:tblW w:w="5111" w:type="pct"/>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2217"/>
        <w:gridCol w:w="1108"/>
        <w:gridCol w:w="3459"/>
        <w:gridCol w:w="1245"/>
        <w:gridCol w:w="1522"/>
      </w:tblGrid>
      <w:tr w:rsidR="003315EC" w14:paraId="71C8F88A" w14:textId="77777777" w:rsidTr="003315EC">
        <w:tc>
          <w:tcPr>
            <w:tcW w:w="1160" w:type="pct"/>
            <w:tcBorders>
              <w:top w:val="single" w:sz="4" w:space="0" w:color="0070C0"/>
              <w:left w:val="single" w:sz="4" w:space="0" w:color="0070C0"/>
              <w:bottom w:val="single" w:sz="6" w:space="0" w:color="0070C0"/>
              <w:right w:val="single" w:sz="6" w:space="0" w:color="0070C0"/>
            </w:tcBorders>
            <w:vAlign w:val="center"/>
            <w:hideMark/>
          </w:tcPr>
          <w:p w14:paraId="4051AB63" w14:textId="77777777" w:rsidR="003315EC" w:rsidRDefault="003315EC">
            <w:pPr>
              <w:jc w:val="center"/>
              <w:rPr>
                <w:rFonts w:ascii="Calibri" w:hAnsi="Calibri"/>
              </w:rPr>
            </w:pPr>
            <w:r>
              <w:rPr>
                <w:rFonts w:ascii="Calibri" w:hAnsi="Calibri"/>
              </w:rPr>
              <w:t>Titulaire du compte </w:t>
            </w:r>
          </w:p>
        </w:tc>
        <w:tc>
          <w:tcPr>
            <w:tcW w:w="3840" w:type="pct"/>
            <w:gridSpan w:val="4"/>
            <w:tcBorders>
              <w:top w:val="single" w:sz="4" w:space="0" w:color="0070C0"/>
              <w:left w:val="single" w:sz="6" w:space="0" w:color="0070C0"/>
              <w:bottom w:val="single" w:sz="6" w:space="0" w:color="0070C0"/>
              <w:right w:val="single" w:sz="4" w:space="0" w:color="0070C0"/>
            </w:tcBorders>
            <w:vAlign w:val="center"/>
          </w:tcPr>
          <w:p w14:paraId="1828D6E6" w14:textId="77777777" w:rsidR="003315EC" w:rsidRDefault="003315EC">
            <w:pPr>
              <w:jc w:val="center"/>
              <w:rPr>
                <w:rFonts w:ascii="Calibri" w:hAnsi="Calibri"/>
              </w:rPr>
            </w:pPr>
          </w:p>
        </w:tc>
      </w:tr>
      <w:tr w:rsidR="003315EC" w14:paraId="2177C29A" w14:textId="77777777" w:rsidTr="003315EC">
        <w:tc>
          <w:tcPr>
            <w:tcW w:w="1160" w:type="pct"/>
            <w:tcBorders>
              <w:top w:val="single" w:sz="6" w:space="0" w:color="0070C0"/>
              <w:left w:val="single" w:sz="4" w:space="0" w:color="0070C0"/>
              <w:bottom w:val="single" w:sz="6" w:space="0" w:color="0070C0"/>
              <w:right w:val="single" w:sz="6" w:space="0" w:color="0070C0"/>
            </w:tcBorders>
            <w:vAlign w:val="center"/>
            <w:hideMark/>
          </w:tcPr>
          <w:p w14:paraId="45F3AECF" w14:textId="77777777" w:rsidR="003315EC" w:rsidRDefault="003315EC">
            <w:pPr>
              <w:ind w:left="-108"/>
              <w:jc w:val="center"/>
              <w:rPr>
                <w:rFonts w:ascii="Calibri" w:hAnsi="Calibri"/>
              </w:rPr>
            </w:pPr>
            <w:r>
              <w:rPr>
                <w:rFonts w:ascii="Calibri" w:hAnsi="Calibri"/>
              </w:rPr>
              <w:t>Domiciliation</w:t>
            </w:r>
          </w:p>
        </w:tc>
        <w:tc>
          <w:tcPr>
            <w:tcW w:w="3840" w:type="pct"/>
            <w:gridSpan w:val="4"/>
            <w:tcBorders>
              <w:top w:val="single" w:sz="6" w:space="0" w:color="0070C0"/>
              <w:left w:val="single" w:sz="6" w:space="0" w:color="0070C0"/>
              <w:bottom w:val="single" w:sz="6" w:space="0" w:color="0070C0"/>
              <w:right w:val="single" w:sz="4" w:space="0" w:color="0070C0"/>
            </w:tcBorders>
            <w:vAlign w:val="center"/>
          </w:tcPr>
          <w:p w14:paraId="30860B99" w14:textId="77777777" w:rsidR="003315EC" w:rsidRDefault="003315EC">
            <w:pPr>
              <w:jc w:val="center"/>
              <w:rPr>
                <w:rFonts w:ascii="Calibri" w:hAnsi="Calibri"/>
              </w:rPr>
            </w:pPr>
          </w:p>
        </w:tc>
      </w:tr>
      <w:tr w:rsidR="003315EC" w14:paraId="62B6E0FD" w14:textId="77777777" w:rsidTr="003315EC">
        <w:tc>
          <w:tcPr>
            <w:tcW w:w="1160" w:type="pct"/>
            <w:tcBorders>
              <w:top w:val="single" w:sz="6" w:space="0" w:color="0070C0"/>
              <w:left w:val="single" w:sz="4" w:space="0" w:color="0070C0"/>
              <w:bottom w:val="single" w:sz="6" w:space="0" w:color="0070C0"/>
              <w:right w:val="single" w:sz="6" w:space="0" w:color="0070C0"/>
            </w:tcBorders>
            <w:vAlign w:val="center"/>
            <w:hideMark/>
          </w:tcPr>
          <w:p w14:paraId="0A715581" w14:textId="77777777" w:rsidR="003315EC" w:rsidRDefault="003315EC">
            <w:pPr>
              <w:jc w:val="center"/>
              <w:rPr>
                <w:rFonts w:ascii="Calibri" w:hAnsi="Calibri"/>
              </w:rPr>
            </w:pPr>
            <w:r>
              <w:rPr>
                <w:rFonts w:ascii="Calibri" w:hAnsi="Calibri"/>
              </w:rPr>
              <w:t>Code banque</w:t>
            </w:r>
          </w:p>
        </w:tc>
        <w:tc>
          <w:tcPr>
            <w:tcW w:w="580" w:type="pct"/>
            <w:tcBorders>
              <w:top w:val="single" w:sz="6" w:space="0" w:color="0070C0"/>
              <w:left w:val="single" w:sz="6" w:space="0" w:color="0070C0"/>
              <w:bottom w:val="single" w:sz="6" w:space="0" w:color="0070C0"/>
              <w:right w:val="single" w:sz="6" w:space="0" w:color="0070C0"/>
            </w:tcBorders>
            <w:vAlign w:val="center"/>
            <w:hideMark/>
          </w:tcPr>
          <w:p w14:paraId="38E9FB3F" w14:textId="77777777" w:rsidR="003315EC" w:rsidRDefault="003315EC">
            <w:pPr>
              <w:jc w:val="center"/>
              <w:rPr>
                <w:rFonts w:ascii="Calibri" w:hAnsi="Calibri"/>
              </w:rPr>
            </w:pPr>
            <w:r>
              <w:rPr>
                <w:rFonts w:ascii="Calibri" w:hAnsi="Calibri"/>
              </w:rPr>
              <w:t>Code guichet</w:t>
            </w:r>
          </w:p>
        </w:tc>
        <w:tc>
          <w:tcPr>
            <w:tcW w:w="1811" w:type="pct"/>
            <w:tcBorders>
              <w:top w:val="single" w:sz="6" w:space="0" w:color="0070C0"/>
              <w:left w:val="single" w:sz="6" w:space="0" w:color="0070C0"/>
              <w:bottom w:val="single" w:sz="6" w:space="0" w:color="0070C0"/>
              <w:right w:val="single" w:sz="6" w:space="0" w:color="0070C0"/>
            </w:tcBorders>
            <w:vAlign w:val="center"/>
            <w:hideMark/>
          </w:tcPr>
          <w:p w14:paraId="0358815F" w14:textId="77777777" w:rsidR="003315EC" w:rsidRDefault="003315EC">
            <w:pPr>
              <w:jc w:val="center"/>
              <w:rPr>
                <w:rFonts w:ascii="Calibri" w:hAnsi="Calibri"/>
              </w:rPr>
            </w:pPr>
            <w:r>
              <w:rPr>
                <w:rFonts w:ascii="Calibri" w:hAnsi="Calibri"/>
              </w:rPr>
              <w:t>Numéro de compte</w:t>
            </w:r>
          </w:p>
        </w:tc>
        <w:tc>
          <w:tcPr>
            <w:tcW w:w="652" w:type="pct"/>
            <w:tcBorders>
              <w:top w:val="single" w:sz="6" w:space="0" w:color="0070C0"/>
              <w:left w:val="single" w:sz="6" w:space="0" w:color="0070C0"/>
              <w:bottom w:val="single" w:sz="6" w:space="0" w:color="0070C0"/>
              <w:right w:val="single" w:sz="6" w:space="0" w:color="0070C0"/>
            </w:tcBorders>
            <w:vAlign w:val="center"/>
            <w:hideMark/>
          </w:tcPr>
          <w:p w14:paraId="7567D90C" w14:textId="77777777" w:rsidR="003315EC" w:rsidRDefault="003315EC">
            <w:pPr>
              <w:jc w:val="center"/>
              <w:rPr>
                <w:rFonts w:ascii="Calibri" w:hAnsi="Calibri"/>
              </w:rPr>
            </w:pPr>
            <w:r>
              <w:rPr>
                <w:rFonts w:ascii="Calibri" w:hAnsi="Calibri"/>
              </w:rPr>
              <w:t>Clé RIB</w:t>
            </w:r>
          </w:p>
        </w:tc>
        <w:tc>
          <w:tcPr>
            <w:tcW w:w="797" w:type="pct"/>
            <w:tcBorders>
              <w:top w:val="single" w:sz="6" w:space="0" w:color="0070C0"/>
              <w:left w:val="single" w:sz="6" w:space="0" w:color="0070C0"/>
              <w:bottom w:val="single" w:sz="6" w:space="0" w:color="0070C0"/>
              <w:right w:val="single" w:sz="4" w:space="0" w:color="0070C0"/>
            </w:tcBorders>
            <w:vAlign w:val="center"/>
            <w:hideMark/>
          </w:tcPr>
          <w:p w14:paraId="2BFEA2C3" w14:textId="77777777" w:rsidR="003315EC" w:rsidRDefault="003315EC">
            <w:pPr>
              <w:jc w:val="center"/>
              <w:rPr>
                <w:rFonts w:ascii="Calibri" w:hAnsi="Calibri"/>
              </w:rPr>
            </w:pPr>
            <w:r>
              <w:rPr>
                <w:rFonts w:ascii="Calibri" w:hAnsi="Calibri"/>
              </w:rPr>
              <w:t>FR</w:t>
            </w:r>
          </w:p>
        </w:tc>
      </w:tr>
      <w:tr w:rsidR="003315EC" w14:paraId="0DBE6D25" w14:textId="77777777" w:rsidTr="003315EC">
        <w:tc>
          <w:tcPr>
            <w:tcW w:w="1160" w:type="pct"/>
            <w:tcBorders>
              <w:top w:val="single" w:sz="6" w:space="0" w:color="0070C0"/>
              <w:left w:val="single" w:sz="4" w:space="0" w:color="0070C0"/>
              <w:bottom w:val="single" w:sz="6" w:space="0" w:color="0070C0"/>
              <w:right w:val="single" w:sz="6" w:space="0" w:color="0070C0"/>
            </w:tcBorders>
            <w:vAlign w:val="center"/>
          </w:tcPr>
          <w:p w14:paraId="1CE2350F" w14:textId="77777777" w:rsidR="003315EC" w:rsidRDefault="003315EC">
            <w:pPr>
              <w:rPr>
                <w:rFonts w:ascii="Calibri" w:hAnsi="Calibri"/>
              </w:rPr>
            </w:pPr>
          </w:p>
        </w:tc>
        <w:tc>
          <w:tcPr>
            <w:tcW w:w="580" w:type="pct"/>
            <w:tcBorders>
              <w:top w:val="single" w:sz="6" w:space="0" w:color="0070C0"/>
              <w:left w:val="single" w:sz="6" w:space="0" w:color="0070C0"/>
              <w:bottom w:val="single" w:sz="6" w:space="0" w:color="0070C0"/>
              <w:right w:val="single" w:sz="6" w:space="0" w:color="0070C0"/>
            </w:tcBorders>
            <w:vAlign w:val="center"/>
          </w:tcPr>
          <w:p w14:paraId="2D1A508D" w14:textId="77777777" w:rsidR="003315EC" w:rsidRDefault="003315EC">
            <w:pPr>
              <w:rPr>
                <w:rFonts w:ascii="Calibri" w:hAnsi="Calibri"/>
              </w:rPr>
            </w:pPr>
          </w:p>
        </w:tc>
        <w:tc>
          <w:tcPr>
            <w:tcW w:w="1811" w:type="pct"/>
            <w:tcBorders>
              <w:top w:val="single" w:sz="6" w:space="0" w:color="0070C0"/>
              <w:left w:val="single" w:sz="6" w:space="0" w:color="0070C0"/>
              <w:bottom w:val="single" w:sz="6" w:space="0" w:color="0070C0"/>
              <w:right w:val="single" w:sz="6" w:space="0" w:color="0070C0"/>
            </w:tcBorders>
            <w:vAlign w:val="center"/>
          </w:tcPr>
          <w:p w14:paraId="6590EB5D" w14:textId="77777777" w:rsidR="003315EC" w:rsidRDefault="003315EC">
            <w:pPr>
              <w:rPr>
                <w:rFonts w:ascii="Calibri" w:hAnsi="Calibri"/>
              </w:rPr>
            </w:pPr>
          </w:p>
        </w:tc>
        <w:tc>
          <w:tcPr>
            <w:tcW w:w="652" w:type="pct"/>
            <w:tcBorders>
              <w:top w:val="single" w:sz="6" w:space="0" w:color="0070C0"/>
              <w:left w:val="single" w:sz="6" w:space="0" w:color="0070C0"/>
              <w:bottom w:val="single" w:sz="6" w:space="0" w:color="0070C0"/>
              <w:right w:val="single" w:sz="6" w:space="0" w:color="0070C0"/>
            </w:tcBorders>
            <w:vAlign w:val="center"/>
          </w:tcPr>
          <w:p w14:paraId="03A24D31" w14:textId="77777777" w:rsidR="003315EC" w:rsidRDefault="003315EC">
            <w:pPr>
              <w:rPr>
                <w:rFonts w:ascii="Calibri" w:hAnsi="Calibri"/>
              </w:rPr>
            </w:pPr>
          </w:p>
        </w:tc>
        <w:tc>
          <w:tcPr>
            <w:tcW w:w="797" w:type="pct"/>
            <w:tcBorders>
              <w:top w:val="single" w:sz="6" w:space="0" w:color="0070C0"/>
              <w:left w:val="single" w:sz="6" w:space="0" w:color="0070C0"/>
              <w:bottom w:val="single" w:sz="6" w:space="0" w:color="0070C0"/>
              <w:right w:val="single" w:sz="4" w:space="0" w:color="0070C0"/>
            </w:tcBorders>
            <w:vAlign w:val="center"/>
          </w:tcPr>
          <w:p w14:paraId="047814B1" w14:textId="77777777" w:rsidR="003315EC" w:rsidRDefault="003315EC">
            <w:pPr>
              <w:rPr>
                <w:rFonts w:ascii="Calibri" w:hAnsi="Calibri"/>
              </w:rPr>
            </w:pPr>
          </w:p>
        </w:tc>
      </w:tr>
      <w:tr w:rsidR="003315EC" w14:paraId="10009B7A" w14:textId="77777777" w:rsidTr="003315EC">
        <w:tc>
          <w:tcPr>
            <w:tcW w:w="1160" w:type="pct"/>
            <w:tcBorders>
              <w:top w:val="single" w:sz="6" w:space="0" w:color="0070C0"/>
              <w:left w:val="single" w:sz="4" w:space="0" w:color="0070C0"/>
              <w:bottom w:val="single" w:sz="6" w:space="0" w:color="0070C0"/>
              <w:right w:val="single" w:sz="6" w:space="0" w:color="0070C0"/>
            </w:tcBorders>
            <w:vAlign w:val="center"/>
            <w:hideMark/>
          </w:tcPr>
          <w:p w14:paraId="5D6DE9AC" w14:textId="77777777" w:rsidR="003315EC" w:rsidRDefault="003315EC">
            <w:pPr>
              <w:jc w:val="center"/>
              <w:rPr>
                <w:rFonts w:ascii="Calibri" w:hAnsi="Calibri"/>
              </w:rPr>
            </w:pPr>
            <w:r>
              <w:rPr>
                <w:rFonts w:ascii="Calibri" w:hAnsi="Calibri"/>
              </w:rPr>
              <w:t>IBAN</w:t>
            </w:r>
          </w:p>
        </w:tc>
        <w:tc>
          <w:tcPr>
            <w:tcW w:w="3840" w:type="pct"/>
            <w:gridSpan w:val="4"/>
            <w:tcBorders>
              <w:top w:val="single" w:sz="6" w:space="0" w:color="0070C0"/>
              <w:left w:val="single" w:sz="6" w:space="0" w:color="0070C0"/>
              <w:bottom w:val="single" w:sz="6" w:space="0" w:color="0070C0"/>
              <w:right w:val="single" w:sz="4" w:space="0" w:color="0070C0"/>
            </w:tcBorders>
            <w:vAlign w:val="center"/>
          </w:tcPr>
          <w:p w14:paraId="5CAA6564" w14:textId="77777777" w:rsidR="003315EC" w:rsidRDefault="003315EC">
            <w:pPr>
              <w:rPr>
                <w:rFonts w:ascii="Calibri" w:hAnsi="Calibri"/>
              </w:rPr>
            </w:pPr>
          </w:p>
        </w:tc>
      </w:tr>
      <w:tr w:rsidR="003315EC" w14:paraId="7A035E64" w14:textId="77777777" w:rsidTr="003315EC">
        <w:tc>
          <w:tcPr>
            <w:tcW w:w="1160" w:type="pct"/>
            <w:tcBorders>
              <w:top w:val="single" w:sz="6" w:space="0" w:color="0070C0"/>
              <w:left w:val="single" w:sz="4" w:space="0" w:color="0070C0"/>
              <w:bottom w:val="single" w:sz="4" w:space="0" w:color="0070C0"/>
              <w:right w:val="single" w:sz="6" w:space="0" w:color="0070C0"/>
            </w:tcBorders>
            <w:vAlign w:val="center"/>
            <w:hideMark/>
          </w:tcPr>
          <w:p w14:paraId="02594B40" w14:textId="77777777" w:rsidR="003315EC" w:rsidRDefault="003315EC">
            <w:pPr>
              <w:jc w:val="center"/>
              <w:rPr>
                <w:rFonts w:ascii="Calibri" w:hAnsi="Calibri"/>
              </w:rPr>
            </w:pPr>
            <w:r>
              <w:rPr>
                <w:rFonts w:ascii="Calibri" w:hAnsi="Calibri"/>
              </w:rPr>
              <w:t>BIC</w:t>
            </w:r>
          </w:p>
        </w:tc>
        <w:tc>
          <w:tcPr>
            <w:tcW w:w="3840" w:type="pct"/>
            <w:gridSpan w:val="4"/>
            <w:tcBorders>
              <w:top w:val="single" w:sz="6" w:space="0" w:color="0070C0"/>
              <w:left w:val="single" w:sz="6" w:space="0" w:color="0070C0"/>
              <w:bottom w:val="single" w:sz="4" w:space="0" w:color="0070C0"/>
              <w:right w:val="single" w:sz="4" w:space="0" w:color="0070C0"/>
            </w:tcBorders>
            <w:vAlign w:val="center"/>
          </w:tcPr>
          <w:p w14:paraId="36A88502" w14:textId="77777777" w:rsidR="003315EC" w:rsidRDefault="003315EC">
            <w:pPr>
              <w:rPr>
                <w:rFonts w:ascii="Calibri" w:hAnsi="Calibri"/>
              </w:rPr>
            </w:pPr>
          </w:p>
        </w:tc>
      </w:tr>
    </w:tbl>
    <w:p w14:paraId="1503F68D" w14:textId="6E4909CD" w:rsidR="007F53D3" w:rsidRDefault="003315EC" w:rsidP="00562E84">
      <w:pPr>
        <w:ind w:left="284"/>
        <w:rPr>
          <w:rFonts w:ascii="Calibri" w:hAnsi="Calibri"/>
        </w:rPr>
      </w:pPr>
      <w:r>
        <w:rPr>
          <w:rFonts w:ascii="Calibri" w:hAnsi="Calibri"/>
        </w:rPr>
        <w:t xml:space="preserve"> </w:t>
      </w:r>
      <w:r w:rsidR="007F53D3">
        <w:rPr>
          <w:rFonts w:ascii="Calibri" w:hAnsi="Calibri"/>
        </w:rPr>
        <w:t>(Joindre impérativement le relevé d’identité bancaire)</w:t>
      </w:r>
      <w:r w:rsidR="007F53D3">
        <w:rPr>
          <w:rFonts w:ascii="Calibri" w:hAnsi="Calibri"/>
        </w:rPr>
        <w:tab/>
      </w:r>
      <w:r w:rsidR="007F53D3">
        <w:rPr>
          <w:rFonts w:ascii="Calibri" w:hAnsi="Calibri"/>
        </w:rPr>
        <w:tab/>
      </w:r>
      <w:r w:rsidR="007F53D3">
        <w:rPr>
          <w:rFonts w:ascii="Calibri" w:hAnsi="Calibri"/>
        </w:rPr>
        <w:tab/>
      </w:r>
      <w:r w:rsidR="007F53D3">
        <w:rPr>
          <w:rFonts w:ascii="Calibri" w:hAnsi="Calibri"/>
        </w:rPr>
        <w:tab/>
      </w:r>
    </w:p>
    <w:p w14:paraId="54163180" w14:textId="77777777" w:rsidR="00E42F1B" w:rsidRDefault="00E42F1B" w:rsidP="00562E84">
      <w:pPr>
        <w:ind w:left="3545" w:firstLine="709"/>
        <w:rPr>
          <w:rFonts w:ascii="Calibri" w:hAnsi="Calibri"/>
        </w:rPr>
      </w:pPr>
    </w:p>
    <w:p w14:paraId="7275D0C4" w14:textId="77777777" w:rsidR="007F53D3" w:rsidRDefault="007F53D3" w:rsidP="00562E84">
      <w:pPr>
        <w:ind w:left="3545" w:firstLine="709"/>
        <w:rPr>
          <w:rFonts w:ascii="Calibri" w:hAnsi="Calibri"/>
        </w:rPr>
      </w:pPr>
      <w:r>
        <w:rPr>
          <w:rFonts w:ascii="Calibri" w:hAnsi="Calibri"/>
        </w:rPr>
        <w:t>Fait à ……………………, le …………………….</w:t>
      </w:r>
    </w:p>
    <w:p w14:paraId="2CD6E42B" w14:textId="77777777" w:rsidR="007F53D3" w:rsidRDefault="007F53D3" w:rsidP="00562E84">
      <w:pPr>
        <w:rPr>
          <w:rFonts w:ascii="Calibri" w:hAnsi="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Mention manuscrite « Lu et approuvé »</w:t>
      </w:r>
    </w:p>
    <w:p w14:paraId="4AFC0DED" w14:textId="77777777" w:rsidR="007F53D3" w:rsidRDefault="007F53D3" w:rsidP="00562E84">
      <w:pPr>
        <w:ind w:left="3540" w:firstLine="708"/>
        <w:rPr>
          <w:rFonts w:ascii="Calibri" w:hAnsi="Calibri"/>
        </w:rPr>
      </w:pPr>
      <w:r>
        <w:rPr>
          <w:rFonts w:ascii="Calibri" w:hAnsi="Calibri"/>
        </w:rPr>
        <w:t>Le candidat</w:t>
      </w:r>
    </w:p>
    <w:p w14:paraId="42AF21CD" w14:textId="77777777" w:rsidR="00407E63" w:rsidRPr="00FB45FC" w:rsidRDefault="00407E63" w:rsidP="00562E84">
      <w:pPr>
        <w:rPr>
          <w:rFonts w:ascii="Calibri" w:hAnsi="Calibri"/>
          <w:sz w:val="2"/>
        </w:rPr>
      </w:pPr>
    </w:p>
    <w:p w14:paraId="26289B01" w14:textId="3FF2E7CC" w:rsidR="006E06F8" w:rsidRPr="006E06F8" w:rsidRDefault="007F53D3" w:rsidP="006E06F8">
      <w:pPr>
        <w:pBdr>
          <w:bottom w:val="single" w:sz="4" w:space="1" w:color="FFC000"/>
        </w:pBdr>
        <w:ind w:right="-284"/>
        <w:jc w:val="center"/>
        <w:rPr>
          <w:rFonts w:ascii="Calibri" w:hAnsi="Calibri"/>
          <w:b/>
          <w:color w:val="002060"/>
          <w:sz w:val="48"/>
          <w:szCs w:val="48"/>
        </w:rPr>
      </w:pPr>
      <w:r>
        <w:rPr>
          <w:rFonts w:ascii="Calibri" w:hAnsi="Calibri"/>
          <w:b/>
          <w:color w:val="002060"/>
          <w:sz w:val="48"/>
          <w:szCs w:val="48"/>
        </w:rPr>
        <w:br w:type="page"/>
      </w:r>
      <w:r w:rsidR="006E06F8" w:rsidRPr="006E06F8">
        <w:rPr>
          <w:rFonts w:ascii="Calibri" w:hAnsi="Calibri"/>
          <w:b/>
          <w:color w:val="002060"/>
          <w:sz w:val="48"/>
          <w:szCs w:val="48"/>
        </w:rPr>
        <w:lastRenderedPageBreak/>
        <w:t xml:space="preserve"> CHOIX DE LA VILLE DE </w:t>
      </w:r>
    </w:p>
    <w:p w14:paraId="53B0941B" w14:textId="64B36389" w:rsidR="003C2D5F" w:rsidRPr="006F1606" w:rsidRDefault="006E06F8" w:rsidP="006E06F8">
      <w:pPr>
        <w:pBdr>
          <w:bottom w:val="single" w:sz="4" w:space="1" w:color="FFC000"/>
        </w:pBdr>
        <w:ind w:right="-284"/>
        <w:jc w:val="center"/>
        <w:rPr>
          <w:rFonts w:ascii="Calibri" w:hAnsi="Calibri"/>
          <w:b/>
          <w:color w:val="002060"/>
          <w:sz w:val="48"/>
          <w:szCs w:val="48"/>
        </w:rPr>
      </w:pPr>
      <w:r w:rsidRPr="006E06F8">
        <w:rPr>
          <w:rFonts w:ascii="Calibri" w:hAnsi="Calibri"/>
          <w:b/>
          <w:color w:val="002060"/>
          <w:sz w:val="48"/>
          <w:szCs w:val="48"/>
        </w:rPr>
        <w:t>BOULOGNE-BILLANCOURT</w:t>
      </w:r>
    </w:p>
    <w:p w14:paraId="382EB975" w14:textId="77777777" w:rsidR="00407E63" w:rsidRPr="0018688A" w:rsidRDefault="00407E63" w:rsidP="00562E84">
      <w:pPr>
        <w:jc w:val="center"/>
        <w:rPr>
          <w:rFonts w:ascii="Calibri" w:hAnsi="Calibri"/>
          <w:b/>
          <w:sz w:val="28"/>
          <w:szCs w:val="28"/>
        </w:rPr>
      </w:pPr>
    </w:p>
    <w:p w14:paraId="738D9BB0" w14:textId="22776741" w:rsidR="003C2D5F" w:rsidRPr="005676EF" w:rsidRDefault="0076331C" w:rsidP="00562E84">
      <w:pPr>
        <w:jc w:val="center"/>
        <w:rPr>
          <w:rFonts w:ascii="Calibri" w:eastAsia="Times New Roman" w:hAnsi="Calibri"/>
          <w:b/>
          <w:sz w:val="28"/>
          <w:u w:val="single"/>
        </w:rPr>
      </w:pPr>
      <w:r w:rsidRPr="005676EF">
        <w:rPr>
          <w:rFonts w:ascii="Calibri" w:eastAsia="Times New Roman" w:hAnsi="Calibri"/>
          <w:b/>
          <w:sz w:val="28"/>
          <w:u w:val="single"/>
        </w:rPr>
        <w:t>LOT N°</w:t>
      </w:r>
      <w:r w:rsidR="006E06F8">
        <w:rPr>
          <w:rFonts w:ascii="Calibri" w:eastAsia="Times New Roman" w:hAnsi="Calibri"/>
          <w:b/>
          <w:sz w:val="28"/>
          <w:u w:val="single"/>
        </w:rPr>
        <w:t xml:space="preserve"> 3</w:t>
      </w:r>
    </w:p>
    <w:p w14:paraId="1A9A9524" w14:textId="77777777" w:rsidR="00AE6147" w:rsidRPr="001B11E1" w:rsidRDefault="00AE6147" w:rsidP="00562E84">
      <w:pPr>
        <w:jc w:val="center"/>
        <w:rPr>
          <w:rFonts w:ascii="Calibri" w:eastAsia="Times New Roman" w:hAnsi="Calibri"/>
          <w:b/>
        </w:rPr>
      </w:pPr>
    </w:p>
    <w:p w14:paraId="375856A0" w14:textId="77777777" w:rsidR="00407E63" w:rsidRPr="003C2D5F" w:rsidRDefault="00407E63" w:rsidP="00562E84">
      <w:pPr>
        <w:jc w:val="center"/>
        <w:rPr>
          <w:rFonts w:ascii="Calibri" w:eastAsia="Times New Roman" w:hAnsi="Calibri"/>
          <w:b/>
        </w:rPr>
      </w:pPr>
      <w:r w:rsidRPr="003C2D5F">
        <w:rPr>
          <w:rFonts w:ascii="Calibri" w:eastAsia="Times New Roman" w:hAnsi="Calibri"/>
          <w:b/>
        </w:rPr>
        <w:t xml:space="preserve">ASSURANCE </w:t>
      </w:r>
      <w:r w:rsidR="00BE2D75" w:rsidRPr="003C2D5F">
        <w:rPr>
          <w:rFonts w:ascii="Calibri" w:eastAsia="Times New Roman" w:hAnsi="Calibri"/>
          <w:b/>
        </w:rPr>
        <w:t>TOUS RISQUES EXPOSITIONS</w:t>
      </w:r>
      <w:r w:rsidR="005676EF">
        <w:rPr>
          <w:rFonts w:ascii="Calibri" w:eastAsia="Times New Roman" w:hAnsi="Calibri"/>
          <w:b/>
        </w:rPr>
        <w:t xml:space="preserve"> – </w:t>
      </w:r>
      <w:r w:rsidR="009F5CE0">
        <w:rPr>
          <w:rFonts w:ascii="Calibri" w:eastAsia="Times New Roman" w:hAnsi="Calibri"/>
          <w:b/>
        </w:rPr>
        <w:t>MUSEE</w:t>
      </w:r>
    </w:p>
    <w:p w14:paraId="53001C14" w14:textId="77777777" w:rsidR="00594481" w:rsidRDefault="00594481" w:rsidP="00562E84">
      <w:pPr>
        <w:jc w:val="center"/>
        <w:rPr>
          <w:rFonts w:ascii="Calibri" w:hAnsi="Calibri"/>
        </w:rPr>
      </w:pPr>
    </w:p>
    <w:p w14:paraId="464210F1" w14:textId="77777777" w:rsidR="001A63F3" w:rsidRDefault="001A63F3" w:rsidP="00562E84">
      <w:pPr>
        <w:jc w:val="center"/>
        <w:rPr>
          <w:rFonts w:ascii="Calibri" w:hAnsi="Calibri"/>
        </w:rPr>
      </w:pPr>
    </w:p>
    <w:tbl>
      <w:tblPr>
        <w:tblW w:w="9747" w:type="dxa"/>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4537"/>
        <w:gridCol w:w="5210"/>
      </w:tblGrid>
      <w:tr w:rsidR="003315EC" w:rsidRPr="003315EC" w14:paraId="4BCEED3D" w14:textId="77777777" w:rsidTr="003315EC">
        <w:trPr>
          <w:trHeight w:val="492"/>
        </w:trPr>
        <w:tc>
          <w:tcPr>
            <w:tcW w:w="9747" w:type="dxa"/>
            <w:gridSpan w:val="2"/>
            <w:shd w:val="clear" w:color="auto" w:fill="0070C0"/>
          </w:tcPr>
          <w:p w14:paraId="2309D8CD" w14:textId="77777777" w:rsidR="00594481" w:rsidRPr="003315EC" w:rsidRDefault="00540CAA" w:rsidP="00562E84">
            <w:pPr>
              <w:jc w:val="center"/>
              <w:rPr>
                <w:rFonts w:ascii="Calibri" w:hAnsi="Calibri"/>
                <w:b/>
                <w:color w:val="FFFFFF" w:themeColor="background1"/>
              </w:rPr>
            </w:pPr>
            <w:r w:rsidRPr="003315EC">
              <w:rPr>
                <w:rFonts w:ascii="Calibri" w:hAnsi="Calibri"/>
                <w:b/>
                <w:color w:val="FFFFFF" w:themeColor="background1"/>
              </w:rPr>
              <w:t xml:space="preserve">EXPOSITIONS TEMPORAIRES - </w:t>
            </w:r>
            <w:r w:rsidR="00594481" w:rsidRPr="003315EC">
              <w:rPr>
                <w:rFonts w:ascii="Calibri" w:hAnsi="Calibri"/>
                <w:b/>
                <w:color w:val="FFFFFF" w:themeColor="background1"/>
              </w:rPr>
              <w:t>CONTRAT ANNUEL PAR ALIMENT</w:t>
            </w:r>
          </w:p>
        </w:tc>
      </w:tr>
      <w:tr w:rsidR="00594481" w:rsidRPr="00720B0F" w14:paraId="353B2E36" w14:textId="77777777" w:rsidTr="003315EC">
        <w:trPr>
          <w:trHeight w:val="843"/>
        </w:trPr>
        <w:tc>
          <w:tcPr>
            <w:tcW w:w="4537" w:type="dxa"/>
          </w:tcPr>
          <w:p w14:paraId="5C7022E9" w14:textId="77777777" w:rsidR="00594481" w:rsidRDefault="00594481" w:rsidP="00562E84">
            <w:pPr>
              <w:jc w:val="center"/>
              <w:rPr>
                <w:rFonts w:ascii="Calibri" w:hAnsi="Calibri"/>
                <w:b/>
              </w:rPr>
            </w:pPr>
            <w:r w:rsidRPr="0018688A">
              <w:rPr>
                <w:rFonts w:ascii="Calibri" w:hAnsi="Calibri"/>
                <w:b/>
              </w:rPr>
              <w:t>Taux °/°° HT par mois de garantie :</w:t>
            </w:r>
          </w:p>
          <w:p w14:paraId="54F8381C" w14:textId="77777777" w:rsidR="00B56A0F" w:rsidRDefault="00B56A0F" w:rsidP="00562E84">
            <w:pPr>
              <w:jc w:val="center"/>
              <w:rPr>
                <w:rFonts w:ascii="Calibri" w:hAnsi="Calibri"/>
                <w:b/>
              </w:rPr>
            </w:pPr>
          </w:p>
          <w:p w14:paraId="518D607D" w14:textId="77777777" w:rsidR="00B56A0F" w:rsidRDefault="00B56A0F" w:rsidP="00562E84">
            <w:pPr>
              <w:jc w:val="center"/>
              <w:rPr>
                <w:rFonts w:ascii="Calibri" w:hAnsi="Calibri"/>
                <w:b/>
              </w:rPr>
            </w:pPr>
          </w:p>
          <w:p w14:paraId="37BB7ED7" w14:textId="77777777" w:rsidR="00B56A0F" w:rsidRPr="006E06F8" w:rsidRDefault="00B56A0F" w:rsidP="007515BA">
            <w:pPr>
              <w:numPr>
                <w:ilvl w:val="0"/>
                <w:numId w:val="13"/>
              </w:numPr>
              <w:tabs>
                <w:tab w:val="left" w:pos="426"/>
              </w:tabs>
              <w:suppressAutoHyphens/>
              <w:rPr>
                <w:rFonts w:ascii="Calibri" w:hAnsi="Calibri" w:cs="Calibri"/>
                <w:b/>
                <w:color w:val="000000" w:themeColor="text1"/>
              </w:rPr>
            </w:pPr>
            <w:r w:rsidRPr="006E06F8">
              <w:rPr>
                <w:rFonts w:ascii="Calibri" w:hAnsi="Calibri" w:cs="Calibri"/>
                <w:b/>
                <w:color w:val="000000" w:themeColor="text1"/>
              </w:rPr>
              <w:t>0 à 500 000 €</w:t>
            </w:r>
          </w:p>
          <w:p w14:paraId="2EFDD95F" w14:textId="77777777" w:rsidR="00B56A0F" w:rsidRPr="006E06F8" w:rsidRDefault="00B56A0F" w:rsidP="00562E84">
            <w:pPr>
              <w:ind w:left="426"/>
              <w:rPr>
                <w:rFonts w:ascii="Calibri" w:hAnsi="Calibri" w:cs="Calibri"/>
                <w:b/>
                <w:color w:val="000000" w:themeColor="text1"/>
              </w:rPr>
            </w:pPr>
          </w:p>
          <w:p w14:paraId="5B88CE21" w14:textId="77777777" w:rsidR="00B56A0F" w:rsidRPr="006E06F8" w:rsidRDefault="00B56A0F" w:rsidP="007515BA">
            <w:pPr>
              <w:numPr>
                <w:ilvl w:val="0"/>
                <w:numId w:val="13"/>
              </w:numPr>
              <w:tabs>
                <w:tab w:val="left" w:pos="426"/>
              </w:tabs>
              <w:suppressAutoHyphens/>
              <w:rPr>
                <w:rFonts w:ascii="Calibri" w:hAnsi="Calibri" w:cs="Calibri"/>
                <w:b/>
                <w:color w:val="000000" w:themeColor="text1"/>
              </w:rPr>
            </w:pPr>
            <w:r w:rsidRPr="006E06F8">
              <w:rPr>
                <w:rFonts w:ascii="Calibri" w:hAnsi="Calibri" w:cs="Calibri"/>
                <w:b/>
                <w:color w:val="000000" w:themeColor="text1"/>
              </w:rPr>
              <w:t>500 000 à 1 000 000 €</w:t>
            </w:r>
          </w:p>
          <w:p w14:paraId="2A589FCE" w14:textId="77777777" w:rsidR="00B56A0F" w:rsidRPr="006E06F8" w:rsidRDefault="00B56A0F" w:rsidP="00562E84">
            <w:pPr>
              <w:pStyle w:val="Paragraphedeliste"/>
              <w:rPr>
                <w:rFonts w:ascii="Calibri" w:hAnsi="Calibri" w:cs="Calibri"/>
                <w:b/>
                <w:color w:val="000000" w:themeColor="text1"/>
              </w:rPr>
            </w:pPr>
          </w:p>
          <w:p w14:paraId="24F7772E" w14:textId="77777777" w:rsidR="00B56A0F" w:rsidRPr="006E06F8" w:rsidRDefault="00B56A0F" w:rsidP="007515BA">
            <w:pPr>
              <w:numPr>
                <w:ilvl w:val="0"/>
                <w:numId w:val="13"/>
              </w:numPr>
              <w:tabs>
                <w:tab w:val="left" w:pos="426"/>
              </w:tabs>
              <w:suppressAutoHyphens/>
              <w:rPr>
                <w:rFonts w:ascii="Calibri" w:hAnsi="Calibri" w:cs="Calibri"/>
                <w:b/>
                <w:color w:val="000000" w:themeColor="text1"/>
              </w:rPr>
            </w:pPr>
            <w:r w:rsidRPr="006E06F8">
              <w:rPr>
                <w:rFonts w:ascii="Calibri" w:hAnsi="Calibri" w:cs="Calibri"/>
                <w:b/>
                <w:color w:val="000000" w:themeColor="text1"/>
              </w:rPr>
              <w:t>1 000 000 € à 2 000 000 €</w:t>
            </w:r>
          </w:p>
          <w:p w14:paraId="44A3F547" w14:textId="77777777" w:rsidR="00B56A0F" w:rsidRPr="006E06F8" w:rsidRDefault="00B56A0F" w:rsidP="00562E84">
            <w:pPr>
              <w:pStyle w:val="Paragraphedeliste"/>
              <w:rPr>
                <w:rFonts w:ascii="Calibri" w:hAnsi="Calibri" w:cs="Calibri"/>
                <w:b/>
                <w:color w:val="000000" w:themeColor="text1"/>
              </w:rPr>
            </w:pPr>
          </w:p>
          <w:p w14:paraId="61058F44" w14:textId="77777777" w:rsidR="00B56A0F" w:rsidRPr="006E06F8" w:rsidRDefault="00B56A0F" w:rsidP="007515BA">
            <w:pPr>
              <w:numPr>
                <w:ilvl w:val="0"/>
                <w:numId w:val="13"/>
              </w:numPr>
              <w:suppressAutoHyphens/>
              <w:rPr>
                <w:rFonts w:ascii="Calibri" w:hAnsi="Calibri" w:cs="Calibri"/>
                <w:b/>
                <w:color w:val="000000" w:themeColor="text1"/>
              </w:rPr>
            </w:pPr>
            <w:r w:rsidRPr="006E06F8">
              <w:rPr>
                <w:rFonts w:ascii="Calibri" w:hAnsi="Calibri" w:cs="Calibri"/>
                <w:b/>
                <w:color w:val="000000" w:themeColor="text1"/>
              </w:rPr>
              <w:t>2 000 000 € à 3 000 000 €</w:t>
            </w:r>
          </w:p>
          <w:p w14:paraId="2D5601D1" w14:textId="77777777" w:rsidR="00B56A0F" w:rsidRDefault="00B56A0F" w:rsidP="00562E84">
            <w:pPr>
              <w:jc w:val="center"/>
              <w:rPr>
                <w:rFonts w:ascii="Calibri" w:hAnsi="Calibri"/>
                <w:b/>
              </w:rPr>
            </w:pPr>
          </w:p>
          <w:p w14:paraId="579067CC" w14:textId="77777777" w:rsidR="00B56A0F" w:rsidRPr="00594481" w:rsidRDefault="00B56A0F" w:rsidP="00562E84">
            <w:pPr>
              <w:jc w:val="center"/>
              <w:rPr>
                <w:rFonts w:ascii="Calibri" w:hAnsi="Calibri"/>
                <w:b/>
              </w:rPr>
            </w:pPr>
          </w:p>
        </w:tc>
        <w:tc>
          <w:tcPr>
            <w:tcW w:w="5210" w:type="dxa"/>
          </w:tcPr>
          <w:p w14:paraId="59EAD1C7" w14:textId="77777777" w:rsidR="00594481" w:rsidRPr="0018688A" w:rsidRDefault="00594481" w:rsidP="00562E84">
            <w:pPr>
              <w:jc w:val="center"/>
              <w:rPr>
                <w:rFonts w:ascii="Calibri" w:hAnsi="Calibri"/>
                <w:b/>
              </w:rPr>
            </w:pPr>
            <w:r w:rsidRPr="0018688A">
              <w:rPr>
                <w:rFonts w:ascii="Calibri" w:hAnsi="Calibri"/>
                <w:b/>
              </w:rPr>
              <w:t>Taux °/°°TTC par mois de garantie :</w:t>
            </w:r>
          </w:p>
          <w:p w14:paraId="207EA2E0" w14:textId="77777777" w:rsidR="00594481" w:rsidRPr="00720B0F" w:rsidRDefault="00594481" w:rsidP="00562E84">
            <w:pPr>
              <w:jc w:val="center"/>
              <w:rPr>
                <w:rFonts w:ascii="Calibri" w:hAnsi="Calibri"/>
              </w:rPr>
            </w:pPr>
          </w:p>
        </w:tc>
      </w:tr>
      <w:tr w:rsidR="00594481" w:rsidRPr="00720B0F" w14:paraId="660EAB51" w14:textId="77777777" w:rsidTr="003315EC">
        <w:trPr>
          <w:trHeight w:val="843"/>
        </w:trPr>
        <w:tc>
          <w:tcPr>
            <w:tcW w:w="4537" w:type="dxa"/>
          </w:tcPr>
          <w:p w14:paraId="3A68A85B" w14:textId="77777777" w:rsidR="00594481" w:rsidRPr="0018688A" w:rsidRDefault="00594481" w:rsidP="00562E84">
            <w:pPr>
              <w:jc w:val="center"/>
              <w:rPr>
                <w:rFonts w:ascii="Calibri" w:hAnsi="Calibri"/>
                <w:b/>
              </w:rPr>
            </w:pPr>
            <w:r w:rsidRPr="0018688A">
              <w:rPr>
                <w:rFonts w:ascii="Calibri" w:hAnsi="Calibri"/>
                <w:b/>
              </w:rPr>
              <w:t>PRIME MINIMALE HT par exposition :</w:t>
            </w:r>
          </w:p>
          <w:p w14:paraId="5C0F839F" w14:textId="77777777" w:rsidR="00594481" w:rsidRPr="00C57577" w:rsidRDefault="00594481" w:rsidP="00562E84">
            <w:pPr>
              <w:jc w:val="center"/>
              <w:rPr>
                <w:rFonts w:ascii="Calibri" w:hAnsi="Calibri"/>
                <w:b/>
              </w:rPr>
            </w:pPr>
          </w:p>
        </w:tc>
        <w:tc>
          <w:tcPr>
            <w:tcW w:w="5210" w:type="dxa"/>
          </w:tcPr>
          <w:p w14:paraId="5A395F6C" w14:textId="77777777" w:rsidR="00594481" w:rsidRPr="00594481" w:rsidRDefault="00594481" w:rsidP="00562E84">
            <w:pPr>
              <w:jc w:val="center"/>
              <w:rPr>
                <w:rFonts w:ascii="Calibri" w:hAnsi="Calibri"/>
                <w:b/>
              </w:rPr>
            </w:pPr>
            <w:r w:rsidRPr="0018688A">
              <w:rPr>
                <w:rFonts w:ascii="Calibri" w:hAnsi="Calibri"/>
                <w:b/>
              </w:rPr>
              <w:t>PRIME MINIMALE TTC par exposition :</w:t>
            </w:r>
          </w:p>
        </w:tc>
      </w:tr>
    </w:tbl>
    <w:p w14:paraId="5BCF30A5" w14:textId="70BCEBCB" w:rsidR="00594481" w:rsidRDefault="00594481" w:rsidP="00562E84">
      <w:pPr>
        <w:jc w:val="center"/>
        <w:rPr>
          <w:rFonts w:ascii="Calibri" w:hAnsi="Calibri"/>
        </w:rPr>
      </w:pPr>
    </w:p>
    <w:p w14:paraId="3E6D60DF" w14:textId="77777777" w:rsidR="0076576D" w:rsidRPr="009F288B" w:rsidRDefault="0076576D" w:rsidP="0076576D">
      <w:pPr>
        <w:rPr>
          <w:rFonts w:ascii="Calibri" w:hAnsi="Calibri"/>
        </w:rPr>
      </w:pPr>
    </w:p>
    <w:p w14:paraId="052A12F2" w14:textId="77777777" w:rsidR="0076576D" w:rsidRPr="00467D33" w:rsidRDefault="0076576D" w:rsidP="007515BA">
      <w:pPr>
        <w:pStyle w:val="arima1"/>
        <w:numPr>
          <w:ilvl w:val="0"/>
          <w:numId w:val="3"/>
        </w:numPr>
        <w:pBdr>
          <w:bottom w:val="single" w:sz="4" w:space="2" w:color="5B9BD5"/>
        </w:pBdr>
        <w:spacing w:beforeAutospacing="0"/>
        <w:ind w:right="-284"/>
        <w:rPr>
          <w:b/>
          <w:i w:val="0"/>
        </w:rPr>
      </w:pPr>
      <w:r w:rsidRPr="00467D33">
        <w:rPr>
          <w:b/>
          <w:i w:val="0"/>
          <w:sz w:val="24"/>
        </w:rPr>
        <w:t>Transport des œuvres</w:t>
      </w:r>
    </w:p>
    <w:p w14:paraId="3A258FC7" w14:textId="77777777" w:rsidR="0076576D" w:rsidRDefault="0076576D" w:rsidP="0076576D">
      <w:pPr>
        <w:rPr>
          <w:rFonts w:ascii="Calibri" w:hAnsi="Calibri"/>
          <w:b/>
          <w:u w:val="single"/>
        </w:rPr>
      </w:pPr>
    </w:p>
    <w:tbl>
      <w:tblPr>
        <w:tblW w:w="5092" w:type="pct"/>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2885"/>
        <w:gridCol w:w="3093"/>
        <w:gridCol w:w="3538"/>
      </w:tblGrid>
      <w:tr w:rsidR="0076576D" w:rsidRPr="003315EC" w14:paraId="6723B42F" w14:textId="77777777" w:rsidTr="000E7DC0">
        <w:trPr>
          <w:trHeight w:val="501"/>
        </w:trPr>
        <w:tc>
          <w:tcPr>
            <w:tcW w:w="1516" w:type="pct"/>
            <w:vMerge w:val="restart"/>
            <w:tcBorders>
              <w:top w:val="single" w:sz="4" w:space="0" w:color="0070C0"/>
              <w:bottom w:val="single" w:sz="4" w:space="0" w:color="FFFFFF" w:themeColor="background1"/>
              <w:right w:val="single" w:sz="4" w:space="0" w:color="FFFFFF" w:themeColor="background1"/>
            </w:tcBorders>
            <w:shd w:val="clear" w:color="auto" w:fill="0070C0"/>
            <w:vAlign w:val="center"/>
          </w:tcPr>
          <w:p w14:paraId="4E09922B" w14:textId="77777777" w:rsidR="0076576D" w:rsidRPr="003315EC" w:rsidRDefault="0076576D" w:rsidP="000E7DC0">
            <w:pPr>
              <w:jc w:val="center"/>
              <w:rPr>
                <w:rFonts w:ascii="Calibri" w:hAnsi="Calibri"/>
                <w:b/>
                <w:color w:val="FFFFFF" w:themeColor="background1"/>
              </w:rPr>
            </w:pPr>
            <w:r w:rsidRPr="003315EC">
              <w:rPr>
                <w:rFonts w:ascii="Calibri" w:hAnsi="Calibri"/>
                <w:b/>
                <w:color w:val="FFFFFF" w:themeColor="background1"/>
              </w:rPr>
              <w:t>OBJETS FRAGILES</w:t>
            </w:r>
          </w:p>
        </w:tc>
        <w:tc>
          <w:tcPr>
            <w:tcW w:w="3484" w:type="pct"/>
            <w:gridSpan w:val="2"/>
            <w:tcBorders>
              <w:top w:val="single" w:sz="4" w:space="0" w:color="0070C0"/>
              <w:left w:val="single" w:sz="4" w:space="0" w:color="FFFFFF" w:themeColor="background1"/>
              <w:bottom w:val="single" w:sz="4" w:space="0" w:color="FFFFFF" w:themeColor="background1"/>
            </w:tcBorders>
            <w:shd w:val="clear" w:color="auto" w:fill="0070C0"/>
            <w:vAlign w:val="center"/>
          </w:tcPr>
          <w:p w14:paraId="60396365" w14:textId="77777777" w:rsidR="0076576D" w:rsidRPr="003315EC" w:rsidRDefault="0076576D" w:rsidP="000E7DC0">
            <w:pPr>
              <w:jc w:val="center"/>
              <w:rPr>
                <w:rFonts w:ascii="Calibri" w:hAnsi="Calibri"/>
                <w:b/>
                <w:color w:val="FFFFFF" w:themeColor="background1"/>
              </w:rPr>
            </w:pPr>
            <w:r w:rsidRPr="003315EC">
              <w:rPr>
                <w:rFonts w:ascii="Calibri" w:hAnsi="Calibri"/>
                <w:b/>
                <w:color w:val="FFFFFF" w:themeColor="background1"/>
              </w:rPr>
              <w:t>TAUX applicable °/°°</w:t>
            </w:r>
          </w:p>
          <w:p w14:paraId="14A7097D" w14:textId="77777777" w:rsidR="0076576D" w:rsidRPr="003315EC" w:rsidRDefault="0076576D" w:rsidP="000E7DC0">
            <w:pPr>
              <w:jc w:val="center"/>
              <w:rPr>
                <w:rFonts w:ascii="Calibri" w:hAnsi="Calibri"/>
                <w:b/>
                <w:color w:val="FFFFFF" w:themeColor="background1"/>
              </w:rPr>
            </w:pPr>
            <w:r w:rsidRPr="003315EC">
              <w:rPr>
                <w:rFonts w:ascii="Calibri" w:hAnsi="Calibri"/>
                <w:b/>
                <w:color w:val="FFFFFF" w:themeColor="background1"/>
              </w:rPr>
              <w:t>Aller ou Retour</w:t>
            </w:r>
          </w:p>
        </w:tc>
      </w:tr>
      <w:tr w:rsidR="0076576D" w:rsidRPr="003315EC" w14:paraId="023DDD81" w14:textId="77777777" w:rsidTr="000E7DC0">
        <w:trPr>
          <w:trHeight w:val="254"/>
        </w:trPr>
        <w:tc>
          <w:tcPr>
            <w:tcW w:w="1516" w:type="pct"/>
            <w:vMerge/>
            <w:tcBorders>
              <w:top w:val="single" w:sz="4" w:space="0" w:color="FFFFFF" w:themeColor="background1"/>
              <w:bottom w:val="single" w:sz="6" w:space="0" w:color="0070C0"/>
              <w:right w:val="single" w:sz="4" w:space="0" w:color="FFFFFF" w:themeColor="background1"/>
            </w:tcBorders>
            <w:shd w:val="clear" w:color="auto" w:fill="0070C0"/>
            <w:vAlign w:val="center"/>
          </w:tcPr>
          <w:p w14:paraId="5FC45C9E" w14:textId="77777777" w:rsidR="0076576D" w:rsidRPr="003315EC" w:rsidRDefault="0076576D" w:rsidP="000E7DC0">
            <w:pPr>
              <w:jc w:val="center"/>
              <w:rPr>
                <w:rFonts w:ascii="Calibri" w:hAnsi="Calibri"/>
                <w:b/>
                <w:color w:val="FFFFFF" w:themeColor="background1"/>
              </w:rPr>
            </w:pPr>
          </w:p>
        </w:tc>
        <w:tc>
          <w:tcPr>
            <w:tcW w:w="1625" w:type="pct"/>
            <w:tcBorders>
              <w:top w:val="single" w:sz="4" w:space="0" w:color="FFFFFF" w:themeColor="background1"/>
              <w:left w:val="single" w:sz="4" w:space="0" w:color="FFFFFF" w:themeColor="background1"/>
              <w:bottom w:val="single" w:sz="6" w:space="0" w:color="0070C0"/>
              <w:right w:val="single" w:sz="4" w:space="0" w:color="FFFFFF" w:themeColor="background1"/>
            </w:tcBorders>
            <w:shd w:val="clear" w:color="auto" w:fill="0070C0"/>
            <w:vAlign w:val="center"/>
          </w:tcPr>
          <w:p w14:paraId="0B2208AC" w14:textId="77777777" w:rsidR="0076576D" w:rsidRPr="003315EC" w:rsidRDefault="0076576D" w:rsidP="000E7DC0">
            <w:pPr>
              <w:jc w:val="center"/>
              <w:rPr>
                <w:rFonts w:ascii="Calibri" w:hAnsi="Calibri"/>
                <w:b/>
                <w:color w:val="FFFFFF" w:themeColor="background1"/>
              </w:rPr>
            </w:pPr>
            <w:r w:rsidRPr="003315EC">
              <w:rPr>
                <w:rFonts w:ascii="Calibri" w:hAnsi="Calibri"/>
                <w:b/>
                <w:color w:val="FFFFFF" w:themeColor="background1"/>
              </w:rPr>
              <w:t>HT</w:t>
            </w:r>
          </w:p>
        </w:tc>
        <w:tc>
          <w:tcPr>
            <w:tcW w:w="1859" w:type="pct"/>
            <w:tcBorders>
              <w:top w:val="single" w:sz="4" w:space="0" w:color="FFFFFF" w:themeColor="background1"/>
              <w:left w:val="single" w:sz="4" w:space="0" w:color="FFFFFF" w:themeColor="background1"/>
              <w:bottom w:val="single" w:sz="6" w:space="0" w:color="0070C0"/>
            </w:tcBorders>
            <w:shd w:val="clear" w:color="auto" w:fill="0070C0"/>
            <w:vAlign w:val="center"/>
          </w:tcPr>
          <w:p w14:paraId="33B357D9" w14:textId="77777777" w:rsidR="0076576D" w:rsidRPr="003315EC" w:rsidRDefault="0076576D" w:rsidP="000E7DC0">
            <w:pPr>
              <w:jc w:val="center"/>
              <w:rPr>
                <w:rFonts w:ascii="Calibri" w:hAnsi="Calibri"/>
                <w:b/>
                <w:color w:val="FFFFFF" w:themeColor="background1"/>
              </w:rPr>
            </w:pPr>
            <w:r w:rsidRPr="003315EC">
              <w:rPr>
                <w:rFonts w:ascii="Calibri" w:hAnsi="Calibri"/>
                <w:b/>
                <w:color w:val="FFFFFF" w:themeColor="background1"/>
              </w:rPr>
              <w:t>TTC</w:t>
            </w:r>
          </w:p>
        </w:tc>
      </w:tr>
      <w:tr w:rsidR="0076576D" w:rsidRPr="00720B0F" w14:paraId="57177DAC" w14:textId="77777777" w:rsidTr="000E7DC0">
        <w:trPr>
          <w:trHeight w:val="435"/>
        </w:trPr>
        <w:tc>
          <w:tcPr>
            <w:tcW w:w="1516" w:type="pct"/>
            <w:tcBorders>
              <w:top w:val="single" w:sz="6" w:space="0" w:color="0070C0"/>
            </w:tcBorders>
            <w:vAlign w:val="center"/>
          </w:tcPr>
          <w:p w14:paraId="1A673DC9" w14:textId="77777777" w:rsidR="0076576D" w:rsidRPr="00720B0F" w:rsidRDefault="0076576D" w:rsidP="000E7DC0">
            <w:pPr>
              <w:jc w:val="center"/>
              <w:rPr>
                <w:rFonts w:ascii="Calibri" w:hAnsi="Calibri"/>
              </w:rPr>
            </w:pPr>
            <w:r>
              <w:rPr>
                <w:rFonts w:ascii="Calibri" w:hAnsi="Calibri"/>
                <w:b/>
              </w:rPr>
              <w:t>FRANCE</w:t>
            </w:r>
          </w:p>
        </w:tc>
        <w:tc>
          <w:tcPr>
            <w:tcW w:w="1625" w:type="pct"/>
            <w:tcBorders>
              <w:top w:val="single" w:sz="6" w:space="0" w:color="0070C0"/>
            </w:tcBorders>
            <w:vAlign w:val="center"/>
          </w:tcPr>
          <w:p w14:paraId="05BA0A0A" w14:textId="77777777" w:rsidR="0076576D" w:rsidRPr="0018688A" w:rsidRDefault="0076576D" w:rsidP="000E7DC0">
            <w:pPr>
              <w:jc w:val="center"/>
              <w:rPr>
                <w:rFonts w:ascii="Calibri" w:hAnsi="Calibri"/>
                <w:b/>
              </w:rPr>
            </w:pPr>
          </w:p>
        </w:tc>
        <w:tc>
          <w:tcPr>
            <w:tcW w:w="1859" w:type="pct"/>
            <w:tcBorders>
              <w:top w:val="single" w:sz="6" w:space="0" w:color="0070C0"/>
            </w:tcBorders>
            <w:vAlign w:val="center"/>
          </w:tcPr>
          <w:p w14:paraId="4D1FC6B9" w14:textId="77777777" w:rsidR="0076576D" w:rsidRPr="0018688A" w:rsidRDefault="0076576D" w:rsidP="000E7DC0">
            <w:pPr>
              <w:jc w:val="center"/>
              <w:rPr>
                <w:rFonts w:ascii="Calibri" w:hAnsi="Calibri"/>
                <w:b/>
              </w:rPr>
            </w:pPr>
          </w:p>
        </w:tc>
      </w:tr>
      <w:tr w:rsidR="0076576D" w:rsidRPr="00720B0F" w14:paraId="4CAAA1E4" w14:textId="77777777" w:rsidTr="000E7DC0">
        <w:trPr>
          <w:trHeight w:val="435"/>
        </w:trPr>
        <w:tc>
          <w:tcPr>
            <w:tcW w:w="1516" w:type="pct"/>
            <w:vAlign w:val="center"/>
          </w:tcPr>
          <w:p w14:paraId="3B3D20DA" w14:textId="77777777" w:rsidR="0076576D" w:rsidRPr="00594481" w:rsidRDefault="0076576D" w:rsidP="000E7DC0">
            <w:pPr>
              <w:jc w:val="center"/>
              <w:rPr>
                <w:rFonts w:ascii="Calibri" w:hAnsi="Calibri"/>
                <w:b/>
              </w:rPr>
            </w:pPr>
            <w:r>
              <w:rPr>
                <w:rFonts w:ascii="Calibri" w:hAnsi="Calibri"/>
                <w:b/>
              </w:rPr>
              <w:t>EUROPE</w:t>
            </w:r>
          </w:p>
        </w:tc>
        <w:tc>
          <w:tcPr>
            <w:tcW w:w="1625" w:type="pct"/>
            <w:vAlign w:val="center"/>
          </w:tcPr>
          <w:p w14:paraId="33221E38" w14:textId="77777777" w:rsidR="0076576D" w:rsidRPr="0018688A" w:rsidRDefault="0076576D" w:rsidP="000E7DC0">
            <w:pPr>
              <w:jc w:val="center"/>
              <w:rPr>
                <w:rFonts w:ascii="Calibri" w:hAnsi="Calibri"/>
                <w:b/>
              </w:rPr>
            </w:pPr>
          </w:p>
        </w:tc>
        <w:tc>
          <w:tcPr>
            <w:tcW w:w="1859" w:type="pct"/>
            <w:vAlign w:val="center"/>
          </w:tcPr>
          <w:p w14:paraId="3EEE07B6" w14:textId="77777777" w:rsidR="0076576D" w:rsidRPr="0018688A" w:rsidRDefault="0076576D" w:rsidP="000E7DC0">
            <w:pPr>
              <w:jc w:val="center"/>
              <w:rPr>
                <w:rFonts w:ascii="Calibri" w:hAnsi="Calibri"/>
                <w:b/>
              </w:rPr>
            </w:pPr>
          </w:p>
        </w:tc>
      </w:tr>
      <w:tr w:rsidR="0076576D" w:rsidRPr="00720B0F" w14:paraId="118CA812" w14:textId="77777777" w:rsidTr="000E7DC0">
        <w:trPr>
          <w:trHeight w:val="435"/>
        </w:trPr>
        <w:tc>
          <w:tcPr>
            <w:tcW w:w="1516" w:type="pct"/>
            <w:vAlign w:val="center"/>
          </w:tcPr>
          <w:p w14:paraId="49117A53" w14:textId="77777777" w:rsidR="0076576D" w:rsidRPr="00594481" w:rsidRDefault="0076576D" w:rsidP="000E7DC0">
            <w:pPr>
              <w:jc w:val="center"/>
              <w:rPr>
                <w:rFonts w:ascii="Calibri" w:hAnsi="Calibri"/>
                <w:b/>
              </w:rPr>
            </w:pPr>
            <w:r>
              <w:rPr>
                <w:rFonts w:ascii="Calibri" w:hAnsi="Calibri"/>
                <w:b/>
              </w:rPr>
              <w:t>MONDE</w:t>
            </w:r>
          </w:p>
        </w:tc>
        <w:tc>
          <w:tcPr>
            <w:tcW w:w="1625" w:type="pct"/>
            <w:vAlign w:val="center"/>
          </w:tcPr>
          <w:p w14:paraId="3E8E9B78" w14:textId="77777777" w:rsidR="0076576D" w:rsidRPr="0018688A" w:rsidRDefault="0076576D" w:rsidP="000E7DC0">
            <w:pPr>
              <w:jc w:val="center"/>
              <w:rPr>
                <w:rFonts w:ascii="Calibri" w:hAnsi="Calibri"/>
                <w:b/>
              </w:rPr>
            </w:pPr>
          </w:p>
        </w:tc>
        <w:tc>
          <w:tcPr>
            <w:tcW w:w="1859" w:type="pct"/>
            <w:vAlign w:val="center"/>
          </w:tcPr>
          <w:p w14:paraId="7FEF11D9" w14:textId="77777777" w:rsidR="0076576D" w:rsidRPr="0018688A" w:rsidRDefault="0076576D" w:rsidP="000E7DC0">
            <w:pPr>
              <w:jc w:val="center"/>
              <w:rPr>
                <w:rFonts w:ascii="Calibri" w:hAnsi="Calibri"/>
                <w:b/>
              </w:rPr>
            </w:pPr>
          </w:p>
        </w:tc>
      </w:tr>
    </w:tbl>
    <w:p w14:paraId="5C18864A" w14:textId="77777777" w:rsidR="0076576D" w:rsidRDefault="0076576D" w:rsidP="0076576D">
      <w:pPr>
        <w:ind w:left="705"/>
        <w:rPr>
          <w:rFonts w:ascii="Calibri" w:hAnsi="Calibri"/>
          <w:b/>
        </w:rPr>
      </w:pPr>
    </w:p>
    <w:tbl>
      <w:tblPr>
        <w:tblW w:w="5092" w:type="pct"/>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2885"/>
        <w:gridCol w:w="3093"/>
        <w:gridCol w:w="3538"/>
      </w:tblGrid>
      <w:tr w:rsidR="0076576D" w:rsidRPr="00720B0F" w14:paraId="2A9A4F85" w14:textId="77777777" w:rsidTr="000E7DC0">
        <w:trPr>
          <w:trHeight w:val="501"/>
        </w:trPr>
        <w:tc>
          <w:tcPr>
            <w:tcW w:w="1516" w:type="pct"/>
            <w:vMerge w:val="restart"/>
            <w:tcBorders>
              <w:top w:val="single" w:sz="4" w:space="0" w:color="0070C0"/>
              <w:bottom w:val="single" w:sz="4" w:space="0" w:color="FFFFFF" w:themeColor="background1"/>
              <w:right w:val="single" w:sz="4" w:space="0" w:color="FFFFFF" w:themeColor="background1"/>
            </w:tcBorders>
            <w:shd w:val="clear" w:color="auto" w:fill="0070C0"/>
            <w:vAlign w:val="center"/>
          </w:tcPr>
          <w:p w14:paraId="33E4B739" w14:textId="77777777" w:rsidR="0076576D" w:rsidRPr="003315EC" w:rsidRDefault="0076576D" w:rsidP="000E7DC0">
            <w:pPr>
              <w:jc w:val="center"/>
              <w:rPr>
                <w:rFonts w:ascii="Calibri" w:hAnsi="Calibri"/>
                <w:b/>
                <w:color w:val="FFFFFF" w:themeColor="background1"/>
              </w:rPr>
            </w:pPr>
            <w:r w:rsidRPr="003315EC">
              <w:rPr>
                <w:rFonts w:ascii="Calibri" w:hAnsi="Calibri"/>
                <w:b/>
                <w:color w:val="FFFFFF" w:themeColor="background1"/>
              </w:rPr>
              <w:t>OBJETS NON FRAGILES</w:t>
            </w:r>
          </w:p>
        </w:tc>
        <w:tc>
          <w:tcPr>
            <w:tcW w:w="3484" w:type="pct"/>
            <w:gridSpan w:val="2"/>
            <w:tcBorders>
              <w:top w:val="single" w:sz="4" w:space="0" w:color="0070C0"/>
              <w:left w:val="single" w:sz="4" w:space="0" w:color="FFFFFF" w:themeColor="background1"/>
              <w:bottom w:val="single" w:sz="4" w:space="0" w:color="FFFFFF" w:themeColor="background1"/>
            </w:tcBorders>
            <w:shd w:val="clear" w:color="auto" w:fill="0070C0"/>
            <w:vAlign w:val="center"/>
          </w:tcPr>
          <w:p w14:paraId="6855E696" w14:textId="77777777" w:rsidR="0076576D" w:rsidRPr="003315EC" w:rsidRDefault="0076576D" w:rsidP="000E7DC0">
            <w:pPr>
              <w:jc w:val="center"/>
              <w:rPr>
                <w:rFonts w:ascii="Calibri" w:hAnsi="Calibri"/>
                <w:b/>
                <w:color w:val="FFFFFF" w:themeColor="background1"/>
              </w:rPr>
            </w:pPr>
            <w:r w:rsidRPr="003315EC">
              <w:rPr>
                <w:rFonts w:ascii="Calibri" w:hAnsi="Calibri"/>
                <w:b/>
                <w:color w:val="FFFFFF" w:themeColor="background1"/>
              </w:rPr>
              <w:t>TAUX applicable °/°°</w:t>
            </w:r>
          </w:p>
          <w:p w14:paraId="427C0360" w14:textId="77777777" w:rsidR="0076576D" w:rsidRPr="003315EC" w:rsidRDefault="0076576D" w:rsidP="000E7DC0">
            <w:pPr>
              <w:jc w:val="center"/>
              <w:rPr>
                <w:rFonts w:ascii="Calibri" w:hAnsi="Calibri"/>
                <w:b/>
                <w:color w:val="FFFFFF" w:themeColor="background1"/>
              </w:rPr>
            </w:pPr>
            <w:r w:rsidRPr="003315EC">
              <w:rPr>
                <w:rFonts w:ascii="Calibri" w:hAnsi="Calibri"/>
                <w:b/>
                <w:color w:val="FFFFFF" w:themeColor="background1"/>
              </w:rPr>
              <w:t>Aller ou Retour</w:t>
            </w:r>
          </w:p>
        </w:tc>
      </w:tr>
      <w:tr w:rsidR="0076576D" w:rsidRPr="00720B0F" w14:paraId="07350B50" w14:textId="77777777" w:rsidTr="000E7DC0">
        <w:trPr>
          <w:trHeight w:val="254"/>
        </w:trPr>
        <w:tc>
          <w:tcPr>
            <w:tcW w:w="1516" w:type="pct"/>
            <w:vMerge/>
            <w:tcBorders>
              <w:top w:val="single" w:sz="4" w:space="0" w:color="FFFFFF" w:themeColor="background1"/>
              <w:bottom w:val="single" w:sz="6" w:space="0" w:color="0070C0"/>
              <w:right w:val="single" w:sz="4" w:space="0" w:color="FFFFFF" w:themeColor="background1"/>
            </w:tcBorders>
            <w:shd w:val="clear" w:color="auto" w:fill="0070C0"/>
            <w:vAlign w:val="center"/>
          </w:tcPr>
          <w:p w14:paraId="7CE96C64" w14:textId="77777777" w:rsidR="0076576D" w:rsidRPr="003315EC" w:rsidRDefault="0076576D" w:rsidP="000E7DC0">
            <w:pPr>
              <w:jc w:val="center"/>
              <w:rPr>
                <w:rFonts w:ascii="Calibri" w:hAnsi="Calibri"/>
                <w:b/>
                <w:color w:val="FFFFFF" w:themeColor="background1"/>
              </w:rPr>
            </w:pPr>
          </w:p>
        </w:tc>
        <w:tc>
          <w:tcPr>
            <w:tcW w:w="1625" w:type="pct"/>
            <w:tcBorders>
              <w:top w:val="single" w:sz="4" w:space="0" w:color="FFFFFF" w:themeColor="background1"/>
              <w:left w:val="single" w:sz="4" w:space="0" w:color="FFFFFF" w:themeColor="background1"/>
              <w:bottom w:val="single" w:sz="6" w:space="0" w:color="0070C0"/>
              <w:right w:val="single" w:sz="4" w:space="0" w:color="FFFFFF" w:themeColor="background1"/>
            </w:tcBorders>
            <w:shd w:val="clear" w:color="auto" w:fill="0070C0"/>
            <w:vAlign w:val="center"/>
          </w:tcPr>
          <w:p w14:paraId="21F038AF" w14:textId="77777777" w:rsidR="0076576D" w:rsidRPr="003315EC" w:rsidRDefault="0076576D" w:rsidP="000E7DC0">
            <w:pPr>
              <w:jc w:val="center"/>
              <w:rPr>
                <w:rFonts w:ascii="Calibri" w:hAnsi="Calibri"/>
                <w:b/>
                <w:color w:val="FFFFFF" w:themeColor="background1"/>
              </w:rPr>
            </w:pPr>
            <w:r w:rsidRPr="003315EC">
              <w:rPr>
                <w:rFonts w:ascii="Calibri" w:hAnsi="Calibri"/>
                <w:b/>
                <w:color w:val="FFFFFF" w:themeColor="background1"/>
              </w:rPr>
              <w:t>HT</w:t>
            </w:r>
          </w:p>
        </w:tc>
        <w:tc>
          <w:tcPr>
            <w:tcW w:w="1859" w:type="pct"/>
            <w:tcBorders>
              <w:top w:val="single" w:sz="4" w:space="0" w:color="FFFFFF" w:themeColor="background1"/>
              <w:left w:val="single" w:sz="4" w:space="0" w:color="FFFFFF" w:themeColor="background1"/>
              <w:bottom w:val="single" w:sz="6" w:space="0" w:color="0070C0"/>
            </w:tcBorders>
            <w:shd w:val="clear" w:color="auto" w:fill="0070C0"/>
            <w:vAlign w:val="center"/>
          </w:tcPr>
          <w:p w14:paraId="17BB4AE6" w14:textId="77777777" w:rsidR="0076576D" w:rsidRPr="003315EC" w:rsidRDefault="0076576D" w:rsidP="000E7DC0">
            <w:pPr>
              <w:jc w:val="center"/>
              <w:rPr>
                <w:rFonts w:ascii="Calibri" w:hAnsi="Calibri"/>
                <w:b/>
                <w:color w:val="FFFFFF" w:themeColor="background1"/>
              </w:rPr>
            </w:pPr>
            <w:r w:rsidRPr="003315EC">
              <w:rPr>
                <w:rFonts w:ascii="Calibri" w:hAnsi="Calibri"/>
                <w:b/>
                <w:color w:val="FFFFFF" w:themeColor="background1"/>
              </w:rPr>
              <w:t>TTC</w:t>
            </w:r>
          </w:p>
        </w:tc>
      </w:tr>
      <w:tr w:rsidR="0076576D" w:rsidRPr="00720B0F" w14:paraId="276ED0BE" w14:textId="77777777" w:rsidTr="000E7DC0">
        <w:trPr>
          <w:trHeight w:val="435"/>
        </w:trPr>
        <w:tc>
          <w:tcPr>
            <w:tcW w:w="1516" w:type="pct"/>
            <w:tcBorders>
              <w:top w:val="single" w:sz="6" w:space="0" w:color="0070C0"/>
            </w:tcBorders>
            <w:vAlign w:val="center"/>
          </w:tcPr>
          <w:p w14:paraId="18FFA08E" w14:textId="77777777" w:rsidR="0076576D" w:rsidRPr="00720B0F" w:rsidRDefault="0076576D" w:rsidP="000E7DC0">
            <w:pPr>
              <w:jc w:val="center"/>
              <w:rPr>
                <w:rFonts w:ascii="Calibri" w:hAnsi="Calibri"/>
              </w:rPr>
            </w:pPr>
            <w:r>
              <w:rPr>
                <w:rFonts w:ascii="Calibri" w:hAnsi="Calibri"/>
                <w:b/>
              </w:rPr>
              <w:t>FRANCE</w:t>
            </w:r>
          </w:p>
        </w:tc>
        <w:tc>
          <w:tcPr>
            <w:tcW w:w="1625" w:type="pct"/>
            <w:tcBorders>
              <w:top w:val="single" w:sz="6" w:space="0" w:color="0070C0"/>
            </w:tcBorders>
            <w:vAlign w:val="center"/>
          </w:tcPr>
          <w:p w14:paraId="21BF2CAC" w14:textId="77777777" w:rsidR="0076576D" w:rsidRPr="0018688A" w:rsidRDefault="0076576D" w:rsidP="000E7DC0">
            <w:pPr>
              <w:jc w:val="center"/>
              <w:rPr>
                <w:rFonts w:ascii="Calibri" w:hAnsi="Calibri"/>
                <w:b/>
              </w:rPr>
            </w:pPr>
          </w:p>
        </w:tc>
        <w:tc>
          <w:tcPr>
            <w:tcW w:w="1859" w:type="pct"/>
            <w:tcBorders>
              <w:top w:val="single" w:sz="6" w:space="0" w:color="0070C0"/>
            </w:tcBorders>
            <w:vAlign w:val="center"/>
          </w:tcPr>
          <w:p w14:paraId="3E218818" w14:textId="77777777" w:rsidR="0076576D" w:rsidRPr="0018688A" w:rsidRDefault="0076576D" w:rsidP="000E7DC0">
            <w:pPr>
              <w:jc w:val="center"/>
              <w:rPr>
                <w:rFonts w:ascii="Calibri" w:hAnsi="Calibri"/>
                <w:b/>
              </w:rPr>
            </w:pPr>
          </w:p>
        </w:tc>
      </w:tr>
      <w:tr w:rsidR="0076576D" w:rsidRPr="00720B0F" w14:paraId="08D6111C" w14:textId="77777777" w:rsidTr="000E7DC0">
        <w:trPr>
          <w:trHeight w:val="435"/>
        </w:trPr>
        <w:tc>
          <w:tcPr>
            <w:tcW w:w="1516" w:type="pct"/>
            <w:vAlign w:val="center"/>
          </w:tcPr>
          <w:p w14:paraId="614AE290" w14:textId="77777777" w:rsidR="0076576D" w:rsidRPr="00594481" w:rsidRDefault="0076576D" w:rsidP="000E7DC0">
            <w:pPr>
              <w:jc w:val="center"/>
              <w:rPr>
                <w:rFonts w:ascii="Calibri" w:hAnsi="Calibri"/>
                <w:b/>
              </w:rPr>
            </w:pPr>
            <w:r>
              <w:rPr>
                <w:rFonts w:ascii="Calibri" w:hAnsi="Calibri"/>
                <w:b/>
              </w:rPr>
              <w:t>EUROPE</w:t>
            </w:r>
          </w:p>
        </w:tc>
        <w:tc>
          <w:tcPr>
            <w:tcW w:w="1625" w:type="pct"/>
            <w:vAlign w:val="center"/>
          </w:tcPr>
          <w:p w14:paraId="10E28A7A" w14:textId="77777777" w:rsidR="0076576D" w:rsidRPr="0018688A" w:rsidRDefault="0076576D" w:rsidP="000E7DC0">
            <w:pPr>
              <w:jc w:val="center"/>
              <w:rPr>
                <w:rFonts w:ascii="Calibri" w:hAnsi="Calibri"/>
                <w:b/>
              </w:rPr>
            </w:pPr>
          </w:p>
        </w:tc>
        <w:tc>
          <w:tcPr>
            <w:tcW w:w="1859" w:type="pct"/>
            <w:vAlign w:val="center"/>
          </w:tcPr>
          <w:p w14:paraId="5DE72DD4" w14:textId="77777777" w:rsidR="0076576D" w:rsidRPr="0018688A" w:rsidRDefault="0076576D" w:rsidP="000E7DC0">
            <w:pPr>
              <w:jc w:val="center"/>
              <w:rPr>
                <w:rFonts w:ascii="Calibri" w:hAnsi="Calibri"/>
                <w:b/>
              </w:rPr>
            </w:pPr>
          </w:p>
        </w:tc>
      </w:tr>
      <w:tr w:rsidR="0076576D" w:rsidRPr="00720B0F" w14:paraId="185848D8" w14:textId="77777777" w:rsidTr="000E7DC0">
        <w:trPr>
          <w:trHeight w:val="435"/>
        </w:trPr>
        <w:tc>
          <w:tcPr>
            <w:tcW w:w="1516" w:type="pct"/>
            <w:vAlign w:val="center"/>
          </w:tcPr>
          <w:p w14:paraId="175B12A7" w14:textId="77777777" w:rsidR="0076576D" w:rsidRPr="00594481" w:rsidRDefault="0076576D" w:rsidP="000E7DC0">
            <w:pPr>
              <w:jc w:val="center"/>
              <w:rPr>
                <w:rFonts w:ascii="Calibri" w:hAnsi="Calibri"/>
                <w:b/>
              </w:rPr>
            </w:pPr>
            <w:r>
              <w:rPr>
                <w:rFonts w:ascii="Calibri" w:hAnsi="Calibri"/>
                <w:b/>
              </w:rPr>
              <w:t>MONDE</w:t>
            </w:r>
          </w:p>
        </w:tc>
        <w:tc>
          <w:tcPr>
            <w:tcW w:w="1625" w:type="pct"/>
            <w:vAlign w:val="center"/>
          </w:tcPr>
          <w:p w14:paraId="1BE73BFB" w14:textId="77777777" w:rsidR="0076576D" w:rsidRPr="0018688A" w:rsidRDefault="0076576D" w:rsidP="000E7DC0">
            <w:pPr>
              <w:jc w:val="center"/>
              <w:rPr>
                <w:rFonts w:ascii="Calibri" w:hAnsi="Calibri"/>
                <w:b/>
              </w:rPr>
            </w:pPr>
          </w:p>
        </w:tc>
        <w:tc>
          <w:tcPr>
            <w:tcW w:w="1859" w:type="pct"/>
            <w:vAlign w:val="center"/>
          </w:tcPr>
          <w:p w14:paraId="10F4BF37" w14:textId="77777777" w:rsidR="0076576D" w:rsidRPr="0018688A" w:rsidRDefault="0076576D" w:rsidP="000E7DC0">
            <w:pPr>
              <w:jc w:val="center"/>
              <w:rPr>
                <w:rFonts w:ascii="Calibri" w:hAnsi="Calibri"/>
                <w:b/>
              </w:rPr>
            </w:pPr>
          </w:p>
        </w:tc>
      </w:tr>
    </w:tbl>
    <w:p w14:paraId="0DEF523A" w14:textId="77777777" w:rsidR="0076576D" w:rsidRDefault="0076576D" w:rsidP="0076576D">
      <w:pPr>
        <w:ind w:left="705"/>
        <w:rPr>
          <w:rFonts w:ascii="Calibri" w:hAnsi="Calibri"/>
          <w:b/>
        </w:rPr>
      </w:pPr>
    </w:p>
    <w:p w14:paraId="313220B0" w14:textId="77777777" w:rsidR="0076576D" w:rsidRDefault="0076576D" w:rsidP="0076576D">
      <w:pPr>
        <w:ind w:left="705"/>
        <w:rPr>
          <w:rFonts w:ascii="Calibri" w:hAnsi="Calibri"/>
          <w:b/>
        </w:rPr>
      </w:pPr>
    </w:p>
    <w:p w14:paraId="3A6CE4A0" w14:textId="77777777" w:rsidR="00A72659" w:rsidRDefault="00A72659" w:rsidP="0076576D">
      <w:pPr>
        <w:ind w:left="705"/>
        <w:rPr>
          <w:rFonts w:ascii="Calibri" w:hAnsi="Calibri"/>
          <w:b/>
        </w:rPr>
      </w:pPr>
    </w:p>
    <w:tbl>
      <w:tblPr>
        <w:tblW w:w="9747" w:type="dxa"/>
        <w:tblInd w:w="-34"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1985"/>
        <w:gridCol w:w="1559"/>
        <w:gridCol w:w="1560"/>
        <w:gridCol w:w="2268"/>
        <w:gridCol w:w="2375"/>
      </w:tblGrid>
      <w:tr w:rsidR="00A72659" w:rsidRPr="00720B0F" w14:paraId="3FC41CCD" w14:textId="77777777" w:rsidTr="000E7DC0">
        <w:trPr>
          <w:trHeight w:val="523"/>
        </w:trPr>
        <w:tc>
          <w:tcPr>
            <w:tcW w:w="198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1E89BD6B" w14:textId="77777777" w:rsidR="00A72659" w:rsidRPr="00BB4DAD" w:rsidRDefault="00A72659" w:rsidP="000E7DC0">
            <w:pPr>
              <w:jc w:val="center"/>
              <w:rPr>
                <w:rFonts w:ascii="Calibri" w:hAnsi="Calibri"/>
                <w:b/>
                <w:bCs/>
                <w:color w:val="FFFFFF" w:themeColor="background1"/>
              </w:rPr>
            </w:pPr>
            <w:r w:rsidRPr="00BB4DAD">
              <w:rPr>
                <w:rFonts w:ascii="Calibri" w:hAnsi="Calibri"/>
                <w:b/>
                <w:bCs/>
                <w:color w:val="FFFFFF" w:themeColor="background1"/>
              </w:rPr>
              <w:t xml:space="preserve">EXPOSITIONS PERMANENTES </w:t>
            </w:r>
            <w:r>
              <w:rPr>
                <w:rFonts w:ascii="Calibri" w:hAnsi="Calibri"/>
                <w:b/>
                <w:bCs/>
                <w:color w:val="FFFFFF" w:themeColor="background1"/>
              </w:rPr>
              <w:t>–</w:t>
            </w:r>
            <w:r w:rsidRPr="00BB4DAD">
              <w:rPr>
                <w:rFonts w:ascii="Calibri" w:hAnsi="Calibri"/>
                <w:b/>
                <w:bCs/>
                <w:color w:val="FFFFFF" w:themeColor="background1"/>
              </w:rPr>
              <w:t xml:space="preserve"> MUSEE</w:t>
            </w:r>
            <w:r>
              <w:rPr>
                <w:rFonts w:ascii="Calibri" w:hAnsi="Calibri"/>
                <w:b/>
                <w:bCs/>
                <w:color w:val="FFFFFF" w:themeColor="background1"/>
              </w:rPr>
              <w:t xml:space="preserve">S – RESERVES </w:t>
            </w:r>
          </w:p>
        </w:tc>
        <w:tc>
          <w:tcPr>
            <w:tcW w:w="311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25348378" w14:textId="77777777" w:rsidR="00A72659" w:rsidRPr="008159FB" w:rsidRDefault="00A72659" w:rsidP="000E7DC0">
            <w:pPr>
              <w:jc w:val="center"/>
              <w:rPr>
                <w:rFonts w:ascii="Calibri" w:hAnsi="Calibri"/>
                <w:b/>
                <w:color w:val="FFFFFF" w:themeColor="background1"/>
              </w:rPr>
            </w:pPr>
            <w:r w:rsidRPr="008159FB">
              <w:rPr>
                <w:rFonts w:ascii="Calibri" w:hAnsi="Calibri"/>
                <w:b/>
                <w:color w:val="FFFFFF" w:themeColor="background1"/>
              </w:rPr>
              <w:t>TAUX°/°°</w:t>
            </w:r>
          </w:p>
        </w:tc>
        <w:tc>
          <w:tcPr>
            <w:tcW w:w="464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6AA46503" w14:textId="77777777" w:rsidR="00A72659" w:rsidRPr="008159FB" w:rsidRDefault="00A72659" w:rsidP="000E7DC0">
            <w:pPr>
              <w:jc w:val="center"/>
              <w:rPr>
                <w:rFonts w:ascii="Calibri" w:hAnsi="Calibri"/>
                <w:b/>
                <w:color w:val="FFFFFF" w:themeColor="background1"/>
              </w:rPr>
            </w:pPr>
            <w:r w:rsidRPr="008159FB">
              <w:rPr>
                <w:rFonts w:ascii="Calibri" w:hAnsi="Calibri"/>
                <w:b/>
                <w:color w:val="FFFFFF" w:themeColor="background1"/>
              </w:rPr>
              <w:t>PRIME ANNUELLE</w:t>
            </w:r>
          </w:p>
        </w:tc>
      </w:tr>
      <w:tr w:rsidR="00A72659" w:rsidRPr="00720B0F" w14:paraId="4E5653FF" w14:textId="77777777" w:rsidTr="000E7DC0">
        <w:trPr>
          <w:trHeight w:val="523"/>
        </w:trPr>
        <w:tc>
          <w:tcPr>
            <w:tcW w:w="198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6191AFD9" w14:textId="77777777" w:rsidR="00A72659" w:rsidRPr="008159FB" w:rsidRDefault="00A72659" w:rsidP="000E7DC0">
            <w:pPr>
              <w:rPr>
                <w:rFonts w:ascii="Calibri" w:hAnsi="Calibri"/>
                <w:color w:val="FFFFFF" w:themeColor="background1"/>
              </w:rPr>
            </w:pP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2D140DB2" w14:textId="77777777" w:rsidR="00A72659" w:rsidRPr="008159FB" w:rsidRDefault="00A72659" w:rsidP="000E7DC0">
            <w:pPr>
              <w:jc w:val="center"/>
              <w:rPr>
                <w:rFonts w:ascii="Calibri" w:hAnsi="Calibri"/>
                <w:b/>
                <w:color w:val="FFFFFF" w:themeColor="background1"/>
              </w:rPr>
            </w:pPr>
            <w:r w:rsidRPr="008159FB">
              <w:rPr>
                <w:rFonts w:ascii="Calibri" w:hAnsi="Calibri"/>
                <w:b/>
                <w:color w:val="FFFFFF" w:themeColor="background1"/>
              </w:rPr>
              <w:t>HT</w:t>
            </w:r>
          </w:p>
        </w:tc>
        <w:tc>
          <w:tcPr>
            <w:tcW w:w="15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755E34C9" w14:textId="77777777" w:rsidR="00A72659" w:rsidRPr="008159FB" w:rsidRDefault="00A72659" w:rsidP="000E7DC0">
            <w:pPr>
              <w:jc w:val="center"/>
              <w:rPr>
                <w:rFonts w:ascii="Calibri" w:hAnsi="Calibri"/>
                <w:b/>
                <w:color w:val="FFFFFF" w:themeColor="background1"/>
              </w:rPr>
            </w:pPr>
            <w:r w:rsidRPr="008159FB">
              <w:rPr>
                <w:rFonts w:ascii="Calibri" w:hAnsi="Calibri"/>
                <w:b/>
                <w:color w:val="FFFFFF" w:themeColor="background1"/>
              </w:rPr>
              <w:t>TTC</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3A1BFC08" w14:textId="77777777" w:rsidR="00A72659" w:rsidRPr="008159FB" w:rsidRDefault="00A72659" w:rsidP="000E7DC0">
            <w:pPr>
              <w:jc w:val="center"/>
              <w:rPr>
                <w:rFonts w:ascii="Calibri" w:hAnsi="Calibri"/>
                <w:b/>
                <w:color w:val="FFFFFF" w:themeColor="background1"/>
              </w:rPr>
            </w:pPr>
            <w:r w:rsidRPr="008159FB">
              <w:rPr>
                <w:rFonts w:ascii="Calibri" w:hAnsi="Calibri"/>
                <w:b/>
                <w:color w:val="FFFFFF" w:themeColor="background1"/>
              </w:rPr>
              <w:t>HT</w:t>
            </w:r>
          </w:p>
        </w:tc>
        <w:tc>
          <w:tcPr>
            <w:tcW w:w="23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5EA07FDE" w14:textId="77777777" w:rsidR="00A72659" w:rsidRPr="008159FB" w:rsidRDefault="00A72659" w:rsidP="000E7DC0">
            <w:pPr>
              <w:jc w:val="center"/>
              <w:rPr>
                <w:rFonts w:ascii="Calibri" w:hAnsi="Calibri"/>
                <w:b/>
                <w:color w:val="FFFFFF" w:themeColor="background1"/>
              </w:rPr>
            </w:pPr>
            <w:r w:rsidRPr="008159FB">
              <w:rPr>
                <w:rFonts w:ascii="Calibri" w:hAnsi="Calibri"/>
                <w:b/>
                <w:color w:val="FFFFFF" w:themeColor="background1"/>
              </w:rPr>
              <w:t>TTC</w:t>
            </w:r>
          </w:p>
        </w:tc>
      </w:tr>
      <w:tr w:rsidR="00A72659" w:rsidRPr="00720B0F" w14:paraId="62A22419" w14:textId="77777777" w:rsidTr="000E7DC0">
        <w:trPr>
          <w:trHeight w:val="843"/>
        </w:trPr>
        <w:tc>
          <w:tcPr>
            <w:tcW w:w="1985" w:type="dxa"/>
            <w:tcBorders>
              <w:top w:val="single" w:sz="4" w:space="0" w:color="FFFFFF" w:themeColor="background1"/>
            </w:tcBorders>
            <w:vAlign w:val="center"/>
          </w:tcPr>
          <w:p w14:paraId="60E12A23" w14:textId="77777777" w:rsidR="00A72659" w:rsidRDefault="00A72659" w:rsidP="000E7DC0">
            <w:pPr>
              <w:rPr>
                <w:rFonts w:ascii="Calibri" w:hAnsi="Calibri"/>
                <w:b/>
                <w:bCs/>
              </w:rPr>
            </w:pPr>
            <w:r>
              <w:rPr>
                <w:rFonts w:ascii="Calibri" w:hAnsi="Calibri"/>
                <w:b/>
                <w:bCs/>
              </w:rPr>
              <w:t>Solution de base</w:t>
            </w:r>
          </w:p>
          <w:p w14:paraId="391A6C03" w14:textId="77777777" w:rsidR="00A72659" w:rsidRDefault="00A72659" w:rsidP="000E7DC0">
            <w:pPr>
              <w:rPr>
                <w:rFonts w:ascii="Calibri" w:hAnsi="Calibri"/>
              </w:rPr>
            </w:pPr>
            <w:r>
              <w:rPr>
                <w:rFonts w:ascii="Calibri" w:hAnsi="Calibri"/>
              </w:rPr>
              <w:t xml:space="preserve">Franchise : </w:t>
            </w:r>
          </w:p>
          <w:p w14:paraId="45AE8D20" w14:textId="77777777" w:rsidR="00A72659" w:rsidRPr="00440286" w:rsidRDefault="00A72659" w:rsidP="000E7DC0">
            <w:pPr>
              <w:rPr>
                <w:rFonts w:ascii="Calibri" w:hAnsi="Calibri"/>
                <w:b/>
              </w:rPr>
            </w:pPr>
            <w:r>
              <w:rPr>
                <w:rFonts w:ascii="Calibri" w:hAnsi="Calibri"/>
              </w:rPr>
              <w:t>Voir CCTP</w:t>
            </w:r>
          </w:p>
        </w:tc>
        <w:tc>
          <w:tcPr>
            <w:tcW w:w="1559" w:type="dxa"/>
            <w:tcBorders>
              <w:top w:val="single" w:sz="4" w:space="0" w:color="FFFFFF" w:themeColor="background1"/>
            </w:tcBorders>
            <w:vAlign w:val="center"/>
          </w:tcPr>
          <w:p w14:paraId="5468DCE4" w14:textId="77777777" w:rsidR="00A72659" w:rsidRPr="00720B0F" w:rsidRDefault="00A72659" w:rsidP="000E7DC0">
            <w:pPr>
              <w:rPr>
                <w:rFonts w:ascii="Calibri" w:hAnsi="Calibri"/>
              </w:rPr>
            </w:pPr>
          </w:p>
        </w:tc>
        <w:tc>
          <w:tcPr>
            <w:tcW w:w="1560" w:type="dxa"/>
            <w:tcBorders>
              <w:top w:val="single" w:sz="4" w:space="0" w:color="FFFFFF" w:themeColor="background1"/>
            </w:tcBorders>
            <w:vAlign w:val="center"/>
          </w:tcPr>
          <w:p w14:paraId="55EEEF9E" w14:textId="77777777" w:rsidR="00A72659" w:rsidRPr="00720B0F" w:rsidRDefault="00A72659" w:rsidP="000E7DC0">
            <w:pPr>
              <w:rPr>
                <w:rFonts w:ascii="Calibri" w:hAnsi="Calibri"/>
              </w:rPr>
            </w:pPr>
          </w:p>
        </w:tc>
        <w:tc>
          <w:tcPr>
            <w:tcW w:w="2268" w:type="dxa"/>
            <w:tcBorders>
              <w:top w:val="single" w:sz="4" w:space="0" w:color="FFFFFF" w:themeColor="background1"/>
            </w:tcBorders>
            <w:vAlign w:val="center"/>
          </w:tcPr>
          <w:p w14:paraId="4A6B639A" w14:textId="77777777" w:rsidR="00A72659" w:rsidRPr="00720B0F" w:rsidRDefault="00A72659" w:rsidP="000E7DC0">
            <w:pPr>
              <w:rPr>
                <w:rFonts w:ascii="Calibri" w:hAnsi="Calibri"/>
              </w:rPr>
            </w:pPr>
          </w:p>
        </w:tc>
        <w:tc>
          <w:tcPr>
            <w:tcW w:w="2375" w:type="dxa"/>
            <w:tcBorders>
              <w:top w:val="single" w:sz="4" w:space="0" w:color="FFFFFF" w:themeColor="background1"/>
            </w:tcBorders>
            <w:vAlign w:val="center"/>
          </w:tcPr>
          <w:p w14:paraId="14D8F7AB" w14:textId="77777777" w:rsidR="00A72659" w:rsidRPr="00720B0F" w:rsidRDefault="00A72659" w:rsidP="000E7DC0">
            <w:pPr>
              <w:rPr>
                <w:rFonts w:ascii="Calibri" w:hAnsi="Calibri"/>
              </w:rPr>
            </w:pPr>
          </w:p>
        </w:tc>
      </w:tr>
    </w:tbl>
    <w:p w14:paraId="5C0A7CE7" w14:textId="77777777" w:rsidR="00AF1F92" w:rsidRDefault="00AF1F92" w:rsidP="00A72659">
      <w:pPr>
        <w:rPr>
          <w:rFonts w:ascii="Calibri" w:hAnsi="Calibri"/>
          <w:b/>
        </w:rPr>
      </w:pPr>
    </w:p>
    <w:p w14:paraId="19668555" w14:textId="77777777" w:rsidR="000568AF" w:rsidRPr="0018688A" w:rsidRDefault="000568AF" w:rsidP="00562E84">
      <w:pPr>
        <w:ind w:left="705"/>
        <w:rPr>
          <w:rFonts w:ascii="Calibri" w:hAnsi="Calibri"/>
          <w:b/>
        </w:rPr>
      </w:pPr>
    </w:p>
    <w:p w14:paraId="0D15D870" w14:textId="77777777" w:rsidR="003C2D5F" w:rsidRPr="00050895" w:rsidRDefault="003C2D5F" w:rsidP="00562E84">
      <w:pPr>
        <w:rPr>
          <w:rFonts w:ascii="Calibri" w:hAnsi="Calibri"/>
          <w:b/>
          <w:color w:val="002060"/>
          <w:u w:val="single"/>
        </w:rPr>
      </w:pPr>
      <w:r w:rsidRPr="00050895">
        <w:rPr>
          <w:rFonts w:ascii="Calibri" w:hAnsi="Calibri"/>
          <w:b/>
          <w:color w:val="002060"/>
          <w:u w:val="single"/>
        </w:rPr>
        <w:t>LE POUVOIR ADJUDICATEUR</w:t>
      </w:r>
    </w:p>
    <w:p w14:paraId="1A1CE9E7" w14:textId="77777777" w:rsidR="00407E63" w:rsidRPr="0018688A" w:rsidRDefault="00407E63" w:rsidP="00562E84">
      <w:pPr>
        <w:rPr>
          <w:rFonts w:ascii="Calibri" w:hAnsi="Calibri"/>
          <w:b/>
          <w:u w:val="single"/>
        </w:rPr>
      </w:pPr>
    </w:p>
    <w:p w14:paraId="6245F2A5" w14:textId="77777777" w:rsidR="00407E63" w:rsidRPr="0018688A" w:rsidRDefault="00407E63" w:rsidP="00562E84">
      <w:pPr>
        <w:rPr>
          <w:rFonts w:ascii="Calibri" w:hAnsi="Calibri"/>
        </w:rPr>
      </w:pPr>
      <w:r w:rsidRPr="0018688A">
        <w:rPr>
          <w:rFonts w:ascii="Calibri" w:hAnsi="Calibri"/>
        </w:rPr>
        <w:t xml:space="preserve">Est acceptée la présente offre </w:t>
      </w:r>
    </w:p>
    <w:p w14:paraId="307A98D5" w14:textId="77777777" w:rsidR="00407E63" w:rsidRPr="0018688A" w:rsidRDefault="00407E63" w:rsidP="00562E84">
      <w:pPr>
        <w:rPr>
          <w:rFonts w:ascii="Calibri" w:hAnsi="Calibri"/>
        </w:rPr>
      </w:pPr>
      <w:r w:rsidRPr="0018688A">
        <w:rPr>
          <w:rFonts w:ascii="Calibri" w:hAnsi="Calibri"/>
        </w:rPr>
        <w:t>Pour valoir acte d’engagement</w:t>
      </w:r>
    </w:p>
    <w:p w14:paraId="6A45E4A4" w14:textId="77777777" w:rsidR="00407E63" w:rsidRPr="0018688A" w:rsidRDefault="00407E63" w:rsidP="00562E84">
      <w:pPr>
        <w:rPr>
          <w:rFonts w:ascii="Calibri" w:hAnsi="Calibri"/>
        </w:rPr>
      </w:pPr>
    </w:p>
    <w:p w14:paraId="16614970" w14:textId="77777777" w:rsidR="00407E63" w:rsidRPr="0018688A" w:rsidRDefault="00407E63" w:rsidP="00562E84">
      <w:pPr>
        <w:rPr>
          <w:rFonts w:ascii="Calibri" w:hAnsi="Calibri"/>
        </w:rPr>
      </w:pPr>
      <w:r w:rsidRPr="0018688A">
        <w:rPr>
          <w:rFonts w:ascii="Calibri" w:hAnsi="Calibri"/>
        </w:rPr>
        <w:t>A ………………</w:t>
      </w:r>
      <w:r w:rsidR="00AE5FCF" w:rsidRPr="0018688A">
        <w:rPr>
          <w:rFonts w:ascii="Calibri" w:hAnsi="Calibri"/>
        </w:rPr>
        <w:t>……</w:t>
      </w:r>
      <w:r w:rsidRPr="0018688A">
        <w:rPr>
          <w:rFonts w:ascii="Calibri" w:hAnsi="Calibri"/>
        </w:rPr>
        <w:t>, le…………………</w:t>
      </w:r>
    </w:p>
    <w:p w14:paraId="2D4B09B5" w14:textId="77777777" w:rsidR="00407E63" w:rsidRPr="0018688A" w:rsidRDefault="00407E63" w:rsidP="00562E84">
      <w:pPr>
        <w:rPr>
          <w:rFonts w:ascii="Calibri" w:hAnsi="Calibri"/>
        </w:rPr>
      </w:pPr>
    </w:p>
    <w:p w14:paraId="32C02B30" w14:textId="77777777" w:rsidR="00407E63" w:rsidRPr="0018688A" w:rsidRDefault="00407E63" w:rsidP="00562E84">
      <w:pPr>
        <w:rPr>
          <w:rFonts w:ascii="Calibri" w:hAnsi="Calibri"/>
        </w:rPr>
      </w:pPr>
    </w:p>
    <w:p w14:paraId="1145A064" w14:textId="77777777" w:rsidR="00407E63" w:rsidRPr="0018688A" w:rsidRDefault="00407E63" w:rsidP="00562E84">
      <w:pPr>
        <w:rPr>
          <w:rFonts w:ascii="Calibri" w:hAnsi="Calibri"/>
          <w:b/>
        </w:rPr>
      </w:pPr>
      <w:r w:rsidRPr="0018688A">
        <w:rPr>
          <w:rFonts w:ascii="Calibri" w:hAnsi="Calibri"/>
          <w:b/>
        </w:rPr>
        <w:t>DATE DE NOTIFICATION AU TITULAIRE :</w:t>
      </w:r>
      <w:r w:rsidRPr="0018688A">
        <w:rPr>
          <w:rFonts w:ascii="Calibri" w:hAnsi="Calibri"/>
          <w:b/>
        </w:rPr>
        <w:tab/>
      </w:r>
    </w:p>
    <w:p w14:paraId="3726C889" w14:textId="77777777" w:rsidR="00407E63" w:rsidRPr="0018688A" w:rsidRDefault="00407E63" w:rsidP="00562E84">
      <w:pPr>
        <w:rPr>
          <w:rFonts w:ascii="Calibri" w:hAnsi="Calibri"/>
          <w:b/>
        </w:rPr>
      </w:pPr>
    </w:p>
    <w:p w14:paraId="65E8100D" w14:textId="77777777" w:rsidR="00407E63" w:rsidRPr="0018688A" w:rsidRDefault="00407E63" w:rsidP="00562E84">
      <w:pPr>
        <w:rPr>
          <w:rFonts w:ascii="Calibri" w:hAnsi="Calibri"/>
          <w:b/>
        </w:rPr>
      </w:pPr>
    </w:p>
    <w:p w14:paraId="12BCAC3A" w14:textId="77777777" w:rsidR="00407E63" w:rsidRPr="0018688A" w:rsidRDefault="00407E63" w:rsidP="006F6A67">
      <w:pPr>
        <w:pBdr>
          <w:top w:val="single" w:sz="4" w:space="1" w:color="0070C0"/>
          <w:left w:val="single" w:sz="4" w:space="4" w:color="0070C0"/>
          <w:bottom w:val="single" w:sz="4" w:space="1" w:color="0070C0"/>
          <w:right w:val="single" w:sz="4" w:space="4" w:color="0070C0"/>
        </w:pBdr>
        <w:jc w:val="both"/>
        <w:rPr>
          <w:rFonts w:ascii="Calibri" w:hAnsi="Calibri"/>
          <w:b/>
        </w:rPr>
      </w:pPr>
      <w:r w:rsidRPr="0018688A">
        <w:rPr>
          <w:rFonts w:ascii="Calibri" w:hAnsi="Calibri"/>
          <w:b/>
        </w:rPr>
        <w:t>Il est demandé au candidat retenu après réception de la présente acceptation de faire parvenir à la collectivité une note de couverture</w:t>
      </w:r>
      <w:r w:rsidR="00F003E6">
        <w:rPr>
          <w:rFonts w:ascii="Calibri" w:hAnsi="Calibri"/>
          <w:b/>
        </w:rPr>
        <w:t>.</w:t>
      </w:r>
    </w:p>
    <w:p w14:paraId="6B27D6F4" w14:textId="664A65BC" w:rsidR="00407E63" w:rsidRPr="0018688A" w:rsidRDefault="00407E63" w:rsidP="00F003E6">
      <w:pPr>
        <w:jc w:val="both"/>
        <w:rPr>
          <w:rFonts w:ascii="Calibri" w:hAnsi="Calibri"/>
        </w:rPr>
      </w:pPr>
    </w:p>
    <w:sectPr w:rsidR="00407E63" w:rsidRPr="0018688A" w:rsidSect="001D2F45">
      <w:headerReference w:type="even" r:id="rId9"/>
      <w:headerReference w:type="default" r:id="rId10"/>
      <w:footerReference w:type="default" r:id="rId11"/>
      <w:pgSz w:w="11906" w:h="16838"/>
      <w:pgMar w:top="1418" w:right="1418"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62527" w14:textId="77777777" w:rsidR="002101CD" w:rsidRDefault="002101CD">
      <w:r>
        <w:separator/>
      </w:r>
    </w:p>
  </w:endnote>
  <w:endnote w:type="continuationSeparator" w:id="0">
    <w:p w14:paraId="47A25C20" w14:textId="77777777" w:rsidR="002101CD" w:rsidRDefault="00210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ECB82" w14:textId="54968B90" w:rsidR="002101CD" w:rsidRPr="007D6E29" w:rsidRDefault="002101CD">
    <w:pPr>
      <w:pStyle w:val="Pieddepage"/>
      <w:ind w:right="360"/>
      <w:rPr>
        <w:rFonts w:ascii="Calibri" w:hAnsi="Calibri"/>
        <w:sz w:val="16"/>
      </w:rPr>
    </w:pPr>
    <w:r w:rsidRPr="00BE01AC">
      <w:rPr>
        <w:rFonts w:ascii="Calibri" w:hAnsi="Calibri"/>
        <w:sz w:val="16"/>
      </w:rPr>
      <w:t>Ville de BOULOGNE-BILLANCOURT</w:t>
    </w:r>
    <w:r w:rsidRPr="007D6E29">
      <w:rPr>
        <w:rFonts w:ascii="Calibri" w:hAnsi="Calibri"/>
        <w:sz w:val="16"/>
      </w:rPr>
      <w:tab/>
    </w:r>
    <w:r w:rsidRPr="007D6E29">
      <w:rPr>
        <w:rFonts w:ascii="Calibri" w:hAnsi="Calibri"/>
        <w:sz w:val="16"/>
      </w:rPr>
      <w:tab/>
    </w:r>
    <w:r w:rsidRPr="00451CA8">
      <w:rPr>
        <w:rFonts w:ascii="Calibri" w:hAnsi="Calibri"/>
        <w:sz w:val="16"/>
        <w:szCs w:val="16"/>
      </w:rPr>
      <w:t xml:space="preserve">LOT </w:t>
    </w:r>
    <w:r>
      <w:rPr>
        <w:rFonts w:ascii="Calibri" w:hAnsi="Calibri"/>
        <w:sz w:val="16"/>
        <w:szCs w:val="16"/>
      </w:rPr>
      <w:t>3</w:t>
    </w:r>
    <w:r w:rsidRPr="00451CA8">
      <w:rPr>
        <w:rFonts w:ascii="Calibri" w:hAnsi="Calibri"/>
        <w:sz w:val="16"/>
        <w:szCs w:val="16"/>
      </w:rPr>
      <w:t xml:space="preserve"> : </w:t>
    </w:r>
    <w:r w:rsidRPr="007D6E29">
      <w:rPr>
        <w:rFonts w:ascii="Calibri" w:hAnsi="Calibri"/>
        <w:sz w:val="16"/>
      </w:rPr>
      <w:t>ASSURANCE TOUS RISQUES EXPOSITIONS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41CCB" w14:textId="77777777" w:rsidR="002101CD" w:rsidRDefault="002101CD">
      <w:r>
        <w:separator/>
      </w:r>
    </w:p>
  </w:footnote>
  <w:footnote w:type="continuationSeparator" w:id="0">
    <w:p w14:paraId="50E65821" w14:textId="77777777" w:rsidR="002101CD" w:rsidRDefault="00210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BF630" w14:textId="77777777" w:rsidR="002101CD" w:rsidRDefault="002101CD" w:rsidP="00846E6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3603FFD" w14:textId="77777777" w:rsidR="002101CD" w:rsidRDefault="002101CD" w:rsidP="009143E2">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BB6F1" w14:textId="287FD5CF" w:rsidR="002101CD" w:rsidRPr="007D6E29" w:rsidRDefault="002101CD" w:rsidP="007D6E29">
    <w:pPr>
      <w:pStyle w:val="En-tte"/>
      <w:tabs>
        <w:tab w:val="clear" w:pos="4536"/>
      </w:tabs>
      <w:rPr>
        <w:rFonts w:ascii="Calibri" w:hAnsi="Calibri"/>
        <w:sz w:val="16"/>
        <w:szCs w:val="16"/>
      </w:rPr>
    </w:pPr>
    <w:r>
      <w:rPr>
        <w:rFonts w:ascii="Calibri" w:hAnsi="Calibri"/>
        <w:noProof/>
        <w:sz w:val="16"/>
        <w:szCs w:val="16"/>
      </w:rPr>
      <mc:AlternateContent>
        <mc:Choice Requires="wps">
          <w:drawing>
            <wp:anchor distT="0" distB="0" distL="114300" distR="114300" simplePos="0" relativeHeight="251658240" behindDoc="0" locked="0" layoutInCell="1" allowOverlap="1" wp14:anchorId="01853445" wp14:editId="6E32F0A3">
              <wp:simplePos x="0" y="0"/>
              <wp:positionH relativeFrom="column">
                <wp:posOffset>-638175</wp:posOffset>
              </wp:positionH>
              <wp:positionV relativeFrom="page">
                <wp:posOffset>228600</wp:posOffset>
              </wp:positionV>
              <wp:extent cx="101600" cy="10273665"/>
              <wp:effectExtent l="0" t="0" r="0" b="0"/>
              <wp:wrapNone/>
              <wp:docPr id="1"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0" cy="10273665"/>
                      </a:xfrm>
                      <a:prstGeom prst="rect">
                        <a:avLst/>
                      </a:prstGeom>
                      <a:solidFill>
                        <a:srgbClr val="1D4076"/>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67F57C65" id="Rectangle 128" o:spid="_x0000_s1026" style="position:absolute;margin-left:-50.25pt;margin-top:18pt;width:8pt;height:808.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" fillcolor="#1d4076" stroked="f" strokeweight="1pt">
              <w10:wrap anchory="page"/>
            </v:rect>
          </w:pict>
        </mc:Fallback>
      </mc:AlternateContent>
    </w:r>
    <w:r>
      <w:rPr>
        <w:rFonts w:ascii="Calibri" w:hAnsi="Calibri"/>
        <w:sz w:val="16"/>
        <w:szCs w:val="16"/>
      </w:rPr>
      <w:t>ARIMA CONSULTANTS ASSOCIES 2026</w:t>
    </w:r>
    <w:r w:rsidRPr="007D6E29">
      <w:rPr>
        <w:rFonts w:ascii="Calibri" w:hAnsi="Calibri"/>
        <w:sz w:val="16"/>
        <w:szCs w:val="16"/>
      </w:rPr>
      <w:tab/>
      <w:t xml:space="preserve">Page </w:t>
    </w:r>
    <w:r w:rsidRPr="007D6E29">
      <w:rPr>
        <w:rFonts w:ascii="Calibri" w:hAnsi="Calibri"/>
        <w:b/>
        <w:sz w:val="16"/>
        <w:szCs w:val="16"/>
      </w:rPr>
      <w:fldChar w:fldCharType="begin"/>
    </w:r>
    <w:r w:rsidRPr="007D6E29">
      <w:rPr>
        <w:rFonts w:ascii="Calibri" w:hAnsi="Calibri"/>
        <w:b/>
        <w:sz w:val="16"/>
        <w:szCs w:val="16"/>
      </w:rPr>
      <w:instrText>PAGE</w:instrText>
    </w:r>
    <w:r w:rsidRPr="007D6E29">
      <w:rPr>
        <w:rFonts w:ascii="Calibri" w:hAnsi="Calibri"/>
        <w:b/>
        <w:sz w:val="16"/>
        <w:szCs w:val="16"/>
      </w:rPr>
      <w:fldChar w:fldCharType="separate"/>
    </w:r>
    <w:r>
      <w:rPr>
        <w:rFonts w:ascii="Calibri" w:hAnsi="Calibri"/>
        <w:b/>
        <w:noProof/>
        <w:sz w:val="16"/>
        <w:szCs w:val="16"/>
      </w:rPr>
      <w:t>1</w:t>
    </w:r>
    <w:r w:rsidRPr="007D6E29">
      <w:rPr>
        <w:rFonts w:ascii="Calibri" w:hAnsi="Calibri"/>
        <w:b/>
        <w:sz w:val="16"/>
        <w:szCs w:val="16"/>
      </w:rPr>
      <w:fldChar w:fldCharType="end"/>
    </w:r>
    <w:r w:rsidRPr="007D6E29">
      <w:rPr>
        <w:rFonts w:ascii="Calibri" w:hAnsi="Calibri"/>
        <w:sz w:val="16"/>
        <w:szCs w:val="16"/>
      </w:rPr>
      <w:t xml:space="preserve"> sur </w:t>
    </w:r>
    <w:r w:rsidRPr="007D6E29">
      <w:rPr>
        <w:rFonts w:ascii="Calibri" w:hAnsi="Calibri"/>
        <w:b/>
        <w:sz w:val="16"/>
        <w:szCs w:val="16"/>
      </w:rPr>
      <w:fldChar w:fldCharType="begin"/>
    </w:r>
    <w:r w:rsidRPr="007D6E29">
      <w:rPr>
        <w:rFonts w:ascii="Calibri" w:hAnsi="Calibri"/>
        <w:b/>
        <w:sz w:val="16"/>
        <w:szCs w:val="16"/>
      </w:rPr>
      <w:instrText>NUMPAGES</w:instrText>
    </w:r>
    <w:r w:rsidRPr="007D6E29">
      <w:rPr>
        <w:rFonts w:ascii="Calibri" w:hAnsi="Calibri"/>
        <w:b/>
        <w:sz w:val="16"/>
        <w:szCs w:val="16"/>
      </w:rPr>
      <w:fldChar w:fldCharType="separate"/>
    </w:r>
    <w:r>
      <w:rPr>
        <w:rFonts w:ascii="Calibri" w:hAnsi="Calibri"/>
        <w:b/>
        <w:noProof/>
        <w:sz w:val="16"/>
        <w:szCs w:val="16"/>
      </w:rPr>
      <w:t>31</w:t>
    </w:r>
    <w:r w:rsidRPr="007D6E29">
      <w:rPr>
        <w:rFonts w:ascii="Calibri" w:hAnsi="Calibri"/>
        <w:b/>
        <w:sz w:val="16"/>
        <w:szCs w:val="16"/>
      </w:rPr>
      <w:fldChar w:fldCharType="end"/>
    </w:r>
  </w:p>
  <w:p w14:paraId="69960222" w14:textId="77777777" w:rsidR="002101CD" w:rsidRPr="007D6E29" w:rsidRDefault="002101CD" w:rsidP="009143E2">
    <w:pPr>
      <w:pStyle w:val="En-tte"/>
      <w:ind w:right="360"/>
      <w:rPr>
        <w:rFonts w:ascii="Calibri" w:hAnsi="Calibr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1B3E"/>
    <w:multiLevelType w:val="hybridMultilevel"/>
    <w:tmpl w:val="7C9AC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597A2D"/>
    <w:multiLevelType w:val="hybridMultilevel"/>
    <w:tmpl w:val="57CA7B2E"/>
    <w:lvl w:ilvl="0" w:tplc="1B5E4568">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343DAD"/>
    <w:multiLevelType w:val="hybridMultilevel"/>
    <w:tmpl w:val="BE1CDA0E"/>
    <w:lvl w:ilvl="0" w:tplc="040C0001">
      <w:start w:val="1"/>
      <w:numFmt w:val="bullet"/>
      <w:lvlText w:val=""/>
      <w:lvlJc w:val="left"/>
      <w:pPr>
        <w:ind w:left="1068" w:hanging="360"/>
      </w:pPr>
      <w:rPr>
        <w:rFonts w:ascii="Symbol" w:hAnsi="Symbol"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3" w15:restartNumberingAfterBreak="0">
    <w:nsid w:val="13445046"/>
    <w:multiLevelType w:val="hybridMultilevel"/>
    <w:tmpl w:val="91DACC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AE5914"/>
    <w:multiLevelType w:val="hybridMultilevel"/>
    <w:tmpl w:val="E7E28328"/>
    <w:lvl w:ilvl="0" w:tplc="151AF7F0">
      <w:start w:val="1"/>
      <w:numFmt w:val="bullet"/>
      <w:lvlText w:val=""/>
      <w:lvlJc w:val="left"/>
      <w:pPr>
        <w:ind w:left="1425" w:hanging="360"/>
      </w:pPr>
      <w:rPr>
        <w:rFonts w:ascii="Symbol" w:hAnsi="Symbol" w:hint="default"/>
        <w:color w:val="auto"/>
      </w:rPr>
    </w:lvl>
    <w:lvl w:ilvl="1" w:tplc="040C0003">
      <w:start w:val="1"/>
      <w:numFmt w:val="bullet"/>
      <w:lvlText w:val="o"/>
      <w:lvlJc w:val="left"/>
      <w:pPr>
        <w:ind w:left="2145" w:hanging="360"/>
      </w:pPr>
      <w:rPr>
        <w:rFonts w:ascii="Courier New" w:hAnsi="Courier New" w:cs="Courier New" w:hint="default"/>
      </w:rPr>
    </w:lvl>
    <w:lvl w:ilvl="2" w:tplc="040C0005">
      <w:start w:val="1"/>
      <w:numFmt w:val="bullet"/>
      <w:lvlText w:val=""/>
      <w:lvlJc w:val="left"/>
      <w:pPr>
        <w:ind w:left="2865" w:hanging="360"/>
      </w:pPr>
      <w:rPr>
        <w:rFonts w:ascii="Wingdings" w:hAnsi="Wingdings" w:hint="default"/>
      </w:rPr>
    </w:lvl>
    <w:lvl w:ilvl="3" w:tplc="040C0001">
      <w:start w:val="1"/>
      <w:numFmt w:val="bullet"/>
      <w:lvlText w:val=""/>
      <w:lvlJc w:val="left"/>
      <w:pPr>
        <w:ind w:left="3585" w:hanging="360"/>
      </w:pPr>
      <w:rPr>
        <w:rFonts w:ascii="Symbol" w:hAnsi="Symbol" w:hint="default"/>
      </w:rPr>
    </w:lvl>
    <w:lvl w:ilvl="4" w:tplc="040C0003">
      <w:start w:val="1"/>
      <w:numFmt w:val="bullet"/>
      <w:lvlText w:val="o"/>
      <w:lvlJc w:val="left"/>
      <w:pPr>
        <w:ind w:left="4305" w:hanging="360"/>
      </w:pPr>
      <w:rPr>
        <w:rFonts w:ascii="Courier New" w:hAnsi="Courier New" w:cs="Courier New" w:hint="default"/>
      </w:rPr>
    </w:lvl>
    <w:lvl w:ilvl="5" w:tplc="040C0005">
      <w:start w:val="1"/>
      <w:numFmt w:val="bullet"/>
      <w:lvlText w:val=""/>
      <w:lvlJc w:val="left"/>
      <w:pPr>
        <w:ind w:left="5025" w:hanging="360"/>
      </w:pPr>
      <w:rPr>
        <w:rFonts w:ascii="Wingdings" w:hAnsi="Wingdings" w:hint="default"/>
      </w:rPr>
    </w:lvl>
    <w:lvl w:ilvl="6" w:tplc="040C0001">
      <w:start w:val="1"/>
      <w:numFmt w:val="bullet"/>
      <w:lvlText w:val=""/>
      <w:lvlJc w:val="left"/>
      <w:pPr>
        <w:ind w:left="5745" w:hanging="360"/>
      </w:pPr>
      <w:rPr>
        <w:rFonts w:ascii="Symbol" w:hAnsi="Symbol" w:hint="default"/>
      </w:rPr>
    </w:lvl>
    <w:lvl w:ilvl="7" w:tplc="040C0003">
      <w:start w:val="1"/>
      <w:numFmt w:val="bullet"/>
      <w:lvlText w:val="o"/>
      <w:lvlJc w:val="left"/>
      <w:pPr>
        <w:ind w:left="6465" w:hanging="360"/>
      </w:pPr>
      <w:rPr>
        <w:rFonts w:ascii="Courier New" w:hAnsi="Courier New" w:cs="Courier New" w:hint="default"/>
      </w:rPr>
    </w:lvl>
    <w:lvl w:ilvl="8" w:tplc="040C0005">
      <w:start w:val="1"/>
      <w:numFmt w:val="bullet"/>
      <w:lvlText w:val=""/>
      <w:lvlJc w:val="left"/>
      <w:pPr>
        <w:ind w:left="7185" w:hanging="360"/>
      </w:pPr>
      <w:rPr>
        <w:rFonts w:ascii="Wingdings" w:hAnsi="Wingdings" w:hint="default"/>
      </w:rPr>
    </w:lvl>
  </w:abstractNum>
  <w:abstractNum w:abstractNumId="5" w15:restartNumberingAfterBreak="0">
    <w:nsid w:val="196155B4"/>
    <w:multiLevelType w:val="hybridMultilevel"/>
    <w:tmpl w:val="3B441BF8"/>
    <w:lvl w:ilvl="0" w:tplc="A13A993A">
      <w:start w:val="1"/>
      <w:numFmt w:val="bullet"/>
      <w:lvlText w:val=""/>
      <w:lvlJc w:val="left"/>
      <w:pPr>
        <w:ind w:left="72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9946C00"/>
    <w:multiLevelType w:val="hybridMultilevel"/>
    <w:tmpl w:val="F75404DA"/>
    <w:lvl w:ilvl="0" w:tplc="9072D170">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D87C14"/>
    <w:multiLevelType w:val="hybridMultilevel"/>
    <w:tmpl w:val="7430ED54"/>
    <w:lvl w:ilvl="0" w:tplc="385EE4EA">
      <w:start w:val="1"/>
      <w:numFmt w:val="bullet"/>
      <w:lvlText w:val=""/>
      <w:lvlJc w:val="left"/>
      <w:pPr>
        <w:ind w:left="720" w:hanging="360"/>
      </w:pPr>
      <w:rPr>
        <w:rFonts w:ascii="Symbol" w:hAnsi="Symbol" w:hint="default"/>
        <w:strike w:val="0"/>
        <w:dstrike w:val="0"/>
        <w:color w:val="auto"/>
        <w:u w:val="none"/>
        <w:effect w:val="none"/>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33700AC0"/>
    <w:multiLevelType w:val="multilevel"/>
    <w:tmpl w:val="1F66D56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4573562"/>
    <w:multiLevelType w:val="hybridMultilevel"/>
    <w:tmpl w:val="400EA454"/>
    <w:lvl w:ilvl="0" w:tplc="9072D170">
      <w:start w:val="1"/>
      <w:numFmt w:val="bullet"/>
      <w:lvlText w:val=""/>
      <w:lvlJc w:val="left"/>
      <w:pPr>
        <w:ind w:left="1788" w:hanging="360"/>
      </w:pPr>
      <w:rPr>
        <w:rFonts w:ascii="Wingdings" w:hAnsi="Wingdings" w:hint="default"/>
        <w:color w:val="FFC000"/>
        <w:sz w:val="24"/>
        <w:szCs w:val="18"/>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10" w15:restartNumberingAfterBreak="0">
    <w:nsid w:val="41FF28C0"/>
    <w:multiLevelType w:val="hybridMultilevel"/>
    <w:tmpl w:val="F9D04A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3CB1347"/>
    <w:multiLevelType w:val="hybridMultilevel"/>
    <w:tmpl w:val="72B4DD60"/>
    <w:lvl w:ilvl="0" w:tplc="7250F74A">
      <w:start w:val="1"/>
      <w:numFmt w:val="bullet"/>
      <w:lvlText w:val=""/>
      <w:lvlJc w:val="left"/>
      <w:pPr>
        <w:ind w:left="436" w:hanging="360"/>
      </w:pPr>
      <w:rPr>
        <w:rFonts w:ascii="Wingdings" w:hAnsi="Wingdings" w:hint="default"/>
        <w:color w:val="FFC000"/>
        <w:sz w:val="24"/>
        <w:szCs w:val="18"/>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12" w15:restartNumberingAfterBreak="0">
    <w:nsid w:val="5476085E"/>
    <w:multiLevelType w:val="hybridMultilevel"/>
    <w:tmpl w:val="6FBC0EC8"/>
    <w:lvl w:ilvl="0" w:tplc="A13A993A">
      <w:start w:val="1"/>
      <w:numFmt w:val="bullet"/>
      <w:lvlText w:val=""/>
      <w:lvlJc w:val="left"/>
      <w:pPr>
        <w:ind w:left="1068" w:hanging="360"/>
      </w:pPr>
      <w:rPr>
        <w:rFonts w:ascii="Wingdings" w:hAnsi="Wingding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3" w15:restartNumberingAfterBreak="0">
    <w:nsid w:val="54DB2BB1"/>
    <w:multiLevelType w:val="hybridMultilevel"/>
    <w:tmpl w:val="CBE46C0C"/>
    <w:lvl w:ilvl="0" w:tplc="1E925206">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C33747"/>
    <w:multiLevelType w:val="hybridMultilevel"/>
    <w:tmpl w:val="B96C071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5" w15:restartNumberingAfterBreak="0">
    <w:nsid w:val="597A6B47"/>
    <w:multiLevelType w:val="hybridMultilevel"/>
    <w:tmpl w:val="C3065E7C"/>
    <w:lvl w:ilvl="0" w:tplc="A13A993A">
      <w:start w:val="1"/>
      <w:numFmt w:val="bullet"/>
      <w:lvlText w:val=""/>
      <w:lvlJc w:val="left"/>
      <w:pPr>
        <w:ind w:left="1146" w:hanging="360"/>
      </w:pPr>
      <w:rPr>
        <w:rFonts w:ascii="Wingdings" w:hAnsi="Wingdings" w:hint="default"/>
        <w:color w:val="auto"/>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6" w15:restartNumberingAfterBreak="0">
    <w:nsid w:val="5D7B7234"/>
    <w:multiLevelType w:val="hybridMultilevel"/>
    <w:tmpl w:val="2FA88A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60EE45F9"/>
    <w:multiLevelType w:val="hybridMultilevel"/>
    <w:tmpl w:val="62F4BD74"/>
    <w:lvl w:ilvl="0" w:tplc="A13A993A">
      <w:start w:val="1"/>
      <w:numFmt w:val="bullet"/>
      <w:lvlText w:val=""/>
      <w:lvlJc w:val="left"/>
      <w:pPr>
        <w:ind w:left="72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61A539A5"/>
    <w:multiLevelType w:val="hybridMultilevel"/>
    <w:tmpl w:val="9F9EE770"/>
    <w:lvl w:ilvl="0" w:tplc="533C7906">
      <w:start w:val="14"/>
      <w:numFmt w:val="decimal"/>
      <w:pStyle w:val="ArimaTitreArticle"/>
      <w:lvlText w:val="ARTICLE %1"/>
      <w:lvlJc w:val="left"/>
      <w:pPr>
        <w:ind w:left="2629" w:hanging="360"/>
      </w:pPr>
      <w:rPr>
        <w:rFonts w:hint="default"/>
        <w:b/>
        <w:bCs w:val="0"/>
        <w:i w:val="0"/>
        <w:iCs/>
        <w:color w:val="000000"/>
        <w:sz w:val="32"/>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74474B8"/>
    <w:multiLevelType w:val="hybridMultilevel"/>
    <w:tmpl w:val="1F14C5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68181E32"/>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6C166273"/>
    <w:multiLevelType w:val="hybridMultilevel"/>
    <w:tmpl w:val="67DA71C2"/>
    <w:lvl w:ilvl="0" w:tplc="7250F74A">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229613A"/>
    <w:multiLevelType w:val="hybridMultilevel"/>
    <w:tmpl w:val="909296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3C34709"/>
    <w:multiLevelType w:val="hybridMultilevel"/>
    <w:tmpl w:val="C21E8E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7CFC15A0"/>
    <w:multiLevelType w:val="hybridMultilevel"/>
    <w:tmpl w:val="88E8C0DE"/>
    <w:lvl w:ilvl="0" w:tplc="8DDC9B40">
      <w:start w:val="1"/>
      <w:numFmt w:val="bullet"/>
      <w:lvlText w:val=""/>
      <w:lvlJc w:val="left"/>
      <w:pPr>
        <w:ind w:left="2127" w:hanging="360"/>
      </w:pPr>
      <w:rPr>
        <w:rFonts w:ascii="Symbol" w:hAnsi="Symbol" w:hint="default"/>
        <w:color w:val="auto"/>
      </w:rPr>
    </w:lvl>
    <w:lvl w:ilvl="1" w:tplc="040C0003">
      <w:start w:val="1"/>
      <w:numFmt w:val="bullet"/>
      <w:lvlText w:val="o"/>
      <w:lvlJc w:val="left"/>
      <w:pPr>
        <w:ind w:left="2847" w:hanging="360"/>
      </w:pPr>
      <w:rPr>
        <w:rFonts w:ascii="Courier New" w:hAnsi="Courier New" w:cs="Courier New" w:hint="default"/>
      </w:rPr>
    </w:lvl>
    <w:lvl w:ilvl="2" w:tplc="040C0005">
      <w:start w:val="1"/>
      <w:numFmt w:val="bullet"/>
      <w:lvlText w:val=""/>
      <w:lvlJc w:val="left"/>
      <w:pPr>
        <w:ind w:left="3567" w:hanging="360"/>
      </w:pPr>
      <w:rPr>
        <w:rFonts w:ascii="Wingdings" w:hAnsi="Wingdings" w:hint="default"/>
      </w:rPr>
    </w:lvl>
    <w:lvl w:ilvl="3" w:tplc="040C0001">
      <w:start w:val="1"/>
      <w:numFmt w:val="bullet"/>
      <w:lvlText w:val=""/>
      <w:lvlJc w:val="left"/>
      <w:pPr>
        <w:ind w:left="4287" w:hanging="360"/>
      </w:pPr>
      <w:rPr>
        <w:rFonts w:ascii="Symbol" w:hAnsi="Symbol" w:hint="default"/>
      </w:rPr>
    </w:lvl>
    <w:lvl w:ilvl="4" w:tplc="040C0003">
      <w:start w:val="1"/>
      <w:numFmt w:val="bullet"/>
      <w:lvlText w:val="o"/>
      <w:lvlJc w:val="left"/>
      <w:pPr>
        <w:ind w:left="5007" w:hanging="360"/>
      </w:pPr>
      <w:rPr>
        <w:rFonts w:ascii="Courier New" w:hAnsi="Courier New" w:cs="Courier New" w:hint="default"/>
      </w:rPr>
    </w:lvl>
    <w:lvl w:ilvl="5" w:tplc="040C0005">
      <w:start w:val="1"/>
      <w:numFmt w:val="bullet"/>
      <w:lvlText w:val=""/>
      <w:lvlJc w:val="left"/>
      <w:pPr>
        <w:ind w:left="5727" w:hanging="360"/>
      </w:pPr>
      <w:rPr>
        <w:rFonts w:ascii="Wingdings" w:hAnsi="Wingdings" w:hint="default"/>
      </w:rPr>
    </w:lvl>
    <w:lvl w:ilvl="6" w:tplc="040C0001">
      <w:start w:val="1"/>
      <w:numFmt w:val="bullet"/>
      <w:lvlText w:val=""/>
      <w:lvlJc w:val="left"/>
      <w:pPr>
        <w:ind w:left="6447" w:hanging="360"/>
      </w:pPr>
      <w:rPr>
        <w:rFonts w:ascii="Symbol" w:hAnsi="Symbol" w:hint="default"/>
      </w:rPr>
    </w:lvl>
    <w:lvl w:ilvl="7" w:tplc="040C0003">
      <w:start w:val="1"/>
      <w:numFmt w:val="bullet"/>
      <w:lvlText w:val="o"/>
      <w:lvlJc w:val="left"/>
      <w:pPr>
        <w:ind w:left="7167" w:hanging="360"/>
      </w:pPr>
      <w:rPr>
        <w:rFonts w:ascii="Courier New" w:hAnsi="Courier New" w:cs="Courier New" w:hint="default"/>
      </w:rPr>
    </w:lvl>
    <w:lvl w:ilvl="8" w:tplc="040C0005">
      <w:start w:val="1"/>
      <w:numFmt w:val="bullet"/>
      <w:lvlText w:val=""/>
      <w:lvlJc w:val="left"/>
      <w:pPr>
        <w:ind w:left="7887" w:hanging="360"/>
      </w:pPr>
      <w:rPr>
        <w:rFonts w:ascii="Wingdings" w:hAnsi="Wingdings" w:hint="default"/>
      </w:rPr>
    </w:lvl>
  </w:abstractNum>
  <w:num w:numId="1">
    <w:abstractNumId w:val="20"/>
  </w:num>
  <w:num w:numId="2">
    <w:abstractNumId w:val="6"/>
  </w:num>
  <w:num w:numId="3">
    <w:abstractNumId w:val="11"/>
  </w:num>
  <w:num w:numId="4">
    <w:abstractNumId w:val="10"/>
  </w:num>
  <w:num w:numId="5">
    <w:abstractNumId w:val="24"/>
  </w:num>
  <w:num w:numId="6">
    <w:abstractNumId w:val="9"/>
  </w:num>
  <w:num w:numId="7">
    <w:abstractNumId w:val="9"/>
  </w:num>
  <w:num w:numId="8">
    <w:abstractNumId w:val="4"/>
  </w:num>
  <w:num w:numId="9">
    <w:abstractNumId w:val="1"/>
  </w:num>
  <w:num w:numId="10">
    <w:abstractNumId w:val="21"/>
  </w:num>
  <w:num w:numId="11">
    <w:abstractNumId w:val="4"/>
  </w:num>
  <w:num w:numId="12">
    <w:abstractNumId w:val="13"/>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9"/>
  </w:num>
  <w:num w:numId="17">
    <w:abstractNumId w:val="14"/>
  </w:num>
  <w:num w:numId="18">
    <w:abstractNumId w:val="23"/>
  </w:num>
  <w:num w:numId="19">
    <w:abstractNumId w:val="0"/>
  </w:num>
  <w:num w:numId="20">
    <w:abstractNumId w:val="22"/>
  </w:num>
  <w:num w:numId="21">
    <w:abstractNumId w:val="15"/>
  </w:num>
  <w:num w:numId="22">
    <w:abstractNumId w:val="12"/>
  </w:num>
  <w:num w:numId="23">
    <w:abstractNumId w:val="5"/>
  </w:num>
  <w:num w:numId="24">
    <w:abstractNumId w:val="17"/>
  </w:num>
  <w:num w:numId="25">
    <w:abstractNumId w:val="2"/>
  </w:num>
  <w:num w:numId="26">
    <w:abstractNumId w:val="18"/>
  </w:num>
  <w:num w:numId="27">
    <w:abstractNumId w:val="3"/>
  </w:num>
  <w:num w:numId="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FFE"/>
    <w:rsid w:val="00001DA8"/>
    <w:rsid w:val="00002237"/>
    <w:rsid w:val="00003350"/>
    <w:rsid w:val="00007537"/>
    <w:rsid w:val="00012C01"/>
    <w:rsid w:val="00012D49"/>
    <w:rsid w:val="00014313"/>
    <w:rsid w:val="00015AF3"/>
    <w:rsid w:val="000161FA"/>
    <w:rsid w:val="0002002C"/>
    <w:rsid w:val="00022564"/>
    <w:rsid w:val="00030F77"/>
    <w:rsid w:val="00034E99"/>
    <w:rsid w:val="000366DC"/>
    <w:rsid w:val="0003797E"/>
    <w:rsid w:val="00037A7A"/>
    <w:rsid w:val="00042080"/>
    <w:rsid w:val="00042AAF"/>
    <w:rsid w:val="00043D8E"/>
    <w:rsid w:val="000449F6"/>
    <w:rsid w:val="00046D7E"/>
    <w:rsid w:val="000479D8"/>
    <w:rsid w:val="0005056D"/>
    <w:rsid w:val="00050596"/>
    <w:rsid w:val="00050895"/>
    <w:rsid w:val="0005269F"/>
    <w:rsid w:val="00052CEB"/>
    <w:rsid w:val="0005371D"/>
    <w:rsid w:val="00054331"/>
    <w:rsid w:val="000568AF"/>
    <w:rsid w:val="00056AF1"/>
    <w:rsid w:val="00057F87"/>
    <w:rsid w:val="00062BF1"/>
    <w:rsid w:val="000673AA"/>
    <w:rsid w:val="00072E91"/>
    <w:rsid w:val="00074493"/>
    <w:rsid w:val="0007598F"/>
    <w:rsid w:val="00076591"/>
    <w:rsid w:val="00076F46"/>
    <w:rsid w:val="00082FD7"/>
    <w:rsid w:val="000854E2"/>
    <w:rsid w:val="00085A39"/>
    <w:rsid w:val="00086853"/>
    <w:rsid w:val="0008696C"/>
    <w:rsid w:val="00087A6C"/>
    <w:rsid w:val="00090357"/>
    <w:rsid w:val="00092D1B"/>
    <w:rsid w:val="000A0129"/>
    <w:rsid w:val="000A2F07"/>
    <w:rsid w:val="000A6D63"/>
    <w:rsid w:val="000A7D84"/>
    <w:rsid w:val="000A7E68"/>
    <w:rsid w:val="000B0AC4"/>
    <w:rsid w:val="000B12F9"/>
    <w:rsid w:val="000B3093"/>
    <w:rsid w:val="000B6B2F"/>
    <w:rsid w:val="000C104C"/>
    <w:rsid w:val="000C4D27"/>
    <w:rsid w:val="000D1033"/>
    <w:rsid w:val="000D1465"/>
    <w:rsid w:val="000D1EF6"/>
    <w:rsid w:val="000D47A8"/>
    <w:rsid w:val="000D6CE8"/>
    <w:rsid w:val="000D7CEE"/>
    <w:rsid w:val="000E0BD2"/>
    <w:rsid w:val="000E0C35"/>
    <w:rsid w:val="000E3FD3"/>
    <w:rsid w:val="000E46DA"/>
    <w:rsid w:val="000E7DC0"/>
    <w:rsid w:val="000F01B0"/>
    <w:rsid w:val="000F1DF4"/>
    <w:rsid w:val="000F336C"/>
    <w:rsid w:val="000F4BC1"/>
    <w:rsid w:val="000F5452"/>
    <w:rsid w:val="000F5CB8"/>
    <w:rsid w:val="000F6DE6"/>
    <w:rsid w:val="00101BFB"/>
    <w:rsid w:val="0010282D"/>
    <w:rsid w:val="00102A1A"/>
    <w:rsid w:val="00103E3E"/>
    <w:rsid w:val="0010468B"/>
    <w:rsid w:val="001068BD"/>
    <w:rsid w:val="001101EB"/>
    <w:rsid w:val="00110EFF"/>
    <w:rsid w:val="00112515"/>
    <w:rsid w:val="00117AC4"/>
    <w:rsid w:val="00122C60"/>
    <w:rsid w:val="00126098"/>
    <w:rsid w:val="00126ED6"/>
    <w:rsid w:val="00130469"/>
    <w:rsid w:val="00130786"/>
    <w:rsid w:val="00132C3B"/>
    <w:rsid w:val="001335E9"/>
    <w:rsid w:val="00136015"/>
    <w:rsid w:val="00137F95"/>
    <w:rsid w:val="001406F4"/>
    <w:rsid w:val="001414E0"/>
    <w:rsid w:val="00145869"/>
    <w:rsid w:val="00145F4D"/>
    <w:rsid w:val="001504C5"/>
    <w:rsid w:val="00151178"/>
    <w:rsid w:val="00151A75"/>
    <w:rsid w:val="00151ACF"/>
    <w:rsid w:val="00154712"/>
    <w:rsid w:val="00157FAD"/>
    <w:rsid w:val="00160B78"/>
    <w:rsid w:val="001645E1"/>
    <w:rsid w:val="001668BD"/>
    <w:rsid w:val="0017143F"/>
    <w:rsid w:val="001746D1"/>
    <w:rsid w:val="00174C57"/>
    <w:rsid w:val="00175856"/>
    <w:rsid w:val="00176025"/>
    <w:rsid w:val="001829A5"/>
    <w:rsid w:val="00184AD5"/>
    <w:rsid w:val="00185DDE"/>
    <w:rsid w:val="0018604B"/>
    <w:rsid w:val="0018688A"/>
    <w:rsid w:val="00187884"/>
    <w:rsid w:val="00187F2E"/>
    <w:rsid w:val="00187F37"/>
    <w:rsid w:val="0019241B"/>
    <w:rsid w:val="00192F02"/>
    <w:rsid w:val="0019383E"/>
    <w:rsid w:val="00193BCA"/>
    <w:rsid w:val="00193F1D"/>
    <w:rsid w:val="001944A0"/>
    <w:rsid w:val="001949F9"/>
    <w:rsid w:val="001A3A15"/>
    <w:rsid w:val="001A63F3"/>
    <w:rsid w:val="001A6A4A"/>
    <w:rsid w:val="001A6B5C"/>
    <w:rsid w:val="001B11E1"/>
    <w:rsid w:val="001B4782"/>
    <w:rsid w:val="001B5026"/>
    <w:rsid w:val="001B7085"/>
    <w:rsid w:val="001C0479"/>
    <w:rsid w:val="001C14B6"/>
    <w:rsid w:val="001C1A09"/>
    <w:rsid w:val="001C1D74"/>
    <w:rsid w:val="001C2F65"/>
    <w:rsid w:val="001C585C"/>
    <w:rsid w:val="001C7424"/>
    <w:rsid w:val="001C756A"/>
    <w:rsid w:val="001D1954"/>
    <w:rsid w:val="001D21C0"/>
    <w:rsid w:val="001D2F45"/>
    <w:rsid w:val="001D3AF7"/>
    <w:rsid w:val="001E253A"/>
    <w:rsid w:val="001E5CEF"/>
    <w:rsid w:val="001E7F51"/>
    <w:rsid w:val="001F10C9"/>
    <w:rsid w:val="001F1BAB"/>
    <w:rsid w:val="001F2807"/>
    <w:rsid w:val="001F2AFD"/>
    <w:rsid w:val="001F33F7"/>
    <w:rsid w:val="001F443F"/>
    <w:rsid w:val="0020181C"/>
    <w:rsid w:val="00206B14"/>
    <w:rsid w:val="002101CD"/>
    <w:rsid w:val="00211B25"/>
    <w:rsid w:val="00211BC1"/>
    <w:rsid w:val="00212A96"/>
    <w:rsid w:val="00213386"/>
    <w:rsid w:val="0021431B"/>
    <w:rsid w:val="00217C2D"/>
    <w:rsid w:val="00220895"/>
    <w:rsid w:val="00221220"/>
    <w:rsid w:val="00225D07"/>
    <w:rsid w:val="002266A0"/>
    <w:rsid w:val="00226CE4"/>
    <w:rsid w:val="0023188C"/>
    <w:rsid w:val="00232232"/>
    <w:rsid w:val="002333C7"/>
    <w:rsid w:val="002333E2"/>
    <w:rsid w:val="00233C2C"/>
    <w:rsid w:val="0023414F"/>
    <w:rsid w:val="00235F76"/>
    <w:rsid w:val="00237B23"/>
    <w:rsid w:val="00247ACE"/>
    <w:rsid w:val="00251394"/>
    <w:rsid w:val="00253EFD"/>
    <w:rsid w:val="00260B47"/>
    <w:rsid w:val="00260F3E"/>
    <w:rsid w:val="00263915"/>
    <w:rsid w:val="00267689"/>
    <w:rsid w:val="002738E9"/>
    <w:rsid w:val="0027400F"/>
    <w:rsid w:val="002764AA"/>
    <w:rsid w:val="002767F9"/>
    <w:rsid w:val="0028032A"/>
    <w:rsid w:val="00281B15"/>
    <w:rsid w:val="00281E50"/>
    <w:rsid w:val="00282328"/>
    <w:rsid w:val="00285751"/>
    <w:rsid w:val="00290751"/>
    <w:rsid w:val="002926D1"/>
    <w:rsid w:val="00294401"/>
    <w:rsid w:val="002949E9"/>
    <w:rsid w:val="00296161"/>
    <w:rsid w:val="002A281A"/>
    <w:rsid w:val="002A2843"/>
    <w:rsid w:val="002A2937"/>
    <w:rsid w:val="002A4F15"/>
    <w:rsid w:val="002A6C66"/>
    <w:rsid w:val="002A78B9"/>
    <w:rsid w:val="002B07C7"/>
    <w:rsid w:val="002B18AA"/>
    <w:rsid w:val="002B38E0"/>
    <w:rsid w:val="002B490C"/>
    <w:rsid w:val="002B6141"/>
    <w:rsid w:val="002C0A4D"/>
    <w:rsid w:val="002C27B3"/>
    <w:rsid w:val="002C30E4"/>
    <w:rsid w:val="002C5F21"/>
    <w:rsid w:val="002D02A7"/>
    <w:rsid w:val="002D1C77"/>
    <w:rsid w:val="002D2BCD"/>
    <w:rsid w:val="002D4693"/>
    <w:rsid w:val="002E495C"/>
    <w:rsid w:val="002F474F"/>
    <w:rsid w:val="002F4E2B"/>
    <w:rsid w:val="002F5090"/>
    <w:rsid w:val="002F5A29"/>
    <w:rsid w:val="002F65DA"/>
    <w:rsid w:val="002F6CA8"/>
    <w:rsid w:val="002F7F5B"/>
    <w:rsid w:val="00300992"/>
    <w:rsid w:val="00300E02"/>
    <w:rsid w:val="003072AE"/>
    <w:rsid w:val="00307FEF"/>
    <w:rsid w:val="00310967"/>
    <w:rsid w:val="00312713"/>
    <w:rsid w:val="003150C5"/>
    <w:rsid w:val="003167F2"/>
    <w:rsid w:val="003202F0"/>
    <w:rsid w:val="0032550E"/>
    <w:rsid w:val="003255CD"/>
    <w:rsid w:val="00325906"/>
    <w:rsid w:val="00327AEE"/>
    <w:rsid w:val="00330986"/>
    <w:rsid w:val="003315EC"/>
    <w:rsid w:val="00332A95"/>
    <w:rsid w:val="003340B9"/>
    <w:rsid w:val="00335C09"/>
    <w:rsid w:val="0034088A"/>
    <w:rsid w:val="00342D55"/>
    <w:rsid w:val="0034509E"/>
    <w:rsid w:val="00345A84"/>
    <w:rsid w:val="00345B24"/>
    <w:rsid w:val="00346AB0"/>
    <w:rsid w:val="00350395"/>
    <w:rsid w:val="00351CED"/>
    <w:rsid w:val="00352722"/>
    <w:rsid w:val="00353C02"/>
    <w:rsid w:val="00354987"/>
    <w:rsid w:val="00356DAE"/>
    <w:rsid w:val="00361A35"/>
    <w:rsid w:val="00364B05"/>
    <w:rsid w:val="003668E9"/>
    <w:rsid w:val="00370D2D"/>
    <w:rsid w:val="00371E8D"/>
    <w:rsid w:val="00371FD8"/>
    <w:rsid w:val="0037236C"/>
    <w:rsid w:val="0037367A"/>
    <w:rsid w:val="003770D2"/>
    <w:rsid w:val="003854ED"/>
    <w:rsid w:val="003864FA"/>
    <w:rsid w:val="003919C1"/>
    <w:rsid w:val="00391B52"/>
    <w:rsid w:val="00393294"/>
    <w:rsid w:val="00393575"/>
    <w:rsid w:val="00396742"/>
    <w:rsid w:val="003B2943"/>
    <w:rsid w:val="003B2CD1"/>
    <w:rsid w:val="003B37C4"/>
    <w:rsid w:val="003C03A4"/>
    <w:rsid w:val="003C2D5F"/>
    <w:rsid w:val="003D2596"/>
    <w:rsid w:val="003D4A7F"/>
    <w:rsid w:val="003D7698"/>
    <w:rsid w:val="003E13D7"/>
    <w:rsid w:val="003E2053"/>
    <w:rsid w:val="003E20C8"/>
    <w:rsid w:val="003E2A23"/>
    <w:rsid w:val="003E39DE"/>
    <w:rsid w:val="003E3E28"/>
    <w:rsid w:val="003E3EEC"/>
    <w:rsid w:val="003E48AA"/>
    <w:rsid w:val="003E49CD"/>
    <w:rsid w:val="003E7167"/>
    <w:rsid w:val="003E7C92"/>
    <w:rsid w:val="003F011F"/>
    <w:rsid w:val="003F0384"/>
    <w:rsid w:val="003F1A8E"/>
    <w:rsid w:val="003F2347"/>
    <w:rsid w:val="003F299B"/>
    <w:rsid w:val="00403FD9"/>
    <w:rsid w:val="00404333"/>
    <w:rsid w:val="00407E63"/>
    <w:rsid w:val="00407FC5"/>
    <w:rsid w:val="00410098"/>
    <w:rsid w:val="004112C5"/>
    <w:rsid w:val="00411E10"/>
    <w:rsid w:val="004120F5"/>
    <w:rsid w:val="00415D54"/>
    <w:rsid w:val="0042157C"/>
    <w:rsid w:val="00421600"/>
    <w:rsid w:val="00421969"/>
    <w:rsid w:val="0042404E"/>
    <w:rsid w:val="00424C65"/>
    <w:rsid w:val="0042544A"/>
    <w:rsid w:val="004264C5"/>
    <w:rsid w:val="00427DBF"/>
    <w:rsid w:val="0043088C"/>
    <w:rsid w:val="00433261"/>
    <w:rsid w:val="00436FF5"/>
    <w:rsid w:val="00437D12"/>
    <w:rsid w:val="004409C4"/>
    <w:rsid w:val="00440F3C"/>
    <w:rsid w:val="00445C40"/>
    <w:rsid w:val="00451011"/>
    <w:rsid w:val="00454A9E"/>
    <w:rsid w:val="004558AB"/>
    <w:rsid w:val="004561C4"/>
    <w:rsid w:val="00456590"/>
    <w:rsid w:val="00457033"/>
    <w:rsid w:val="0045771B"/>
    <w:rsid w:val="00457777"/>
    <w:rsid w:val="00460EA9"/>
    <w:rsid w:val="00461ED5"/>
    <w:rsid w:val="0046258A"/>
    <w:rsid w:val="0046263C"/>
    <w:rsid w:val="0046435E"/>
    <w:rsid w:val="00466E2B"/>
    <w:rsid w:val="00467D33"/>
    <w:rsid w:val="004714FC"/>
    <w:rsid w:val="00472DC7"/>
    <w:rsid w:val="00472E5A"/>
    <w:rsid w:val="004746FC"/>
    <w:rsid w:val="004755A3"/>
    <w:rsid w:val="004773D3"/>
    <w:rsid w:val="00481FF4"/>
    <w:rsid w:val="00493A33"/>
    <w:rsid w:val="00494291"/>
    <w:rsid w:val="004A268D"/>
    <w:rsid w:val="004A2BFF"/>
    <w:rsid w:val="004A4FE9"/>
    <w:rsid w:val="004A6551"/>
    <w:rsid w:val="004B132D"/>
    <w:rsid w:val="004B2C95"/>
    <w:rsid w:val="004B55E3"/>
    <w:rsid w:val="004B6440"/>
    <w:rsid w:val="004D06A4"/>
    <w:rsid w:val="004D2E48"/>
    <w:rsid w:val="004D4A2A"/>
    <w:rsid w:val="004D52A2"/>
    <w:rsid w:val="004E14D9"/>
    <w:rsid w:val="004E1AB1"/>
    <w:rsid w:val="004E265B"/>
    <w:rsid w:val="004E2FC1"/>
    <w:rsid w:val="004E3D83"/>
    <w:rsid w:val="004E4411"/>
    <w:rsid w:val="004E6F98"/>
    <w:rsid w:val="004F31CC"/>
    <w:rsid w:val="004F346B"/>
    <w:rsid w:val="004F5FBB"/>
    <w:rsid w:val="004F64AD"/>
    <w:rsid w:val="004F6D7D"/>
    <w:rsid w:val="0050555A"/>
    <w:rsid w:val="005058CD"/>
    <w:rsid w:val="00506A8C"/>
    <w:rsid w:val="0051138C"/>
    <w:rsid w:val="0051180F"/>
    <w:rsid w:val="00516DA2"/>
    <w:rsid w:val="00517BC1"/>
    <w:rsid w:val="00520147"/>
    <w:rsid w:val="00521DA6"/>
    <w:rsid w:val="005236D1"/>
    <w:rsid w:val="00526540"/>
    <w:rsid w:val="005265D3"/>
    <w:rsid w:val="005270D7"/>
    <w:rsid w:val="00530F98"/>
    <w:rsid w:val="0054089E"/>
    <w:rsid w:val="00540CAA"/>
    <w:rsid w:val="00541804"/>
    <w:rsid w:val="00544F98"/>
    <w:rsid w:val="00546ECB"/>
    <w:rsid w:val="0054770D"/>
    <w:rsid w:val="00551A4C"/>
    <w:rsid w:val="00551F69"/>
    <w:rsid w:val="00552CD2"/>
    <w:rsid w:val="005558B1"/>
    <w:rsid w:val="00562E84"/>
    <w:rsid w:val="005676EF"/>
    <w:rsid w:val="00570463"/>
    <w:rsid w:val="00570BF4"/>
    <w:rsid w:val="00570DB8"/>
    <w:rsid w:val="00571605"/>
    <w:rsid w:val="005748BE"/>
    <w:rsid w:val="00576E16"/>
    <w:rsid w:val="00580689"/>
    <w:rsid w:val="00583DA6"/>
    <w:rsid w:val="005844FD"/>
    <w:rsid w:val="00585BC2"/>
    <w:rsid w:val="00585EEA"/>
    <w:rsid w:val="00586A37"/>
    <w:rsid w:val="00586D9B"/>
    <w:rsid w:val="0059081F"/>
    <w:rsid w:val="00590C08"/>
    <w:rsid w:val="00594481"/>
    <w:rsid w:val="00594807"/>
    <w:rsid w:val="0059639F"/>
    <w:rsid w:val="00597004"/>
    <w:rsid w:val="005A1CD4"/>
    <w:rsid w:val="005A3085"/>
    <w:rsid w:val="005A5062"/>
    <w:rsid w:val="005A5EFC"/>
    <w:rsid w:val="005A7325"/>
    <w:rsid w:val="005A7A81"/>
    <w:rsid w:val="005C5F9E"/>
    <w:rsid w:val="005C7BC1"/>
    <w:rsid w:val="005D324D"/>
    <w:rsid w:val="005D3660"/>
    <w:rsid w:val="005D6E73"/>
    <w:rsid w:val="005E0107"/>
    <w:rsid w:val="005E0647"/>
    <w:rsid w:val="005E2AC7"/>
    <w:rsid w:val="005E2DE3"/>
    <w:rsid w:val="005E6511"/>
    <w:rsid w:val="005E73DA"/>
    <w:rsid w:val="005E76B8"/>
    <w:rsid w:val="005F0AC9"/>
    <w:rsid w:val="005F165A"/>
    <w:rsid w:val="005F20FB"/>
    <w:rsid w:val="005F43CB"/>
    <w:rsid w:val="005F4F32"/>
    <w:rsid w:val="005F557B"/>
    <w:rsid w:val="005F592E"/>
    <w:rsid w:val="005F79FD"/>
    <w:rsid w:val="006021E6"/>
    <w:rsid w:val="00603074"/>
    <w:rsid w:val="00604096"/>
    <w:rsid w:val="00604194"/>
    <w:rsid w:val="0060453C"/>
    <w:rsid w:val="00605250"/>
    <w:rsid w:val="00605F54"/>
    <w:rsid w:val="0060660D"/>
    <w:rsid w:val="00606FB7"/>
    <w:rsid w:val="00607D33"/>
    <w:rsid w:val="006122FE"/>
    <w:rsid w:val="0061270C"/>
    <w:rsid w:val="0061364E"/>
    <w:rsid w:val="00614973"/>
    <w:rsid w:val="00624D8B"/>
    <w:rsid w:val="00625712"/>
    <w:rsid w:val="006269A1"/>
    <w:rsid w:val="00631337"/>
    <w:rsid w:val="00631696"/>
    <w:rsid w:val="006332B9"/>
    <w:rsid w:val="00637FF3"/>
    <w:rsid w:val="00640C05"/>
    <w:rsid w:val="006412BD"/>
    <w:rsid w:val="00641A52"/>
    <w:rsid w:val="00643275"/>
    <w:rsid w:val="00643589"/>
    <w:rsid w:val="00644856"/>
    <w:rsid w:val="0064757A"/>
    <w:rsid w:val="00651658"/>
    <w:rsid w:val="00652249"/>
    <w:rsid w:val="00653594"/>
    <w:rsid w:val="006556FC"/>
    <w:rsid w:val="00655FA8"/>
    <w:rsid w:val="0065607A"/>
    <w:rsid w:val="00656FEB"/>
    <w:rsid w:val="006576DC"/>
    <w:rsid w:val="00657782"/>
    <w:rsid w:val="00662CCA"/>
    <w:rsid w:val="00664AC8"/>
    <w:rsid w:val="006671DD"/>
    <w:rsid w:val="00667A94"/>
    <w:rsid w:val="00667C0D"/>
    <w:rsid w:val="0067055F"/>
    <w:rsid w:val="006734B4"/>
    <w:rsid w:val="00675085"/>
    <w:rsid w:val="0067550C"/>
    <w:rsid w:val="006758DB"/>
    <w:rsid w:val="006759DF"/>
    <w:rsid w:val="006772FA"/>
    <w:rsid w:val="006811A0"/>
    <w:rsid w:val="00683B60"/>
    <w:rsid w:val="00683EF6"/>
    <w:rsid w:val="00684D08"/>
    <w:rsid w:val="006878E1"/>
    <w:rsid w:val="00693705"/>
    <w:rsid w:val="00695DD8"/>
    <w:rsid w:val="0069737A"/>
    <w:rsid w:val="006978D4"/>
    <w:rsid w:val="00697AE9"/>
    <w:rsid w:val="006A4D89"/>
    <w:rsid w:val="006B0BB3"/>
    <w:rsid w:val="006B3383"/>
    <w:rsid w:val="006B4BD6"/>
    <w:rsid w:val="006C0C9B"/>
    <w:rsid w:val="006C2AFB"/>
    <w:rsid w:val="006C7CED"/>
    <w:rsid w:val="006D05BC"/>
    <w:rsid w:val="006D2010"/>
    <w:rsid w:val="006D22D9"/>
    <w:rsid w:val="006D316E"/>
    <w:rsid w:val="006D3295"/>
    <w:rsid w:val="006D3EE1"/>
    <w:rsid w:val="006D4FAA"/>
    <w:rsid w:val="006E06F8"/>
    <w:rsid w:val="006E198D"/>
    <w:rsid w:val="006E5B59"/>
    <w:rsid w:val="006E6FCC"/>
    <w:rsid w:val="006F3F35"/>
    <w:rsid w:val="006F521E"/>
    <w:rsid w:val="006F65A2"/>
    <w:rsid w:val="006F69B6"/>
    <w:rsid w:val="006F69E8"/>
    <w:rsid w:val="006F6A67"/>
    <w:rsid w:val="006F6B0A"/>
    <w:rsid w:val="0070014D"/>
    <w:rsid w:val="00701C9E"/>
    <w:rsid w:val="00706A38"/>
    <w:rsid w:val="007107B7"/>
    <w:rsid w:val="00712711"/>
    <w:rsid w:val="00713CCF"/>
    <w:rsid w:val="00716B1A"/>
    <w:rsid w:val="00716DAA"/>
    <w:rsid w:val="00716E4A"/>
    <w:rsid w:val="007174D4"/>
    <w:rsid w:val="0072096C"/>
    <w:rsid w:val="00722415"/>
    <w:rsid w:val="00725299"/>
    <w:rsid w:val="007263C1"/>
    <w:rsid w:val="00731417"/>
    <w:rsid w:val="00731B7D"/>
    <w:rsid w:val="0073274F"/>
    <w:rsid w:val="00735CBB"/>
    <w:rsid w:val="0074188D"/>
    <w:rsid w:val="00741ACE"/>
    <w:rsid w:val="00743D12"/>
    <w:rsid w:val="007515BA"/>
    <w:rsid w:val="007534C9"/>
    <w:rsid w:val="00753AC2"/>
    <w:rsid w:val="00754E26"/>
    <w:rsid w:val="00754F6E"/>
    <w:rsid w:val="00755B1C"/>
    <w:rsid w:val="00761174"/>
    <w:rsid w:val="00763129"/>
    <w:rsid w:val="0076331C"/>
    <w:rsid w:val="0076576D"/>
    <w:rsid w:val="00765867"/>
    <w:rsid w:val="00770445"/>
    <w:rsid w:val="00770858"/>
    <w:rsid w:val="00774AD9"/>
    <w:rsid w:val="00774ED3"/>
    <w:rsid w:val="007751F7"/>
    <w:rsid w:val="0077645E"/>
    <w:rsid w:val="00776E12"/>
    <w:rsid w:val="00780CCB"/>
    <w:rsid w:val="00782BC6"/>
    <w:rsid w:val="00793153"/>
    <w:rsid w:val="00794954"/>
    <w:rsid w:val="00796700"/>
    <w:rsid w:val="007976F6"/>
    <w:rsid w:val="007A4D8E"/>
    <w:rsid w:val="007A5BAA"/>
    <w:rsid w:val="007A6B13"/>
    <w:rsid w:val="007A7975"/>
    <w:rsid w:val="007B02E6"/>
    <w:rsid w:val="007B2B79"/>
    <w:rsid w:val="007B48E0"/>
    <w:rsid w:val="007B7D00"/>
    <w:rsid w:val="007C0A39"/>
    <w:rsid w:val="007C1C81"/>
    <w:rsid w:val="007C3E4D"/>
    <w:rsid w:val="007C437F"/>
    <w:rsid w:val="007C4D17"/>
    <w:rsid w:val="007C5A04"/>
    <w:rsid w:val="007C7171"/>
    <w:rsid w:val="007C74FD"/>
    <w:rsid w:val="007D6E29"/>
    <w:rsid w:val="007E0FD4"/>
    <w:rsid w:val="007E3B6D"/>
    <w:rsid w:val="007E4769"/>
    <w:rsid w:val="007E6012"/>
    <w:rsid w:val="007F0A8A"/>
    <w:rsid w:val="007F2AE5"/>
    <w:rsid w:val="007F3231"/>
    <w:rsid w:val="007F3868"/>
    <w:rsid w:val="007F4E05"/>
    <w:rsid w:val="007F4EA0"/>
    <w:rsid w:val="007F53D3"/>
    <w:rsid w:val="007F6FBD"/>
    <w:rsid w:val="007F6FFE"/>
    <w:rsid w:val="00801DB4"/>
    <w:rsid w:val="0080256A"/>
    <w:rsid w:val="008033E8"/>
    <w:rsid w:val="008034B5"/>
    <w:rsid w:val="00804337"/>
    <w:rsid w:val="00807BBC"/>
    <w:rsid w:val="00811469"/>
    <w:rsid w:val="0081675C"/>
    <w:rsid w:val="00816A19"/>
    <w:rsid w:val="00820DFD"/>
    <w:rsid w:val="0082166C"/>
    <w:rsid w:val="0082230D"/>
    <w:rsid w:val="00823352"/>
    <w:rsid w:val="008258EA"/>
    <w:rsid w:val="00827F8D"/>
    <w:rsid w:val="008302AD"/>
    <w:rsid w:val="00831EFE"/>
    <w:rsid w:val="00833243"/>
    <w:rsid w:val="008370A6"/>
    <w:rsid w:val="00837BE3"/>
    <w:rsid w:val="00840F53"/>
    <w:rsid w:val="00844640"/>
    <w:rsid w:val="00846E65"/>
    <w:rsid w:val="00850E9B"/>
    <w:rsid w:val="0085164A"/>
    <w:rsid w:val="00852B57"/>
    <w:rsid w:val="00855E10"/>
    <w:rsid w:val="00862DE8"/>
    <w:rsid w:val="00864334"/>
    <w:rsid w:val="008656D9"/>
    <w:rsid w:val="0086772E"/>
    <w:rsid w:val="00873BD0"/>
    <w:rsid w:val="00875574"/>
    <w:rsid w:val="008801D3"/>
    <w:rsid w:val="0089113B"/>
    <w:rsid w:val="00893C38"/>
    <w:rsid w:val="00895FD1"/>
    <w:rsid w:val="0089709D"/>
    <w:rsid w:val="008979D0"/>
    <w:rsid w:val="008A052E"/>
    <w:rsid w:val="008A1517"/>
    <w:rsid w:val="008A71B3"/>
    <w:rsid w:val="008A75AC"/>
    <w:rsid w:val="008A7684"/>
    <w:rsid w:val="008B7C90"/>
    <w:rsid w:val="008C3A89"/>
    <w:rsid w:val="008C4550"/>
    <w:rsid w:val="008D09B2"/>
    <w:rsid w:val="008D0FF7"/>
    <w:rsid w:val="008D14C5"/>
    <w:rsid w:val="008E0165"/>
    <w:rsid w:val="008E082F"/>
    <w:rsid w:val="008E2386"/>
    <w:rsid w:val="008E2BF8"/>
    <w:rsid w:val="008E2F34"/>
    <w:rsid w:val="008E341D"/>
    <w:rsid w:val="008E3774"/>
    <w:rsid w:val="008E480C"/>
    <w:rsid w:val="008E50A0"/>
    <w:rsid w:val="008E78BD"/>
    <w:rsid w:val="008F0E09"/>
    <w:rsid w:val="008F2CB4"/>
    <w:rsid w:val="008F6C8A"/>
    <w:rsid w:val="008F7FE1"/>
    <w:rsid w:val="00901477"/>
    <w:rsid w:val="0090556B"/>
    <w:rsid w:val="00905721"/>
    <w:rsid w:val="00912E69"/>
    <w:rsid w:val="0091335F"/>
    <w:rsid w:val="00913EA2"/>
    <w:rsid w:val="009143E2"/>
    <w:rsid w:val="009145FB"/>
    <w:rsid w:val="00915D79"/>
    <w:rsid w:val="009163E7"/>
    <w:rsid w:val="0091642F"/>
    <w:rsid w:val="00917994"/>
    <w:rsid w:val="00917C5A"/>
    <w:rsid w:val="00921F82"/>
    <w:rsid w:val="00923A1C"/>
    <w:rsid w:val="00923CF7"/>
    <w:rsid w:val="0093691B"/>
    <w:rsid w:val="00945039"/>
    <w:rsid w:val="00946A91"/>
    <w:rsid w:val="00952974"/>
    <w:rsid w:val="0095389F"/>
    <w:rsid w:val="00957B8B"/>
    <w:rsid w:val="00961AB8"/>
    <w:rsid w:val="0096406A"/>
    <w:rsid w:val="009642C9"/>
    <w:rsid w:val="00964376"/>
    <w:rsid w:val="009659E7"/>
    <w:rsid w:val="0097372D"/>
    <w:rsid w:val="00974B76"/>
    <w:rsid w:val="00974E48"/>
    <w:rsid w:val="009754CB"/>
    <w:rsid w:val="00980D55"/>
    <w:rsid w:val="00981F57"/>
    <w:rsid w:val="009840B9"/>
    <w:rsid w:val="009849F8"/>
    <w:rsid w:val="00985B56"/>
    <w:rsid w:val="00987CF7"/>
    <w:rsid w:val="00990451"/>
    <w:rsid w:val="00990BDC"/>
    <w:rsid w:val="00990D0E"/>
    <w:rsid w:val="0099116A"/>
    <w:rsid w:val="009918A4"/>
    <w:rsid w:val="00993AB8"/>
    <w:rsid w:val="009B0FEE"/>
    <w:rsid w:val="009B3539"/>
    <w:rsid w:val="009B3F06"/>
    <w:rsid w:val="009B599C"/>
    <w:rsid w:val="009B74AA"/>
    <w:rsid w:val="009C1162"/>
    <w:rsid w:val="009D198F"/>
    <w:rsid w:val="009D1FBD"/>
    <w:rsid w:val="009D23E4"/>
    <w:rsid w:val="009D4F14"/>
    <w:rsid w:val="009D52CE"/>
    <w:rsid w:val="009D541D"/>
    <w:rsid w:val="009D6CDF"/>
    <w:rsid w:val="009E0EC3"/>
    <w:rsid w:val="009E2752"/>
    <w:rsid w:val="009E400E"/>
    <w:rsid w:val="009E5D91"/>
    <w:rsid w:val="009E63C1"/>
    <w:rsid w:val="009E7A2D"/>
    <w:rsid w:val="009F31FB"/>
    <w:rsid w:val="009F5875"/>
    <w:rsid w:val="009F5CE0"/>
    <w:rsid w:val="00A01BD3"/>
    <w:rsid w:val="00A029D9"/>
    <w:rsid w:val="00A05419"/>
    <w:rsid w:val="00A063F6"/>
    <w:rsid w:val="00A07CBA"/>
    <w:rsid w:val="00A10665"/>
    <w:rsid w:val="00A110B5"/>
    <w:rsid w:val="00A14132"/>
    <w:rsid w:val="00A14339"/>
    <w:rsid w:val="00A152D4"/>
    <w:rsid w:val="00A17914"/>
    <w:rsid w:val="00A204E6"/>
    <w:rsid w:val="00A20518"/>
    <w:rsid w:val="00A21249"/>
    <w:rsid w:val="00A23E7C"/>
    <w:rsid w:val="00A3092E"/>
    <w:rsid w:val="00A31BF3"/>
    <w:rsid w:val="00A32A40"/>
    <w:rsid w:val="00A40EA6"/>
    <w:rsid w:val="00A425DF"/>
    <w:rsid w:val="00A43334"/>
    <w:rsid w:val="00A45488"/>
    <w:rsid w:val="00A45F32"/>
    <w:rsid w:val="00A47462"/>
    <w:rsid w:val="00A47999"/>
    <w:rsid w:val="00A508DD"/>
    <w:rsid w:val="00A5242F"/>
    <w:rsid w:val="00A5518A"/>
    <w:rsid w:val="00A55A45"/>
    <w:rsid w:val="00A62274"/>
    <w:rsid w:val="00A643B5"/>
    <w:rsid w:val="00A65DFD"/>
    <w:rsid w:val="00A66EB0"/>
    <w:rsid w:val="00A70233"/>
    <w:rsid w:val="00A71AA9"/>
    <w:rsid w:val="00A72659"/>
    <w:rsid w:val="00A726D0"/>
    <w:rsid w:val="00A74F4F"/>
    <w:rsid w:val="00A77348"/>
    <w:rsid w:val="00A80EBC"/>
    <w:rsid w:val="00A81ECE"/>
    <w:rsid w:val="00A82A7A"/>
    <w:rsid w:val="00A87648"/>
    <w:rsid w:val="00A92064"/>
    <w:rsid w:val="00A92301"/>
    <w:rsid w:val="00A92706"/>
    <w:rsid w:val="00AA2E99"/>
    <w:rsid w:val="00AB2275"/>
    <w:rsid w:val="00AB3C6A"/>
    <w:rsid w:val="00AB5E6F"/>
    <w:rsid w:val="00AC10C6"/>
    <w:rsid w:val="00AC1A46"/>
    <w:rsid w:val="00AC5D8B"/>
    <w:rsid w:val="00AC5EDE"/>
    <w:rsid w:val="00AD3D8D"/>
    <w:rsid w:val="00AD6E5D"/>
    <w:rsid w:val="00AD7FD4"/>
    <w:rsid w:val="00AE04EE"/>
    <w:rsid w:val="00AE0C9E"/>
    <w:rsid w:val="00AE0D41"/>
    <w:rsid w:val="00AE10CA"/>
    <w:rsid w:val="00AE3D46"/>
    <w:rsid w:val="00AE5FCF"/>
    <w:rsid w:val="00AE6147"/>
    <w:rsid w:val="00AE733B"/>
    <w:rsid w:val="00AF1F92"/>
    <w:rsid w:val="00AF2A4E"/>
    <w:rsid w:val="00AF54CE"/>
    <w:rsid w:val="00AF5D2D"/>
    <w:rsid w:val="00AF6198"/>
    <w:rsid w:val="00AF663E"/>
    <w:rsid w:val="00AF7C29"/>
    <w:rsid w:val="00B0003E"/>
    <w:rsid w:val="00B01294"/>
    <w:rsid w:val="00B0315A"/>
    <w:rsid w:val="00B041EF"/>
    <w:rsid w:val="00B06A23"/>
    <w:rsid w:val="00B07B7D"/>
    <w:rsid w:val="00B14445"/>
    <w:rsid w:val="00B16258"/>
    <w:rsid w:val="00B20980"/>
    <w:rsid w:val="00B23276"/>
    <w:rsid w:val="00B25020"/>
    <w:rsid w:val="00B3443B"/>
    <w:rsid w:val="00B363FF"/>
    <w:rsid w:val="00B40A09"/>
    <w:rsid w:val="00B42675"/>
    <w:rsid w:val="00B429AB"/>
    <w:rsid w:val="00B44AE1"/>
    <w:rsid w:val="00B505C0"/>
    <w:rsid w:val="00B5088F"/>
    <w:rsid w:val="00B50C78"/>
    <w:rsid w:val="00B56A0F"/>
    <w:rsid w:val="00B576EA"/>
    <w:rsid w:val="00B6271E"/>
    <w:rsid w:val="00B62FEF"/>
    <w:rsid w:val="00B63677"/>
    <w:rsid w:val="00B65B88"/>
    <w:rsid w:val="00B66043"/>
    <w:rsid w:val="00B675C5"/>
    <w:rsid w:val="00B6783D"/>
    <w:rsid w:val="00B732B7"/>
    <w:rsid w:val="00B73568"/>
    <w:rsid w:val="00B768EE"/>
    <w:rsid w:val="00B77D71"/>
    <w:rsid w:val="00B810BB"/>
    <w:rsid w:val="00B815E2"/>
    <w:rsid w:val="00B81A3E"/>
    <w:rsid w:val="00B8238F"/>
    <w:rsid w:val="00B82C54"/>
    <w:rsid w:val="00B82D7B"/>
    <w:rsid w:val="00B86CB8"/>
    <w:rsid w:val="00B874C1"/>
    <w:rsid w:val="00B9454A"/>
    <w:rsid w:val="00B95642"/>
    <w:rsid w:val="00B957F7"/>
    <w:rsid w:val="00BA479A"/>
    <w:rsid w:val="00BA510A"/>
    <w:rsid w:val="00BA59D5"/>
    <w:rsid w:val="00BA623E"/>
    <w:rsid w:val="00BA6DBF"/>
    <w:rsid w:val="00BA719A"/>
    <w:rsid w:val="00BB01DC"/>
    <w:rsid w:val="00BB19D6"/>
    <w:rsid w:val="00BB287D"/>
    <w:rsid w:val="00BB30A8"/>
    <w:rsid w:val="00BB3694"/>
    <w:rsid w:val="00BB4DAD"/>
    <w:rsid w:val="00BB686E"/>
    <w:rsid w:val="00BB73F4"/>
    <w:rsid w:val="00BC14DB"/>
    <w:rsid w:val="00BC1564"/>
    <w:rsid w:val="00BC345E"/>
    <w:rsid w:val="00BC48AE"/>
    <w:rsid w:val="00BC6708"/>
    <w:rsid w:val="00BD0C9C"/>
    <w:rsid w:val="00BD1A4B"/>
    <w:rsid w:val="00BD4137"/>
    <w:rsid w:val="00BE01AC"/>
    <w:rsid w:val="00BE12C1"/>
    <w:rsid w:val="00BE17CE"/>
    <w:rsid w:val="00BE18AB"/>
    <w:rsid w:val="00BE1EBF"/>
    <w:rsid w:val="00BE2D75"/>
    <w:rsid w:val="00BE311D"/>
    <w:rsid w:val="00BE4D43"/>
    <w:rsid w:val="00BE5392"/>
    <w:rsid w:val="00BF02B0"/>
    <w:rsid w:val="00BF3B03"/>
    <w:rsid w:val="00BF50C5"/>
    <w:rsid w:val="00C043D5"/>
    <w:rsid w:val="00C055DA"/>
    <w:rsid w:val="00C064A0"/>
    <w:rsid w:val="00C07CEF"/>
    <w:rsid w:val="00C11DCA"/>
    <w:rsid w:val="00C157B3"/>
    <w:rsid w:val="00C162E9"/>
    <w:rsid w:val="00C21205"/>
    <w:rsid w:val="00C221A4"/>
    <w:rsid w:val="00C232EF"/>
    <w:rsid w:val="00C272FB"/>
    <w:rsid w:val="00C303B6"/>
    <w:rsid w:val="00C30AEC"/>
    <w:rsid w:val="00C31077"/>
    <w:rsid w:val="00C31A10"/>
    <w:rsid w:val="00C324F1"/>
    <w:rsid w:val="00C3254A"/>
    <w:rsid w:val="00C32BE2"/>
    <w:rsid w:val="00C36F65"/>
    <w:rsid w:val="00C4094E"/>
    <w:rsid w:val="00C41D14"/>
    <w:rsid w:val="00C42B5D"/>
    <w:rsid w:val="00C46B60"/>
    <w:rsid w:val="00C50EBE"/>
    <w:rsid w:val="00C57BF6"/>
    <w:rsid w:val="00C600F0"/>
    <w:rsid w:val="00C61879"/>
    <w:rsid w:val="00C63C34"/>
    <w:rsid w:val="00C66700"/>
    <w:rsid w:val="00C670B7"/>
    <w:rsid w:val="00C67A48"/>
    <w:rsid w:val="00C702E8"/>
    <w:rsid w:val="00C731D2"/>
    <w:rsid w:val="00C7507F"/>
    <w:rsid w:val="00C772D6"/>
    <w:rsid w:val="00C8275A"/>
    <w:rsid w:val="00C829EF"/>
    <w:rsid w:val="00C82FCC"/>
    <w:rsid w:val="00C861E5"/>
    <w:rsid w:val="00C86C2D"/>
    <w:rsid w:val="00C87035"/>
    <w:rsid w:val="00C903B8"/>
    <w:rsid w:val="00C90CF6"/>
    <w:rsid w:val="00C912E5"/>
    <w:rsid w:val="00C9180A"/>
    <w:rsid w:val="00C9351B"/>
    <w:rsid w:val="00C96F5E"/>
    <w:rsid w:val="00C975E7"/>
    <w:rsid w:val="00CA04A1"/>
    <w:rsid w:val="00CA0998"/>
    <w:rsid w:val="00CA2F06"/>
    <w:rsid w:val="00CA538C"/>
    <w:rsid w:val="00CB33D7"/>
    <w:rsid w:val="00CC31D5"/>
    <w:rsid w:val="00CC3B12"/>
    <w:rsid w:val="00CC5100"/>
    <w:rsid w:val="00CC5717"/>
    <w:rsid w:val="00CC6C85"/>
    <w:rsid w:val="00CD09DC"/>
    <w:rsid w:val="00CD79A9"/>
    <w:rsid w:val="00CE4932"/>
    <w:rsid w:val="00CE795B"/>
    <w:rsid w:val="00CF21DD"/>
    <w:rsid w:val="00CF46CD"/>
    <w:rsid w:val="00CF5199"/>
    <w:rsid w:val="00CF519A"/>
    <w:rsid w:val="00CF780F"/>
    <w:rsid w:val="00D00F22"/>
    <w:rsid w:val="00D03F22"/>
    <w:rsid w:val="00D043FA"/>
    <w:rsid w:val="00D04E3A"/>
    <w:rsid w:val="00D05932"/>
    <w:rsid w:val="00D07C7F"/>
    <w:rsid w:val="00D21D8A"/>
    <w:rsid w:val="00D24294"/>
    <w:rsid w:val="00D24FA4"/>
    <w:rsid w:val="00D24FC8"/>
    <w:rsid w:val="00D30CB4"/>
    <w:rsid w:val="00D33FD4"/>
    <w:rsid w:val="00D408C9"/>
    <w:rsid w:val="00D425E4"/>
    <w:rsid w:val="00D45641"/>
    <w:rsid w:val="00D45E8E"/>
    <w:rsid w:val="00D46FEB"/>
    <w:rsid w:val="00D5140F"/>
    <w:rsid w:val="00D516C1"/>
    <w:rsid w:val="00D51FF5"/>
    <w:rsid w:val="00D53433"/>
    <w:rsid w:val="00D55907"/>
    <w:rsid w:val="00D647CA"/>
    <w:rsid w:val="00D666F0"/>
    <w:rsid w:val="00D67D4C"/>
    <w:rsid w:val="00D71210"/>
    <w:rsid w:val="00D71B40"/>
    <w:rsid w:val="00D74137"/>
    <w:rsid w:val="00D761CC"/>
    <w:rsid w:val="00D77033"/>
    <w:rsid w:val="00D82B14"/>
    <w:rsid w:val="00D82D63"/>
    <w:rsid w:val="00D8492A"/>
    <w:rsid w:val="00D87C2D"/>
    <w:rsid w:val="00D97C09"/>
    <w:rsid w:val="00DA14E5"/>
    <w:rsid w:val="00DA23D6"/>
    <w:rsid w:val="00DA33FE"/>
    <w:rsid w:val="00DA3BBF"/>
    <w:rsid w:val="00DA4997"/>
    <w:rsid w:val="00DA6B5D"/>
    <w:rsid w:val="00DB46E5"/>
    <w:rsid w:val="00DC155A"/>
    <w:rsid w:val="00DC427A"/>
    <w:rsid w:val="00DC75C7"/>
    <w:rsid w:val="00DC7BA4"/>
    <w:rsid w:val="00DD1278"/>
    <w:rsid w:val="00DD177B"/>
    <w:rsid w:val="00DD31C5"/>
    <w:rsid w:val="00DD4534"/>
    <w:rsid w:val="00DD5AE9"/>
    <w:rsid w:val="00DD64CC"/>
    <w:rsid w:val="00DE23A3"/>
    <w:rsid w:val="00DE42B6"/>
    <w:rsid w:val="00DE70ED"/>
    <w:rsid w:val="00DE7C29"/>
    <w:rsid w:val="00DF4FC8"/>
    <w:rsid w:val="00DF585E"/>
    <w:rsid w:val="00E051A3"/>
    <w:rsid w:val="00E07448"/>
    <w:rsid w:val="00E07FDE"/>
    <w:rsid w:val="00E1469A"/>
    <w:rsid w:val="00E15F07"/>
    <w:rsid w:val="00E175CC"/>
    <w:rsid w:val="00E206D0"/>
    <w:rsid w:val="00E24FE0"/>
    <w:rsid w:val="00E26AB0"/>
    <w:rsid w:val="00E26AFA"/>
    <w:rsid w:val="00E304B7"/>
    <w:rsid w:val="00E35C51"/>
    <w:rsid w:val="00E3611A"/>
    <w:rsid w:val="00E41079"/>
    <w:rsid w:val="00E42F1B"/>
    <w:rsid w:val="00E51C72"/>
    <w:rsid w:val="00E539F7"/>
    <w:rsid w:val="00E64D88"/>
    <w:rsid w:val="00E67DB9"/>
    <w:rsid w:val="00E70037"/>
    <w:rsid w:val="00E75D84"/>
    <w:rsid w:val="00E77746"/>
    <w:rsid w:val="00E830FB"/>
    <w:rsid w:val="00E837AC"/>
    <w:rsid w:val="00E8387B"/>
    <w:rsid w:val="00E909C9"/>
    <w:rsid w:val="00E912A5"/>
    <w:rsid w:val="00E9372C"/>
    <w:rsid w:val="00E940E5"/>
    <w:rsid w:val="00EB228E"/>
    <w:rsid w:val="00EB2AFF"/>
    <w:rsid w:val="00EB3CE3"/>
    <w:rsid w:val="00EB5B4D"/>
    <w:rsid w:val="00EB7470"/>
    <w:rsid w:val="00EC1E2D"/>
    <w:rsid w:val="00EC2A9F"/>
    <w:rsid w:val="00EC2FB4"/>
    <w:rsid w:val="00EC343F"/>
    <w:rsid w:val="00EC57A5"/>
    <w:rsid w:val="00EC6FD1"/>
    <w:rsid w:val="00ED1A92"/>
    <w:rsid w:val="00ED2DD2"/>
    <w:rsid w:val="00ED36A0"/>
    <w:rsid w:val="00ED5BE5"/>
    <w:rsid w:val="00EE046B"/>
    <w:rsid w:val="00EE203A"/>
    <w:rsid w:val="00EE4E6D"/>
    <w:rsid w:val="00EF0927"/>
    <w:rsid w:val="00EF2446"/>
    <w:rsid w:val="00EF3C78"/>
    <w:rsid w:val="00EF4B70"/>
    <w:rsid w:val="00EF6892"/>
    <w:rsid w:val="00F003E6"/>
    <w:rsid w:val="00F02B54"/>
    <w:rsid w:val="00F060F8"/>
    <w:rsid w:val="00F0625D"/>
    <w:rsid w:val="00F11D45"/>
    <w:rsid w:val="00F134DC"/>
    <w:rsid w:val="00F17A77"/>
    <w:rsid w:val="00F23668"/>
    <w:rsid w:val="00F251B1"/>
    <w:rsid w:val="00F27E43"/>
    <w:rsid w:val="00F321BC"/>
    <w:rsid w:val="00F351E9"/>
    <w:rsid w:val="00F3721F"/>
    <w:rsid w:val="00F37DBE"/>
    <w:rsid w:val="00F44D8C"/>
    <w:rsid w:val="00F458B9"/>
    <w:rsid w:val="00F47990"/>
    <w:rsid w:val="00F509C2"/>
    <w:rsid w:val="00F50B0F"/>
    <w:rsid w:val="00F5230D"/>
    <w:rsid w:val="00F52575"/>
    <w:rsid w:val="00F53638"/>
    <w:rsid w:val="00F543B7"/>
    <w:rsid w:val="00F55D07"/>
    <w:rsid w:val="00F60BCE"/>
    <w:rsid w:val="00F61660"/>
    <w:rsid w:val="00F62652"/>
    <w:rsid w:val="00F679DC"/>
    <w:rsid w:val="00F71AB6"/>
    <w:rsid w:val="00F7456C"/>
    <w:rsid w:val="00F74CF4"/>
    <w:rsid w:val="00F7789A"/>
    <w:rsid w:val="00F81E85"/>
    <w:rsid w:val="00F84073"/>
    <w:rsid w:val="00F85096"/>
    <w:rsid w:val="00F851CD"/>
    <w:rsid w:val="00F85B56"/>
    <w:rsid w:val="00F86541"/>
    <w:rsid w:val="00F905FB"/>
    <w:rsid w:val="00F92379"/>
    <w:rsid w:val="00F95840"/>
    <w:rsid w:val="00F978FF"/>
    <w:rsid w:val="00FA4DBA"/>
    <w:rsid w:val="00FB45FC"/>
    <w:rsid w:val="00FB4A98"/>
    <w:rsid w:val="00FC2115"/>
    <w:rsid w:val="00FC28D2"/>
    <w:rsid w:val="00FC4501"/>
    <w:rsid w:val="00FC5BD1"/>
    <w:rsid w:val="00FC7F67"/>
    <w:rsid w:val="00FD3BCD"/>
    <w:rsid w:val="00FD40FA"/>
    <w:rsid w:val="00FD6240"/>
    <w:rsid w:val="00FE1EBF"/>
    <w:rsid w:val="00FE4FF7"/>
    <w:rsid w:val="00FE5C38"/>
    <w:rsid w:val="00FF047C"/>
    <w:rsid w:val="00FF1C0E"/>
    <w:rsid w:val="00FF2002"/>
    <w:rsid w:val="00FF47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3657177D"/>
  <w15:docId w15:val="{D6A6BEAE-6B2C-4090-A252-518ED2261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2659"/>
    <w:rPr>
      <w:sz w:val="24"/>
      <w:szCs w:val="24"/>
    </w:rPr>
  </w:style>
  <w:style w:type="paragraph" w:styleId="Titre1">
    <w:name w:val="heading 1"/>
    <w:basedOn w:val="Normal"/>
    <w:next w:val="Normal"/>
    <w:link w:val="Titre1Car"/>
    <w:qFormat/>
    <w:pPr>
      <w:keepNext/>
      <w:spacing w:before="240" w:after="60"/>
      <w:outlineLvl w:val="0"/>
    </w:pPr>
    <w:rPr>
      <w:rFonts w:ascii="Arial" w:hAnsi="Arial"/>
      <w:b/>
      <w:bCs/>
      <w:kern w:val="32"/>
      <w:sz w:val="32"/>
      <w:szCs w:val="32"/>
      <w:lang w:val="x-none" w:eastAsia="x-none"/>
    </w:rPr>
  </w:style>
  <w:style w:type="paragraph" w:styleId="Titre2">
    <w:name w:val="heading 2"/>
    <w:basedOn w:val="Normal"/>
    <w:next w:val="Normal"/>
    <w:link w:val="Titre2Car"/>
    <w:qFormat/>
    <w:pPr>
      <w:keepNext/>
      <w:jc w:val="right"/>
      <w:outlineLvl w:val="1"/>
    </w:pPr>
    <w:rPr>
      <w:szCs w:val="20"/>
      <w:lang w:val="x-none" w:eastAsia="x-none"/>
    </w:rPr>
  </w:style>
  <w:style w:type="paragraph" w:styleId="Titre3">
    <w:name w:val="heading 3"/>
    <w:basedOn w:val="Normal"/>
    <w:next w:val="Normal"/>
    <w:link w:val="Titre3Car"/>
    <w:qFormat/>
    <w:pPr>
      <w:keepNext/>
      <w:jc w:val="center"/>
      <w:outlineLvl w:val="2"/>
    </w:pPr>
    <w:rPr>
      <w:b/>
      <w:szCs w:val="20"/>
      <w:lang w:val="x-none" w:eastAsia="x-none"/>
    </w:rPr>
  </w:style>
  <w:style w:type="paragraph" w:styleId="Titre4">
    <w:name w:val="heading 4"/>
    <w:basedOn w:val="Normal"/>
    <w:next w:val="Normal"/>
    <w:link w:val="Titre4Car"/>
    <w:qFormat/>
    <w:pPr>
      <w:keepNext/>
      <w:jc w:val="center"/>
      <w:outlineLvl w:val="3"/>
    </w:pPr>
    <w:rPr>
      <w:b/>
      <w:sz w:val="20"/>
      <w:szCs w:val="20"/>
      <w:lang w:val="x-none" w:eastAsia="x-none"/>
    </w:rPr>
  </w:style>
  <w:style w:type="paragraph" w:styleId="Titre5">
    <w:name w:val="heading 5"/>
    <w:basedOn w:val="Normal"/>
    <w:next w:val="Normal"/>
    <w:link w:val="Titre5Car"/>
    <w:qFormat/>
    <w:pPr>
      <w:keepNext/>
      <w:jc w:val="center"/>
      <w:outlineLvl w:val="4"/>
    </w:pPr>
    <w:rPr>
      <w:b/>
      <w:sz w:val="18"/>
      <w:szCs w:val="20"/>
      <w:lang w:val="x-none" w:eastAsia="x-none"/>
    </w:rPr>
  </w:style>
  <w:style w:type="paragraph" w:styleId="Titre6">
    <w:name w:val="heading 6"/>
    <w:basedOn w:val="Normal"/>
    <w:next w:val="Normal"/>
    <w:link w:val="Titre6Car"/>
    <w:qFormat/>
    <w:pPr>
      <w:keepNext/>
      <w:outlineLvl w:val="5"/>
    </w:pPr>
    <w:rPr>
      <w:b/>
      <w:sz w:val="40"/>
      <w:szCs w:val="20"/>
      <w:lang w:val="x-none" w:eastAsia="x-none"/>
    </w:rPr>
  </w:style>
  <w:style w:type="paragraph" w:styleId="Titre7">
    <w:name w:val="heading 7"/>
    <w:basedOn w:val="Normal"/>
    <w:next w:val="Normal"/>
    <w:link w:val="Titre7Car"/>
    <w:qFormat/>
    <w:pPr>
      <w:keepNext/>
      <w:ind w:left="708"/>
      <w:outlineLvl w:val="6"/>
    </w:pPr>
    <w:rPr>
      <w:b/>
      <w:bCs/>
      <w:i/>
      <w:iCs/>
      <w:szCs w:val="20"/>
      <w:lang w:val="x-none" w:eastAsia="x-none"/>
    </w:rPr>
  </w:style>
  <w:style w:type="paragraph" w:styleId="Titre8">
    <w:name w:val="heading 8"/>
    <w:basedOn w:val="Normal"/>
    <w:next w:val="Normal"/>
    <w:link w:val="Titre8Car"/>
    <w:qFormat/>
    <w:pPr>
      <w:keepNext/>
      <w:ind w:left="1416"/>
      <w:outlineLvl w:val="7"/>
    </w:pPr>
    <w:rPr>
      <w:b/>
      <w:bCs/>
      <w:szCs w:val="20"/>
      <w:lang w:val="x-none" w:eastAsia="x-none"/>
    </w:rPr>
  </w:style>
  <w:style w:type="paragraph" w:styleId="Titre9">
    <w:name w:val="heading 9"/>
    <w:basedOn w:val="Normal"/>
    <w:next w:val="Normal"/>
    <w:link w:val="Titre9Car"/>
    <w:qFormat/>
    <w:pPr>
      <w:keepNext/>
      <w:ind w:left="705"/>
      <w:outlineLvl w:val="8"/>
    </w:pPr>
    <w:rPr>
      <w:szCs w:val="20"/>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EB228E"/>
    <w:rPr>
      <w:rFonts w:ascii="Arial" w:hAnsi="Arial" w:cs="Arial"/>
      <w:b/>
      <w:bCs/>
      <w:kern w:val="32"/>
      <w:sz w:val="32"/>
      <w:szCs w:val="32"/>
    </w:rPr>
  </w:style>
  <w:style w:type="character" w:customStyle="1" w:styleId="Titre2Car">
    <w:name w:val="Titre 2 Car"/>
    <w:link w:val="Titre2"/>
    <w:rsid w:val="00126ED6"/>
    <w:rPr>
      <w:sz w:val="24"/>
    </w:rPr>
  </w:style>
  <w:style w:type="character" w:customStyle="1" w:styleId="Titre3Car">
    <w:name w:val="Titre 3 Car"/>
    <w:link w:val="Titre3"/>
    <w:rsid w:val="00126ED6"/>
    <w:rPr>
      <w:b/>
      <w:sz w:val="24"/>
    </w:rPr>
  </w:style>
  <w:style w:type="character" w:customStyle="1" w:styleId="Titre4Car">
    <w:name w:val="Titre 4 Car"/>
    <w:link w:val="Titre4"/>
    <w:rsid w:val="00126ED6"/>
    <w:rPr>
      <w:b/>
    </w:rPr>
  </w:style>
  <w:style w:type="character" w:customStyle="1" w:styleId="Titre5Car">
    <w:name w:val="Titre 5 Car"/>
    <w:link w:val="Titre5"/>
    <w:rsid w:val="00EB228E"/>
    <w:rPr>
      <w:b/>
      <w:sz w:val="18"/>
    </w:rPr>
  </w:style>
  <w:style w:type="character" w:customStyle="1" w:styleId="Titre6Car">
    <w:name w:val="Titre 6 Car"/>
    <w:link w:val="Titre6"/>
    <w:rsid w:val="00126ED6"/>
    <w:rPr>
      <w:b/>
      <w:sz w:val="40"/>
    </w:rPr>
  </w:style>
  <w:style w:type="character" w:customStyle="1" w:styleId="Titre7Car">
    <w:name w:val="Titre 7 Car"/>
    <w:link w:val="Titre7"/>
    <w:rsid w:val="006878E1"/>
    <w:rPr>
      <w:b/>
      <w:bCs/>
      <w:i/>
      <w:iCs/>
      <w:sz w:val="24"/>
    </w:rPr>
  </w:style>
  <w:style w:type="character" w:customStyle="1" w:styleId="Titre8Car">
    <w:name w:val="Titre 8 Car"/>
    <w:link w:val="Titre8"/>
    <w:rsid w:val="00EB228E"/>
    <w:rPr>
      <w:b/>
      <w:bCs/>
      <w:sz w:val="24"/>
    </w:rPr>
  </w:style>
  <w:style w:type="character" w:customStyle="1" w:styleId="Titre9Car">
    <w:name w:val="Titre 9 Car"/>
    <w:link w:val="Titre9"/>
    <w:rsid w:val="00506A8C"/>
    <w:rPr>
      <w:sz w:val="24"/>
    </w:rPr>
  </w:style>
  <w:style w:type="paragraph" w:styleId="Titre">
    <w:name w:val="Title"/>
    <w:basedOn w:val="Normal"/>
    <w:link w:val="TitreCar"/>
    <w:qFormat/>
    <w:pPr>
      <w:jc w:val="center"/>
    </w:pPr>
    <w:rPr>
      <w:rFonts w:ascii="Tahoma" w:hAnsi="Tahoma"/>
      <w:b/>
      <w:sz w:val="36"/>
      <w:szCs w:val="20"/>
      <w14:shadow w14:blurRad="50800" w14:dist="38100" w14:dir="2700000" w14:sx="100000" w14:sy="100000" w14:kx="0" w14:ky="0" w14:algn="tl">
        <w14:srgbClr w14:val="000000">
          <w14:alpha w14:val="60000"/>
        </w14:srgbClr>
      </w14:shadow>
    </w:rPr>
  </w:style>
  <w:style w:type="character" w:customStyle="1" w:styleId="TitreCar">
    <w:name w:val="Titre Car"/>
    <w:link w:val="Titre"/>
    <w:locked/>
    <w:rsid w:val="00263915"/>
    <w:rPr>
      <w:rFonts w:ascii="Tahoma" w:hAnsi="Tahoma"/>
      <w:b/>
      <w:sz w:val="36"/>
      <w:lang w:val="fr-FR" w:eastAsia="fr-FR" w:bidi="ar-SA"/>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pPr>
      <w:tabs>
        <w:tab w:val="center" w:pos="4536"/>
        <w:tab w:val="right" w:pos="9072"/>
      </w:tabs>
    </w:pPr>
    <w:rPr>
      <w:sz w:val="20"/>
      <w:szCs w:val="20"/>
    </w:rPr>
  </w:style>
  <w:style w:type="character" w:customStyle="1" w:styleId="PieddepageCar">
    <w:name w:val="Pied de page Car"/>
    <w:basedOn w:val="Policepardfaut"/>
    <w:link w:val="Pieddepage"/>
    <w:rsid w:val="00EB228E"/>
  </w:style>
  <w:style w:type="paragraph" w:styleId="Corpsdetexte">
    <w:name w:val="Body Text"/>
    <w:basedOn w:val="Normal"/>
    <w:link w:val="CorpsdetexteCar"/>
    <w:pPr>
      <w:jc w:val="center"/>
    </w:pPr>
    <w:rPr>
      <w:i/>
      <w:szCs w:val="20"/>
      <w:lang w:val="x-none" w:eastAsia="x-none"/>
    </w:rPr>
  </w:style>
  <w:style w:type="character" w:customStyle="1" w:styleId="CorpsdetexteCar">
    <w:name w:val="Corps de texte Car"/>
    <w:link w:val="Corpsdetexte"/>
    <w:rsid w:val="00EB228E"/>
    <w:rPr>
      <w:i/>
      <w:sz w:val="24"/>
    </w:rPr>
  </w:style>
  <w:style w:type="paragraph" w:styleId="Retraitcorpsdetexte">
    <w:name w:val="Body Text Indent"/>
    <w:basedOn w:val="Normal"/>
    <w:link w:val="RetraitcorpsdetexteCar"/>
    <w:pPr>
      <w:ind w:left="705"/>
    </w:pPr>
    <w:rPr>
      <w:szCs w:val="20"/>
      <w:lang w:val="x-none" w:eastAsia="x-none"/>
    </w:rPr>
  </w:style>
  <w:style w:type="character" w:customStyle="1" w:styleId="RetraitcorpsdetexteCar">
    <w:name w:val="Retrait corps de texte Car"/>
    <w:link w:val="Retraitcorpsdetexte"/>
    <w:rsid w:val="00C975E7"/>
    <w:rPr>
      <w:sz w:val="24"/>
    </w:rPr>
  </w:style>
  <w:style w:type="paragraph" w:styleId="Retraitcorpsdetexte2">
    <w:name w:val="Body Text Indent 2"/>
    <w:basedOn w:val="Normal"/>
    <w:link w:val="Retraitcorpsdetexte2Car"/>
    <w:pPr>
      <w:ind w:left="705"/>
    </w:pPr>
    <w:rPr>
      <w:b/>
      <w:szCs w:val="20"/>
      <w:lang w:val="x-none" w:eastAsia="x-none"/>
    </w:rPr>
  </w:style>
  <w:style w:type="character" w:customStyle="1" w:styleId="Retraitcorpsdetexte2Car">
    <w:name w:val="Retrait corps de texte 2 Car"/>
    <w:link w:val="Retraitcorpsdetexte2"/>
    <w:rsid w:val="00DC427A"/>
    <w:rPr>
      <w:b/>
      <w:sz w:val="24"/>
    </w:rPr>
  </w:style>
  <w:style w:type="paragraph" w:styleId="Retraitcorpsdetexte3">
    <w:name w:val="Body Text Indent 3"/>
    <w:basedOn w:val="Normal"/>
    <w:link w:val="Retraitcorpsdetexte3Car"/>
    <w:pPr>
      <w:ind w:left="705" w:hanging="705"/>
    </w:pPr>
    <w:rPr>
      <w:szCs w:val="20"/>
      <w:lang w:val="x-none" w:eastAsia="x-none"/>
    </w:rPr>
  </w:style>
  <w:style w:type="character" w:customStyle="1" w:styleId="Retraitcorpsdetexte3Car">
    <w:name w:val="Retrait corps de texte 3 Car"/>
    <w:link w:val="Retraitcorpsdetexte3"/>
    <w:rsid w:val="00126ED6"/>
    <w:rPr>
      <w:sz w:val="24"/>
    </w:rPr>
  </w:style>
  <w:style w:type="paragraph" w:styleId="En-tte">
    <w:name w:val="header"/>
    <w:basedOn w:val="Normal"/>
    <w:link w:val="En-tteCar"/>
    <w:uiPriority w:val="99"/>
    <w:pPr>
      <w:tabs>
        <w:tab w:val="center" w:pos="4536"/>
        <w:tab w:val="right" w:pos="9072"/>
      </w:tabs>
    </w:pPr>
    <w:rPr>
      <w:sz w:val="20"/>
      <w:szCs w:val="20"/>
    </w:rPr>
  </w:style>
  <w:style w:type="character" w:customStyle="1" w:styleId="En-tteCar">
    <w:name w:val="En-tête Car"/>
    <w:basedOn w:val="Policepardfaut"/>
    <w:link w:val="En-tte"/>
    <w:uiPriority w:val="99"/>
    <w:rsid w:val="00DC427A"/>
  </w:style>
  <w:style w:type="paragraph" w:styleId="Sous-titre">
    <w:name w:val="Subtitle"/>
    <w:basedOn w:val="Normal"/>
    <w:link w:val="Sous-titreCar"/>
    <w:qFormat/>
    <w:pPr>
      <w:jc w:val="center"/>
    </w:pPr>
    <w:rPr>
      <w:rFonts w:ascii="Arial Narrow" w:hAnsi="Arial Narrow"/>
      <w:b/>
      <w:szCs w:val="20"/>
      <w:lang w:val="x-none" w:eastAsia="x-none"/>
    </w:rPr>
  </w:style>
  <w:style w:type="character" w:customStyle="1" w:styleId="Sous-titreCar">
    <w:name w:val="Sous-titre Car"/>
    <w:link w:val="Sous-titre"/>
    <w:rsid w:val="00126ED6"/>
    <w:rPr>
      <w:rFonts w:ascii="Arial Narrow" w:hAnsi="Arial Narrow"/>
      <w:b/>
      <w:sz w:val="24"/>
    </w:rPr>
  </w:style>
  <w:style w:type="paragraph" w:styleId="Corpsdetexte2">
    <w:name w:val="Body Text 2"/>
    <w:basedOn w:val="Normal"/>
    <w:link w:val="Corpsdetexte2Car"/>
    <w:rPr>
      <w:rFonts w:ascii="Arial" w:hAnsi="Arial"/>
      <w:b/>
      <w:bCs/>
      <w:lang w:val="x-none" w:eastAsia="x-none"/>
    </w:rPr>
  </w:style>
  <w:style w:type="character" w:customStyle="1" w:styleId="Corpsdetexte2Car">
    <w:name w:val="Corps de texte 2 Car"/>
    <w:link w:val="Corpsdetexte2"/>
    <w:rsid w:val="00DC427A"/>
    <w:rPr>
      <w:rFonts w:ascii="Arial" w:hAnsi="Arial" w:cs="Arial"/>
      <w:b/>
      <w:bCs/>
      <w:sz w:val="24"/>
      <w:szCs w:val="24"/>
    </w:rPr>
  </w:style>
  <w:style w:type="character" w:styleId="Numrodepage">
    <w:name w:val="page number"/>
    <w:basedOn w:val="Policepardfaut"/>
  </w:style>
  <w:style w:type="paragraph" w:customStyle="1" w:styleId="PARAGRAPHE">
    <w:name w:val="PARAGRAPHE"/>
    <w:basedOn w:val="Normal"/>
    <w:pPr>
      <w:widowControl w:val="0"/>
      <w:autoSpaceDE w:val="0"/>
      <w:autoSpaceDN w:val="0"/>
      <w:adjustRightInd w:val="0"/>
      <w:spacing w:before="120" w:after="240"/>
      <w:ind w:left="1134"/>
      <w:jc w:val="both"/>
    </w:pPr>
    <w:rPr>
      <w:rFonts w:ascii="Arial" w:hAnsi="Arial" w:cs="Arial"/>
      <w:szCs w:val="16"/>
    </w:rPr>
  </w:style>
  <w:style w:type="paragraph" w:styleId="Explorateurdedocuments">
    <w:name w:val="Document Map"/>
    <w:basedOn w:val="Normal"/>
    <w:semiHidden/>
    <w:rsid w:val="007F6FFE"/>
    <w:pPr>
      <w:shd w:val="clear" w:color="auto" w:fill="000080"/>
    </w:pPr>
    <w:rPr>
      <w:rFonts w:ascii="Tahoma" w:hAnsi="Tahoma" w:cs="Tahoma"/>
      <w:sz w:val="20"/>
      <w:szCs w:val="20"/>
    </w:rPr>
  </w:style>
  <w:style w:type="table" w:styleId="Grilledutableau">
    <w:name w:val="Table Grid"/>
    <w:basedOn w:val="TableauNormal"/>
    <w:rsid w:val="00ED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Car2">
    <w:name w:val="Car Car2"/>
    <w:rsid w:val="00263915"/>
    <w:rPr>
      <w:rFonts w:ascii="Tahoma" w:hAnsi="Tahoma"/>
      <w:b/>
      <w:sz w:val="36"/>
      <w:lang w:val="fr-FR" w:eastAsia="fr-FR" w:bidi="ar-SA"/>
      <w14:shadow w14:blurRad="50800" w14:dist="38100" w14:dir="2700000" w14:sx="100000" w14:sy="100000" w14:kx="0" w14:ky="0" w14:algn="tl">
        <w14:srgbClr w14:val="000000">
          <w14:alpha w14:val="60000"/>
        </w14:srgbClr>
      </w14:shadow>
    </w:rPr>
  </w:style>
  <w:style w:type="paragraph" w:styleId="Paragraphedeliste">
    <w:name w:val="List Paragraph"/>
    <w:basedOn w:val="Normal"/>
    <w:uiPriority w:val="34"/>
    <w:qFormat/>
    <w:rsid w:val="00042080"/>
    <w:pPr>
      <w:ind w:left="708"/>
    </w:pPr>
  </w:style>
  <w:style w:type="character" w:styleId="Lienhypertexte">
    <w:name w:val="Hyperlink"/>
    <w:uiPriority w:val="99"/>
    <w:unhideWhenUsed/>
    <w:rsid w:val="00A74F4F"/>
    <w:rPr>
      <w:color w:val="0000FF"/>
      <w:u w:val="single"/>
    </w:rPr>
  </w:style>
  <w:style w:type="character" w:styleId="Lienhypertextesuivivisit">
    <w:name w:val="FollowedHyperlink"/>
    <w:uiPriority w:val="99"/>
    <w:unhideWhenUsed/>
    <w:rsid w:val="00A74F4F"/>
    <w:rPr>
      <w:color w:val="800080"/>
      <w:u w:val="single"/>
    </w:rPr>
  </w:style>
  <w:style w:type="paragraph" w:customStyle="1" w:styleId="xl66">
    <w:name w:val="xl66"/>
    <w:basedOn w:val="Normal"/>
    <w:rsid w:val="00A74F4F"/>
    <w:pPr>
      <w:spacing w:before="100" w:beforeAutospacing="1" w:after="100" w:afterAutospacing="1"/>
      <w:textAlignment w:val="center"/>
    </w:pPr>
    <w:rPr>
      <w:rFonts w:ascii="Verdana" w:eastAsia="Times New Roman" w:hAnsi="Verdana"/>
      <w:b/>
      <w:bCs/>
      <w:i/>
      <w:iCs/>
      <w:u w:val="single"/>
    </w:rPr>
  </w:style>
  <w:style w:type="paragraph" w:customStyle="1" w:styleId="xl67">
    <w:name w:val="xl67"/>
    <w:basedOn w:val="Normal"/>
    <w:rsid w:val="00A74F4F"/>
    <w:pPr>
      <w:spacing w:before="100" w:beforeAutospacing="1" w:after="100" w:afterAutospacing="1"/>
      <w:textAlignment w:val="center"/>
    </w:pPr>
    <w:rPr>
      <w:rFonts w:ascii="Verdana" w:eastAsia="Times New Roman" w:hAnsi="Verdana"/>
    </w:rPr>
  </w:style>
  <w:style w:type="paragraph" w:customStyle="1" w:styleId="xl68">
    <w:name w:val="xl68"/>
    <w:basedOn w:val="Normal"/>
    <w:rsid w:val="00A74F4F"/>
    <w:pPr>
      <w:pBdr>
        <w:top w:val="double" w:sz="6" w:space="0" w:color="000000"/>
        <w:left w:val="double" w:sz="6" w:space="0" w:color="000000"/>
        <w:right w:val="double" w:sz="6" w:space="0" w:color="000000"/>
      </w:pBdr>
      <w:spacing w:before="100" w:beforeAutospacing="1" w:after="100" w:afterAutospacing="1"/>
      <w:jc w:val="center"/>
      <w:textAlignment w:val="center"/>
    </w:pPr>
    <w:rPr>
      <w:rFonts w:ascii="Arial" w:eastAsia="Times New Roman" w:hAnsi="Arial" w:cs="Arial"/>
      <w:b/>
      <w:bCs/>
      <w:sz w:val="16"/>
      <w:szCs w:val="16"/>
    </w:rPr>
  </w:style>
  <w:style w:type="paragraph" w:customStyle="1" w:styleId="xl69">
    <w:name w:val="xl69"/>
    <w:basedOn w:val="Normal"/>
    <w:rsid w:val="00A74F4F"/>
    <w:pPr>
      <w:pBdr>
        <w:top w:val="double" w:sz="6" w:space="0" w:color="000000"/>
        <w:left w:val="double" w:sz="6" w:space="0" w:color="000000"/>
        <w:right w:val="double" w:sz="6" w:space="0" w:color="000000"/>
      </w:pBdr>
      <w:spacing w:before="100" w:beforeAutospacing="1" w:after="100" w:afterAutospacing="1"/>
      <w:jc w:val="center"/>
      <w:textAlignment w:val="center"/>
    </w:pPr>
    <w:rPr>
      <w:rFonts w:ascii="Arial" w:eastAsia="Times New Roman" w:hAnsi="Arial" w:cs="Arial"/>
      <w:b/>
      <w:bCs/>
      <w:sz w:val="16"/>
      <w:szCs w:val="16"/>
    </w:rPr>
  </w:style>
  <w:style w:type="paragraph" w:customStyle="1" w:styleId="xl70">
    <w:name w:val="xl70"/>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sz w:val="16"/>
      <w:szCs w:val="16"/>
    </w:rPr>
  </w:style>
  <w:style w:type="paragraph" w:customStyle="1" w:styleId="xl71">
    <w:name w:val="xl71"/>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72">
    <w:name w:val="xl72"/>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sz w:val="16"/>
      <w:szCs w:val="16"/>
    </w:rPr>
  </w:style>
  <w:style w:type="paragraph" w:customStyle="1" w:styleId="xl73">
    <w:name w:val="xl73"/>
    <w:basedOn w:val="Normal"/>
    <w:rsid w:val="00A74F4F"/>
    <w:pPr>
      <w:pBdr>
        <w:top w:val="single" w:sz="8" w:space="0" w:color="000000"/>
        <w:left w:val="single" w:sz="8" w:space="0" w:color="000000"/>
        <w:bottom w:val="single" w:sz="8" w:space="0" w:color="000000"/>
        <w:right w:val="single" w:sz="8" w:space="0" w:color="000000"/>
      </w:pBdr>
      <w:shd w:val="clear" w:color="CCCCCC" w:fill="C0C0C0"/>
      <w:spacing w:before="100" w:beforeAutospacing="1" w:after="100" w:afterAutospacing="1"/>
      <w:textAlignment w:val="center"/>
    </w:pPr>
    <w:rPr>
      <w:rFonts w:ascii="Arial" w:eastAsia="Times New Roman" w:hAnsi="Arial" w:cs="Arial"/>
      <w:sz w:val="16"/>
      <w:szCs w:val="16"/>
    </w:rPr>
  </w:style>
  <w:style w:type="paragraph" w:customStyle="1" w:styleId="xl74">
    <w:name w:val="xl74"/>
    <w:basedOn w:val="Normal"/>
    <w:rsid w:val="00A74F4F"/>
    <w:pPr>
      <w:pBdr>
        <w:top w:val="single" w:sz="8" w:space="0" w:color="000000"/>
        <w:left w:val="single" w:sz="8" w:space="0" w:color="000000"/>
        <w:bottom w:val="single" w:sz="8" w:space="0" w:color="000000"/>
        <w:right w:val="single" w:sz="8" w:space="0" w:color="000000"/>
      </w:pBdr>
      <w:shd w:val="clear" w:color="CCCCCC" w:fill="C0C0C0"/>
      <w:spacing w:before="100" w:beforeAutospacing="1" w:after="100" w:afterAutospacing="1"/>
      <w:textAlignment w:val="center"/>
    </w:pPr>
    <w:rPr>
      <w:rFonts w:ascii="Arial" w:eastAsia="Times New Roman" w:hAnsi="Arial" w:cs="Arial"/>
      <w:sz w:val="16"/>
      <w:szCs w:val="16"/>
    </w:rPr>
  </w:style>
  <w:style w:type="paragraph" w:customStyle="1" w:styleId="xl75">
    <w:name w:val="xl75"/>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6">
    <w:name w:val="xl76"/>
    <w:basedOn w:val="Normal"/>
    <w:rsid w:val="00A74F4F"/>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77">
    <w:name w:val="xl77"/>
    <w:basedOn w:val="Normal"/>
    <w:rsid w:val="00A74F4F"/>
    <w:pPr>
      <w:pBdr>
        <w:left w:val="single" w:sz="8" w:space="0" w:color="000000"/>
        <w:right w:val="single" w:sz="8"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78">
    <w:name w:val="xl78"/>
    <w:basedOn w:val="Normal"/>
    <w:rsid w:val="00A74F4F"/>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79">
    <w:name w:val="xl79"/>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textAlignment w:val="center"/>
    </w:pPr>
    <w:rPr>
      <w:rFonts w:ascii="Arial" w:eastAsia="Times New Roman" w:hAnsi="Arial" w:cs="Arial"/>
      <w:sz w:val="16"/>
      <w:szCs w:val="16"/>
    </w:rPr>
  </w:style>
  <w:style w:type="paragraph" w:customStyle="1" w:styleId="xl80">
    <w:name w:val="xl80"/>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81">
    <w:name w:val="xl81"/>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textAlignment w:val="center"/>
    </w:pPr>
    <w:rPr>
      <w:rFonts w:ascii="Arial" w:eastAsia="Times New Roman" w:hAnsi="Arial" w:cs="Arial"/>
      <w:sz w:val="16"/>
      <w:szCs w:val="16"/>
    </w:rPr>
  </w:style>
  <w:style w:type="paragraph" w:customStyle="1" w:styleId="xl82">
    <w:name w:val="xl82"/>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textAlignment w:val="center"/>
    </w:pPr>
    <w:rPr>
      <w:rFonts w:ascii="Arial" w:eastAsia="Times New Roman" w:hAnsi="Arial" w:cs="Arial"/>
      <w:sz w:val="16"/>
      <w:szCs w:val="16"/>
    </w:rPr>
  </w:style>
  <w:style w:type="paragraph" w:customStyle="1" w:styleId="xl83">
    <w:name w:val="xl83"/>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84">
    <w:name w:val="xl84"/>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85">
    <w:name w:val="xl85"/>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color w:val="000000"/>
      <w:sz w:val="16"/>
      <w:szCs w:val="16"/>
    </w:rPr>
  </w:style>
  <w:style w:type="paragraph" w:customStyle="1" w:styleId="xl86">
    <w:name w:val="xl86"/>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color w:val="C5000B"/>
      <w:sz w:val="16"/>
      <w:szCs w:val="16"/>
    </w:rPr>
  </w:style>
  <w:style w:type="paragraph" w:customStyle="1" w:styleId="xl87">
    <w:name w:val="xl87"/>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color w:val="C5000B"/>
      <w:sz w:val="16"/>
      <w:szCs w:val="16"/>
    </w:rPr>
  </w:style>
  <w:style w:type="paragraph" w:customStyle="1" w:styleId="xl88">
    <w:name w:val="xl88"/>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color w:val="000000"/>
      <w:sz w:val="16"/>
      <w:szCs w:val="16"/>
    </w:rPr>
  </w:style>
  <w:style w:type="paragraph" w:customStyle="1" w:styleId="xl89">
    <w:name w:val="xl89"/>
    <w:basedOn w:val="Normal"/>
    <w:rsid w:val="00A74F4F"/>
    <w:pPr>
      <w:pBdr>
        <w:top w:val="single" w:sz="8" w:space="0" w:color="000000"/>
        <w:left w:val="single" w:sz="8" w:space="0" w:color="000000"/>
        <w:bottom w:val="single" w:sz="8" w:space="0" w:color="000000"/>
        <w:right w:val="single" w:sz="8" w:space="0" w:color="000000"/>
      </w:pBdr>
      <w:shd w:val="clear" w:color="CCFFFF" w:fill="CCFFFF"/>
      <w:spacing w:before="100" w:beforeAutospacing="1" w:after="100" w:afterAutospacing="1"/>
      <w:textAlignment w:val="center"/>
    </w:pPr>
    <w:rPr>
      <w:rFonts w:ascii="Arial" w:eastAsia="Times New Roman" w:hAnsi="Arial" w:cs="Arial"/>
      <w:sz w:val="16"/>
      <w:szCs w:val="16"/>
    </w:rPr>
  </w:style>
  <w:style w:type="paragraph" w:customStyle="1" w:styleId="xl90">
    <w:name w:val="xl90"/>
    <w:basedOn w:val="Normal"/>
    <w:rsid w:val="00A74F4F"/>
    <w:pPr>
      <w:pBdr>
        <w:top w:val="single" w:sz="8" w:space="0" w:color="000000"/>
        <w:left w:val="single" w:sz="8" w:space="0" w:color="000000"/>
        <w:bottom w:val="single" w:sz="8" w:space="0" w:color="000000"/>
        <w:right w:val="single" w:sz="8" w:space="0" w:color="000000"/>
      </w:pBdr>
      <w:shd w:val="clear" w:color="CCFFFF" w:fill="CCFFFF"/>
      <w:spacing w:before="100" w:beforeAutospacing="1" w:after="100" w:afterAutospacing="1"/>
      <w:jc w:val="center"/>
      <w:textAlignment w:val="center"/>
    </w:pPr>
    <w:rPr>
      <w:rFonts w:ascii="Arial" w:eastAsia="Times New Roman" w:hAnsi="Arial" w:cs="Arial"/>
      <w:sz w:val="16"/>
      <w:szCs w:val="16"/>
    </w:rPr>
  </w:style>
  <w:style w:type="paragraph" w:customStyle="1" w:styleId="xl91">
    <w:name w:val="xl91"/>
    <w:basedOn w:val="Normal"/>
    <w:rsid w:val="00A74F4F"/>
    <w:pPr>
      <w:pBdr>
        <w:top w:val="single" w:sz="8" w:space="0" w:color="000000"/>
        <w:left w:val="single" w:sz="8" w:space="0" w:color="000000"/>
        <w:bottom w:val="single" w:sz="8" w:space="0" w:color="000000"/>
        <w:right w:val="single" w:sz="8" w:space="0" w:color="000000"/>
      </w:pBdr>
      <w:shd w:val="clear" w:color="CCFFFF" w:fill="CCFFFF"/>
      <w:spacing w:before="100" w:beforeAutospacing="1" w:after="100" w:afterAutospacing="1"/>
      <w:textAlignment w:val="center"/>
    </w:pPr>
    <w:rPr>
      <w:rFonts w:ascii="Arial" w:eastAsia="Times New Roman" w:hAnsi="Arial" w:cs="Arial"/>
      <w:sz w:val="16"/>
      <w:szCs w:val="16"/>
    </w:rPr>
  </w:style>
  <w:style w:type="paragraph" w:customStyle="1" w:styleId="xl92">
    <w:name w:val="xl92"/>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color w:val="FF0000"/>
      <w:sz w:val="16"/>
      <w:szCs w:val="16"/>
    </w:rPr>
  </w:style>
  <w:style w:type="paragraph" w:customStyle="1" w:styleId="xl93">
    <w:name w:val="xl93"/>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color w:val="FF0000"/>
      <w:sz w:val="16"/>
      <w:szCs w:val="16"/>
    </w:rPr>
  </w:style>
  <w:style w:type="paragraph" w:customStyle="1" w:styleId="xl94">
    <w:name w:val="xl94"/>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b/>
      <w:bCs/>
      <w:color w:val="5E11A6"/>
      <w:sz w:val="16"/>
      <w:szCs w:val="16"/>
    </w:rPr>
  </w:style>
  <w:style w:type="paragraph" w:customStyle="1" w:styleId="xl95">
    <w:name w:val="xl95"/>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b/>
      <w:bCs/>
      <w:color w:val="5E11A6"/>
      <w:sz w:val="16"/>
      <w:szCs w:val="16"/>
    </w:rPr>
  </w:style>
  <w:style w:type="paragraph" w:customStyle="1" w:styleId="xl96">
    <w:name w:val="xl96"/>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97">
    <w:name w:val="xl97"/>
    <w:basedOn w:val="Normal"/>
    <w:rsid w:val="00A74F4F"/>
    <w:pPr>
      <w:pBdr>
        <w:right w:val="single" w:sz="8" w:space="0" w:color="000000"/>
      </w:pBdr>
      <w:shd w:val="clear" w:color="FFFFCC" w:fill="FFFFFF"/>
      <w:spacing w:before="100" w:beforeAutospacing="1" w:after="100" w:afterAutospacing="1"/>
      <w:jc w:val="center"/>
      <w:textAlignment w:val="center"/>
    </w:pPr>
    <w:rPr>
      <w:rFonts w:ascii="Arial" w:eastAsia="Times New Roman" w:hAnsi="Arial" w:cs="Arial"/>
      <w:b/>
      <w:bCs/>
      <w:sz w:val="16"/>
      <w:szCs w:val="16"/>
    </w:rPr>
  </w:style>
  <w:style w:type="paragraph" w:customStyle="1" w:styleId="xl98">
    <w:name w:val="xl98"/>
    <w:basedOn w:val="Normal"/>
    <w:rsid w:val="00A74F4F"/>
    <w:pPr>
      <w:pBdr>
        <w:bottom w:val="single" w:sz="8" w:space="0" w:color="000000"/>
      </w:pBdr>
      <w:spacing w:before="100" w:beforeAutospacing="1" w:after="100" w:afterAutospacing="1"/>
      <w:jc w:val="center"/>
    </w:pPr>
    <w:rPr>
      <w:rFonts w:ascii="Arial" w:eastAsia="Times New Roman" w:hAnsi="Arial" w:cs="Arial"/>
      <w:color w:val="000000"/>
      <w:sz w:val="16"/>
      <w:szCs w:val="16"/>
    </w:rPr>
  </w:style>
  <w:style w:type="paragraph" w:customStyle="1" w:styleId="xl99">
    <w:name w:val="xl99"/>
    <w:basedOn w:val="Normal"/>
    <w:rsid w:val="00A74F4F"/>
    <w:pPr>
      <w:spacing w:before="100" w:beforeAutospacing="1" w:after="100" w:afterAutospacing="1"/>
      <w:textAlignment w:val="center"/>
    </w:pPr>
    <w:rPr>
      <w:rFonts w:ascii="Arial" w:eastAsia="Times New Roman" w:hAnsi="Arial" w:cs="Arial"/>
      <w:sz w:val="16"/>
      <w:szCs w:val="16"/>
    </w:rPr>
  </w:style>
  <w:style w:type="paragraph" w:customStyle="1" w:styleId="xl100">
    <w:name w:val="xl100"/>
    <w:basedOn w:val="Normal"/>
    <w:rsid w:val="00A74F4F"/>
    <w:pPr>
      <w:spacing w:before="100" w:beforeAutospacing="1" w:after="100" w:afterAutospacing="1"/>
      <w:textAlignment w:val="center"/>
    </w:pPr>
    <w:rPr>
      <w:rFonts w:ascii="Arial" w:eastAsia="Times New Roman" w:hAnsi="Arial" w:cs="Arial"/>
      <w:sz w:val="16"/>
      <w:szCs w:val="16"/>
    </w:rPr>
  </w:style>
  <w:style w:type="paragraph" w:customStyle="1" w:styleId="xl101">
    <w:name w:val="xl101"/>
    <w:basedOn w:val="Normal"/>
    <w:rsid w:val="00A74F4F"/>
    <w:pPr>
      <w:spacing w:before="100" w:beforeAutospacing="1" w:after="100" w:afterAutospacing="1"/>
      <w:jc w:val="right"/>
      <w:textAlignment w:val="center"/>
    </w:pPr>
    <w:rPr>
      <w:rFonts w:ascii="Arial" w:eastAsia="Times New Roman" w:hAnsi="Arial" w:cs="Arial"/>
      <w:b/>
      <w:bCs/>
      <w:i/>
      <w:iCs/>
      <w:color w:val="0000FF"/>
      <w:sz w:val="16"/>
      <w:szCs w:val="16"/>
      <w:u w:val="single"/>
    </w:rPr>
  </w:style>
  <w:style w:type="paragraph" w:customStyle="1" w:styleId="xl102">
    <w:name w:val="xl102"/>
    <w:basedOn w:val="Normal"/>
    <w:rsid w:val="00A74F4F"/>
    <w:pPr>
      <w:spacing w:before="100" w:beforeAutospacing="1" w:after="100" w:afterAutospacing="1"/>
      <w:jc w:val="center"/>
      <w:textAlignment w:val="center"/>
    </w:pPr>
    <w:rPr>
      <w:rFonts w:ascii="Arial" w:eastAsia="Times New Roman" w:hAnsi="Arial" w:cs="Arial"/>
      <w:b/>
      <w:bCs/>
      <w:i/>
      <w:iCs/>
      <w:color w:val="0000FF"/>
      <w:sz w:val="16"/>
      <w:szCs w:val="16"/>
      <w:u w:val="single"/>
    </w:rPr>
  </w:style>
  <w:style w:type="paragraph" w:customStyle="1" w:styleId="xl103">
    <w:name w:val="xl103"/>
    <w:basedOn w:val="Normal"/>
    <w:rsid w:val="00A74F4F"/>
    <w:pPr>
      <w:pBdr>
        <w:top w:val="double" w:sz="6" w:space="0" w:color="000000"/>
        <w:left w:val="double" w:sz="6" w:space="0" w:color="000000"/>
        <w:bottom w:val="double" w:sz="6" w:space="0" w:color="000000"/>
        <w:right w:val="double" w:sz="6" w:space="0" w:color="000000"/>
      </w:pBdr>
      <w:shd w:val="clear" w:color="CCCCCC" w:fill="C0C0C0"/>
      <w:spacing w:before="100" w:beforeAutospacing="1" w:after="100" w:afterAutospacing="1"/>
      <w:jc w:val="center"/>
      <w:textAlignment w:val="center"/>
    </w:pPr>
    <w:rPr>
      <w:rFonts w:ascii="Arial" w:eastAsia="Times New Roman" w:hAnsi="Arial" w:cs="Arial"/>
      <w:b/>
      <w:bCs/>
      <w:color w:val="0000FF"/>
      <w:sz w:val="16"/>
      <w:szCs w:val="16"/>
      <w:u w:val="single"/>
    </w:rPr>
  </w:style>
  <w:style w:type="paragraph" w:customStyle="1" w:styleId="xl104">
    <w:name w:val="xl104"/>
    <w:basedOn w:val="Normal"/>
    <w:rsid w:val="00A74F4F"/>
    <w:pPr>
      <w:pBdr>
        <w:top w:val="double" w:sz="6" w:space="0" w:color="000000"/>
        <w:left w:val="double" w:sz="6" w:space="0" w:color="000000"/>
        <w:bottom w:val="double" w:sz="6" w:space="0" w:color="000000"/>
        <w:right w:val="double" w:sz="6" w:space="0" w:color="000000"/>
      </w:pBdr>
      <w:shd w:val="clear" w:color="CCCCCC" w:fill="C0C0C0"/>
      <w:spacing w:before="100" w:beforeAutospacing="1" w:after="100" w:afterAutospacing="1"/>
      <w:textAlignment w:val="center"/>
    </w:pPr>
    <w:rPr>
      <w:rFonts w:ascii="Arial" w:eastAsia="Times New Roman" w:hAnsi="Arial" w:cs="Arial"/>
      <w:b/>
      <w:bCs/>
      <w:color w:val="0000FF"/>
      <w:sz w:val="16"/>
      <w:szCs w:val="16"/>
    </w:rPr>
  </w:style>
  <w:style w:type="paragraph" w:customStyle="1" w:styleId="xl105">
    <w:name w:val="xl105"/>
    <w:basedOn w:val="Normal"/>
    <w:rsid w:val="00A74F4F"/>
    <w:pPr>
      <w:spacing w:before="100" w:beforeAutospacing="1" w:after="100" w:afterAutospacing="1"/>
    </w:pPr>
    <w:rPr>
      <w:rFonts w:ascii="Arial" w:eastAsia="Times New Roman" w:hAnsi="Arial" w:cs="Arial"/>
      <w:b/>
      <w:bCs/>
      <w:color w:val="0000FF"/>
      <w:sz w:val="16"/>
      <w:szCs w:val="16"/>
    </w:rPr>
  </w:style>
  <w:style w:type="paragraph" w:customStyle="1" w:styleId="xl106">
    <w:name w:val="xl106"/>
    <w:basedOn w:val="Normal"/>
    <w:rsid w:val="00A74F4F"/>
    <w:pPr>
      <w:spacing w:before="100" w:beforeAutospacing="1" w:after="100" w:afterAutospacing="1"/>
    </w:pPr>
    <w:rPr>
      <w:rFonts w:ascii="Arial" w:eastAsia="Times New Roman" w:hAnsi="Arial" w:cs="Arial"/>
      <w:sz w:val="16"/>
      <w:szCs w:val="16"/>
    </w:rPr>
  </w:style>
  <w:style w:type="paragraph" w:customStyle="1" w:styleId="xl107">
    <w:name w:val="xl107"/>
    <w:basedOn w:val="Normal"/>
    <w:rsid w:val="00A74F4F"/>
    <w:pPr>
      <w:pBdr>
        <w:top w:val="double" w:sz="6" w:space="0" w:color="000000"/>
        <w:left w:val="double" w:sz="6" w:space="0" w:color="000000"/>
        <w:bottom w:val="double" w:sz="6" w:space="0" w:color="000000"/>
        <w:right w:val="double" w:sz="6" w:space="0" w:color="000000"/>
      </w:pBdr>
      <w:shd w:val="clear" w:color="C0C0C0" w:fill="CCCCCC"/>
      <w:spacing w:before="100" w:beforeAutospacing="1" w:after="100" w:afterAutospacing="1"/>
      <w:jc w:val="center"/>
      <w:textAlignment w:val="center"/>
    </w:pPr>
    <w:rPr>
      <w:rFonts w:ascii="Verdana" w:eastAsia="Times New Roman" w:hAnsi="Verdana"/>
      <w:b/>
      <w:bCs/>
    </w:rPr>
  </w:style>
  <w:style w:type="paragraph" w:customStyle="1" w:styleId="BodyText21">
    <w:name w:val="Body Text 21"/>
    <w:basedOn w:val="Normal"/>
    <w:rsid w:val="009B0FEE"/>
    <w:pPr>
      <w:ind w:left="705"/>
    </w:pPr>
    <w:rPr>
      <w:rFonts w:eastAsia="Times New Roman"/>
      <w:szCs w:val="20"/>
    </w:rPr>
  </w:style>
  <w:style w:type="paragraph" w:customStyle="1" w:styleId="arima1">
    <w:name w:val="arima 1"/>
    <w:basedOn w:val="Citationintense"/>
    <w:link w:val="arima1Car"/>
    <w:qFormat/>
    <w:rsid w:val="00811469"/>
    <w:pPr>
      <w:pBdr>
        <w:top w:val="none" w:sz="0" w:space="0" w:color="auto"/>
      </w:pBdr>
      <w:spacing w:before="0" w:beforeAutospacing="1" w:after="0"/>
      <w:ind w:left="0" w:right="-852"/>
      <w:jc w:val="left"/>
    </w:pPr>
    <w:rPr>
      <w:rFonts w:ascii="Calibri" w:eastAsia="Times New Roman" w:hAnsi="Calibri"/>
      <w:color w:val="002060"/>
      <w:sz w:val="44"/>
      <w:szCs w:val="20"/>
    </w:rPr>
  </w:style>
  <w:style w:type="character" w:customStyle="1" w:styleId="arima1Car">
    <w:name w:val="arima 1 Car"/>
    <w:link w:val="arima1"/>
    <w:rsid w:val="00811469"/>
    <w:rPr>
      <w:rFonts w:ascii="Calibri" w:eastAsia="Times New Roman" w:hAnsi="Calibri" w:cs="Calibri"/>
      <w:i/>
      <w:iCs/>
      <w:color w:val="002060"/>
      <w:sz w:val="44"/>
    </w:rPr>
  </w:style>
  <w:style w:type="character" w:styleId="Titredulivre">
    <w:name w:val="Book Title"/>
    <w:uiPriority w:val="33"/>
    <w:qFormat/>
    <w:rsid w:val="00811469"/>
    <w:rPr>
      <w:b/>
      <w:bCs/>
      <w:i/>
      <w:iCs/>
      <w:spacing w:val="5"/>
    </w:rPr>
  </w:style>
  <w:style w:type="paragraph" w:styleId="Citationintense">
    <w:name w:val="Intense Quote"/>
    <w:basedOn w:val="Normal"/>
    <w:next w:val="Normal"/>
    <w:link w:val="CitationintenseCar"/>
    <w:uiPriority w:val="30"/>
    <w:qFormat/>
    <w:rsid w:val="00811469"/>
    <w:pPr>
      <w:pBdr>
        <w:top w:val="single" w:sz="4" w:space="10" w:color="5B9BD5"/>
        <w:bottom w:val="single" w:sz="4" w:space="10" w:color="5B9BD5"/>
      </w:pBdr>
      <w:spacing w:before="360" w:after="360"/>
      <w:ind w:left="864" w:right="864"/>
      <w:jc w:val="center"/>
    </w:pPr>
    <w:rPr>
      <w:i/>
      <w:iCs/>
      <w:color w:val="5B9BD5"/>
      <w:lang w:val="x-none" w:eastAsia="x-none"/>
    </w:rPr>
  </w:style>
  <w:style w:type="character" w:customStyle="1" w:styleId="CitationintenseCar">
    <w:name w:val="Citation intense Car"/>
    <w:link w:val="Citationintense"/>
    <w:uiPriority w:val="30"/>
    <w:rsid w:val="00811469"/>
    <w:rPr>
      <w:i/>
      <w:iCs/>
      <w:color w:val="5B9BD5"/>
      <w:sz w:val="24"/>
      <w:szCs w:val="24"/>
    </w:rPr>
  </w:style>
  <w:style w:type="paragraph" w:customStyle="1" w:styleId="Default">
    <w:name w:val="Default"/>
    <w:rsid w:val="00D82B14"/>
    <w:pPr>
      <w:autoSpaceDE w:val="0"/>
      <w:autoSpaceDN w:val="0"/>
      <w:adjustRightInd w:val="0"/>
    </w:pPr>
    <w:rPr>
      <w:rFonts w:ascii="Calibri" w:eastAsia="Times New Roman" w:hAnsi="Calibri" w:cs="Calibri"/>
      <w:color w:val="000000"/>
      <w:sz w:val="24"/>
      <w:szCs w:val="24"/>
    </w:rPr>
  </w:style>
  <w:style w:type="character" w:customStyle="1" w:styleId="contentpasted0">
    <w:name w:val="contentpasted0"/>
    <w:basedOn w:val="Policepardfaut"/>
    <w:rsid w:val="00342D55"/>
  </w:style>
  <w:style w:type="paragraph" w:customStyle="1" w:styleId="ArimaTitreArticle">
    <w:name w:val="Arima Titre Article"/>
    <w:basedOn w:val="arima1"/>
    <w:link w:val="ArimaTitreArticleCar"/>
    <w:autoRedefine/>
    <w:qFormat/>
    <w:rsid w:val="00FD40FA"/>
    <w:pPr>
      <w:numPr>
        <w:numId w:val="26"/>
      </w:numPr>
      <w:pBdr>
        <w:bottom w:val="none" w:sz="0" w:space="0" w:color="auto"/>
      </w:pBdr>
      <w:ind w:right="-284"/>
    </w:pPr>
    <w:rPr>
      <w:b/>
      <w:i w:val="0"/>
      <w:color w:val="auto"/>
      <w:sz w:val="32"/>
    </w:rPr>
  </w:style>
  <w:style w:type="character" w:customStyle="1" w:styleId="ArimaTitreArticleCar">
    <w:name w:val="Arima Titre Article Car"/>
    <w:link w:val="ArimaTitreArticle"/>
    <w:rsid w:val="00FD40FA"/>
    <w:rPr>
      <w:rFonts w:ascii="Calibri" w:eastAsia="Times New Roman" w:hAnsi="Calibri"/>
      <w:b/>
      <w:iCs/>
      <w:sz w:val="32"/>
      <w:lang w:val="x-none" w:eastAsia="x-none"/>
    </w:rPr>
  </w:style>
  <w:style w:type="paragraph" w:styleId="Textedebulles">
    <w:name w:val="Balloon Text"/>
    <w:basedOn w:val="Normal"/>
    <w:link w:val="TextedebullesCar"/>
    <w:rsid w:val="00C42B5D"/>
    <w:rPr>
      <w:rFonts w:ascii="Segoe UI" w:hAnsi="Segoe UI" w:cs="Segoe UI"/>
      <w:sz w:val="18"/>
      <w:szCs w:val="18"/>
    </w:rPr>
  </w:style>
  <w:style w:type="character" w:customStyle="1" w:styleId="TextedebullesCar">
    <w:name w:val="Texte de bulles Car"/>
    <w:basedOn w:val="Policepardfaut"/>
    <w:link w:val="Textedebulles"/>
    <w:rsid w:val="00C42B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2346">
      <w:bodyDiv w:val="1"/>
      <w:marLeft w:val="0"/>
      <w:marRight w:val="0"/>
      <w:marTop w:val="0"/>
      <w:marBottom w:val="0"/>
      <w:divBdr>
        <w:top w:val="none" w:sz="0" w:space="0" w:color="auto"/>
        <w:left w:val="none" w:sz="0" w:space="0" w:color="auto"/>
        <w:bottom w:val="none" w:sz="0" w:space="0" w:color="auto"/>
        <w:right w:val="none" w:sz="0" w:space="0" w:color="auto"/>
      </w:divBdr>
    </w:div>
    <w:div w:id="18047099">
      <w:bodyDiv w:val="1"/>
      <w:marLeft w:val="0"/>
      <w:marRight w:val="0"/>
      <w:marTop w:val="0"/>
      <w:marBottom w:val="0"/>
      <w:divBdr>
        <w:top w:val="none" w:sz="0" w:space="0" w:color="auto"/>
        <w:left w:val="none" w:sz="0" w:space="0" w:color="auto"/>
        <w:bottom w:val="none" w:sz="0" w:space="0" w:color="auto"/>
        <w:right w:val="none" w:sz="0" w:space="0" w:color="auto"/>
      </w:divBdr>
    </w:div>
    <w:div w:id="24184678">
      <w:bodyDiv w:val="1"/>
      <w:marLeft w:val="0"/>
      <w:marRight w:val="0"/>
      <w:marTop w:val="0"/>
      <w:marBottom w:val="0"/>
      <w:divBdr>
        <w:top w:val="none" w:sz="0" w:space="0" w:color="auto"/>
        <w:left w:val="none" w:sz="0" w:space="0" w:color="auto"/>
        <w:bottom w:val="none" w:sz="0" w:space="0" w:color="auto"/>
        <w:right w:val="none" w:sz="0" w:space="0" w:color="auto"/>
      </w:divBdr>
    </w:div>
    <w:div w:id="31346489">
      <w:bodyDiv w:val="1"/>
      <w:marLeft w:val="0"/>
      <w:marRight w:val="0"/>
      <w:marTop w:val="0"/>
      <w:marBottom w:val="0"/>
      <w:divBdr>
        <w:top w:val="none" w:sz="0" w:space="0" w:color="auto"/>
        <w:left w:val="none" w:sz="0" w:space="0" w:color="auto"/>
        <w:bottom w:val="none" w:sz="0" w:space="0" w:color="auto"/>
        <w:right w:val="none" w:sz="0" w:space="0" w:color="auto"/>
      </w:divBdr>
    </w:div>
    <w:div w:id="39526085">
      <w:bodyDiv w:val="1"/>
      <w:marLeft w:val="0"/>
      <w:marRight w:val="0"/>
      <w:marTop w:val="0"/>
      <w:marBottom w:val="0"/>
      <w:divBdr>
        <w:top w:val="none" w:sz="0" w:space="0" w:color="auto"/>
        <w:left w:val="none" w:sz="0" w:space="0" w:color="auto"/>
        <w:bottom w:val="none" w:sz="0" w:space="0" w:color="auto"/>
        <w:right w:val="none" w:sz="0" w:space="0" w:color="auto"/>
      </w:divBdr>
    </w:div>
    <w:div w:id="40255668">
      <w:bodyDiv w:val="1"/>
      <w:marLeft w:val="0"/>
      <w:marRight w:val="0"/>
      <w:marTop w:val="0"/>
      <w:marBottom w:val="0"/>
      <w:divBdr>
        <w:top w:val="none" w:sz="0" w:space="0" w:color="auto"/>
        <w:left w:val="none" w:sz="0" w:space="0" w:color="auto"/>
        <w:bottom w:val="none" w:sz="0" w:space="0" w:color="auto"/>
        <w:right w:val="none" w:sz="0" w:space="0" w:color="auto"/>
      </w:divBdr>
    </w:div>
    <w:div w:id="57098173">
      <w:bodyDiv w:val="1"/>
      <w:marLeft w:val="0"/>
      <w:marRight w:val="0"/>
      <w:marTop w:val="0"/>
      <w:marBottom w:val="0"/>
      <w:divBdr>
        <w:top w:val="none" w:sz="0" w:space="0" w:color="auto"/>
        <w:left w:val="none" w:sz="0" w:space="0" w:color="auto"/>
        <w:bottom w:val="none" w:sz="0" w:space="0" w:color="auto"/>
        <w:right w:val="none" w:sz="0" w:space="0" w:color="auto"/>
      </w:divBdr>
    </w:div>
    <w:div w:id="74740683">
      <w:bodyDiv w:val="1"/>
      <w:marLeft w:val="0"/>
      <w:marRight w:val="0"/>
      <w:marTop w:val="0"/>
      <w:marBottom w:val="0"/>
      <w:divBdr>
        <w:top w:val="none" w:sz="0" w:space="0" w:color="auto"/>
        <w:left w:val="none" w:sz="0" w:space="0" w:color="auto"/>
        <w:bottom w:val="none" w:sz="0" w:space="0" w:color="auto"/>
        <w:right w:val="none" w:sz="0" w:space="0" w:color="auto"/>
      </w:divBdr>
    </w:div>
    <w:div w:id="80026941">
      <w:bodyDiv w:val="1"/>
      <w:marLeft w:val="0"/>
      <w:marRight w:val="0"/>
      <w:marTop w:val="0"/>
      <w:marBottom w:val="0"/>
      <w:divBdr>
        <w:top w:val="none" w:sz="0" w:space="0" w:color="auto"/>
        <w:left w:val="none" w:sz="0" w:space="0" w:color="auto"/>
        <w:bottom w:val="none" w:sz="0" w:space="0" w:color="auto"/>
        <w:right w:val="none" w:sz="0" w:space="0" w:color="auto"/>
      </w:divBdr>
    </w:div>
    <w:div w:id="86003463">
      <w:bodyDiv w:val="1"/>
      <w:marLeft w:val="0"/>
      <w:marRight w:val="0"/>
      <w:marTop w:val="0"/>
      <w:marBottom w:val="0"/>
      <w:divBdr>
        <w:top w:val="none" w:sz="0" w:space="0" w:color="auto"/>
        <w:left w:val="none" w:sz="0" w:space="0" w:color="auto"/>
        <w:bottom w:val="none" w:sz="0" w:space="0" w:color="auto"/>
        <w:right w:val="none" w:sz="0" w:space="0" w:color="auto"/>
      </w:divBdr>
    </w:div>
    <w:div w:id="97721200">
      <w:bodyDiv w:val="1"/>
      <w:marLeft w:val="0"/>
      <w:marRight w:val="0"/>
      <w:marTop w:val="0"/>
      <w:marBottom w:val="0"/>
      <w:divBdr>
        <w:top w:val="none" w:sz="0" w:space="0" w:color="auto"/>
        <w:left w:val="none" w:sz="0" w:space="0" w:color="auto"/>
        <w:bottom w:val="none" w:sz="0" w:space="0" w:color="auto"/>
        <w:right w:val="none" w:sz="0" w:space="0" w:color="auto"/>
      </w:divBdr>
    </w:div>
    <w:div w:id="101534952">
      <w:bodyDiv w:val="1"/>
      <w:marLeft w:val="0"/>
      <w:marRight w:val="0"/>
      <w:marTop w:val="0"/>
      <w:marBottom w:val="0"/>
      <w:divBdr>
        <w:top w:val="none" w:sz="0" w:space="0" w:color="auto"/>
        <w:left w:val="none" w:sz="0" w:space="0" w:color="auto"/>
        <w:bottom w:val="none" w:sz="0" w:space="0" w:color="auto"/>
        <w:right w:val="none" w:sz="0" w:space="0" w:color="auto"/>
      </w:divBdr>
    </w:div>
    <w:div w:id="108821391">
      <w:bodyDiv w:val="1"/>
      <w:marLeft w:val="0"/>
      <w:marRight w:val="0"/>
      <w:marTop w:val="0"/>
      <w:marBottom w:val="0"/>
      <w:divBdr>
        <w:top w:val="none" w:sz="0" w:space="0" w:color="auto"/>
        <w:left w:val="none" w:sz="0" w:space="0" w:color="auto"/>
        <w:bottom w:val="none" w:sz="0" w:space="0" w:color="auto"/>
        <w:right w:val="none" w:sz="0" w:space="0" w:color="auto"/>
      </w:divBdr>
    </w:div>
    <w:div w:id="137580262">
      <w:bodyDiv w:val="1"/>
      <w:marLeft w:val="0"/>
      <w:marRight w:val="0"/>
      <w:marTop w:val="0"/>
      <w:marBottom w:val="0"/>
      <w:divBdr>
        <w:top w:val="none" w:sz="0" w:space="0" w:color="auto"/>
        <w:left w:val="none" w:sz="0" w:space="0" w:color="auto"/>
        <w:bottom w:val="none" w:sz="0" w:space="0" w:color="auto"/>
        <w:right w:val="none" w:sz="0" w:space="0" w:color="auto"/>
      </w:divBdr>
    </w:div>
    <w:div w:id="163326197">
      <w:bodyDiv w:val="1"/>
      <w:marLeft w:val="0"/>
      <w:marRight w:val="0"/>
      <w:marTop w:val="0"/>
      <w:marBottom w:val="0"/>
      <w:divBdr>
        <w:top w:val="none" w:sz="0" w:space="0" w:color="auto"/>
        <w:left w:val="none" w:sz="0" w:space="0" w:color="auto"/>
        <w:bottom w:val="none" w:sz="0" w:space="0" w:color="auto"/>
        <w:right w:val="none" w:sz="0" w:space="0" w:color="auto"/>
      </w:divBdr>
    </w:div>
    <w:div w:id="170800583">
      <w:bodyDiv w:val="1"/>
      <w:marLeft w:val="0"/>
      <w:marRight w:val="0"/>
      <w:marTop w:val="0"/>
      <w:marBottom w:val="0"/>
      <w:divBdr>
        <w:top w:val="none" w:sz="0" w:space="0" w:color="auto"/>
        <w:left w:val="none" w:sz="0" w:space="0" w:color="auto"/>
        <w:bottom w:val="none" w:sz="0" w:space="0" w:color="auto"/>
        <w:right w:val="none" w:sz="0" w:space="0" w:color="auto"/>
      </w:divBdr>
    </w:div>
    <w:div w:id="172501699">
      <w:bodyDiv w:val="1"/>
      <w:marLeft w:val="0"/>
      <w:marRight w:val="0"/>
      <w:marTop w:val="0"/>
      <w:marBottom w:val="0"/>
      <w:divBdr>
        <w:top w:val="none" w:sz="0" w:space="0" w:color="auto"/>
        <w:left w:val="none" w:sz="0" w:space="0" w:color="auto"/>
        <w:bottom w:val="none" w:sz="0" w:space="0" w:color="auto"/>
        <w:right w:val="none" w:sz="0" w:space="0" w:color="auto"/>
      </w:divBdr>
    </w:div>
    <w:div w:id="183981928">
      <w:bodyDiv w:val="1"/>
      <w:marLeft w:val="0"/>
      <w:marRight w:val="0"/>
      <w:marTop w:val="0"/>
      <w:marBottom w:val="0"/>
      <w:divBdr>
        <w:top w:val="none" w:sz="0" w:space="0" w:color="auto"/>
        <w:left w:val="none" w:sz="0" w:space="0" w:color="auto"/>
        <w:bottom w:val="none" w:sz="0" w:space="0" w:color="auto"/>
        <w:right w:val="none" w:sz="0" w:space="0" w:color="auto"/>
      </w:divBdr>
    </w:div>
    <w:div w:id="207376816">
      <w:bodyDiv w:val="1"/>
      <w:marLeft w:val="0"/>
      <w:marRight w:val="0"/>
      <w:marTop w:val="0"/>
      <w:marBottom w:val="0"/>
      <w:divBdr>
        <w:top w:val="none" w:sz="0" w:space="0" w:color="auto"/>
        <w:left w:val="none" w:sz="0" w:space="0" w:color="auto"/>
        <w:bottom w:val="none" w:sz="0" w:space="0" w:color="auto"/>
        <w:right w:val="none" w:sz="0" w:space="0" w:color="auto"/>
      </w:divBdr>
    </w:div>
    <w:div w:id="224683795">
      <w:bodyDiv w:val="1"/>
      <w:marLeft w:val="0"/>
      <w:marRight w:val="0"/>
      <w:marTop w:val="0"/>
      <w:marBottom w:val="0"/>
      <w:divBdr>
        <w:top w:val="none" w:sz="0" w:space="0" w:color="auto"/>
        <w:left w:val="none" w:sz="0" w:space="0" w:color="auto"/>
        <w:bottom w:val="none" w:sz="0" w:space="0" w:color="auto"/>
        <w:right w:val="none" w:sz="0" w:space="0" w:color="auto"/>
      </w:divBdr>
    </w:div>
    <w:div w:id="231549179">
      <w:bodyDiv w:val="1"/>
      <w:marLeft w:val="0"/>
      <w:marRight w:val="0"/>
      <w:marTop w:val="0"/>
      <w:marBottom w:val="0"/>
      <w:divBdr>
        <w:top w:val="none" w:sz="0" w:space="0" w:color="auto"/>
        <w:left w:val="none" w:sz="0" w:space="0" w:color="auto"/>
        <w:bottom w:val="none" w:sz="0" w:space="0" w:color="auto"/>
        <w:right w:val="none" w:sz="0" w:space="0" w:color="auto"/>
      </w:divBdr>
    </w:div>
    <w:div w:id="246429071">
      <w:bodyDiv w:val="1"/>
      <w:marLeft w:val="0"/>
      <w:marRight w:val="0"/>
      <w:marTop w:val="0"/>
      <w:marBottom w:val="0"/>
      <w:divBdr>
        <w:top w:val="none" w:sz="0" w:space="0" w:color="auto"/>
        <w:left w:val="none" w:sz="0" w:space="0" w:color="auto"/>
        <w:bottom w:val="none" w:sz="0" w:space="0" w:color="auto"/>
        <w:right w:val="none" w:sz="0" w:space="0" w:color="auto"/>
      </w:divBdr>
    </w:div>
    <w:div w:id="253168973">
      <w:bodyDiv w:val="1"/>
      <w:marLeft w:val="0"/>
      <w:marRight w:val="0"/>
      <w:marTop w:val="0"/>
      <w:marBottom w:val="0"/>
      <w:divBdr>
        <w:top w:val="none" w:sz="0" w:space="0" w:color="auto"/>
        <w:left w:val="none" w:sz="0" w:space="0" w:color="auto"/>
        <w:bottom w:val="none" w:sz="0" w:space="0" w:color="auto"/>
        <w:right w:val="none" w:sz="0" w:space="0" w:color="auto"/>
      </w:divBdr>
    </w:div>
    <w:div w:id="265426680">
      <w:bodyDiv w:val="1"/>
      <w:marLeft w:val="0"/>
      <w:marRight w:val="0"/>
      <w:marTop w:val="0"/>
      <w:marBottom w:val="0"/>
      <w:divBdr>
        <w:top w:val="none" w:sz="0" w:space="0" w:color="auto"/>
        <w:left w:val="none" w:sz="0" w:space="0" w:color="auto"/>
        <w:bottom w:val="none" w:sz="0" w:space="0" w:color="auto"/>
        <w:right w:val="none" w:sz="0" w:space="0" w:color="auto"/>
      </w:divBdr>
    </w:div>
    <w:div w:id="267667209">
      <w:bodyDiv w:val="1"/>
      <w:marLeft w:val="0"/>
      <w:marRight w:val="0"/>
      <w:marTop w:val="0"/>
      <w:marBottom w:val="0"/>
      <w:divBdr>
        <w:top w:val="none" w:sz="0" w:space="0" w:color="auto"/>
        <w:left w:val="none" w:sz="0" w:space="0" w:color="auto"/>
        <w:bottom w:val="none" w:sz="0" w:space="0" w:color="auto"/>
        <w:right w:val="none" w:sz="0" w:space="0" w:color="auto"/>
      </w:divBdr>
    </w:div>
    <w:div w:id="273438426">
      <w:bodyDiv w:val="1"/>
      <w:marLeft w:val="0"/>
      <w:marRight w:val="0"/>
      <w:marTop w:val="0"/>
      <w:marBottom w:val="0"/>
      <w:divBdr>
        <w:top w:val="none" w:sz="0" w:space="0" w:color="auto"/>
        <w:left w:val="none" w:sz="0" w:space="0" w:color="auto"/>
        <w:bottom w:val="none" w:sz="0" w:space="0" w:color="auto"/>
        <w:right w:val="none" w:sz="0" w:space="0" w:color="auto"/>
      </w:divBdr>
    </w:div>
    <w:div w:id="274217931">
      <w:bodyDiv w:val="1"/>
      <w:marLeft w:val="0"/>
      <w:marRight w:val="0"/>
      <w:marTop w:val="0"/>
      <w:marBottom w:val="0"/>
      <w:divBdr>
        <w:top w:val="none" w:sz="0" w:space="0" w:color="auto"/>
        <w:left w:val="none" w:sz="0" w:space="0" w:color="auto"/>
        <w:bottom w:val="none" w:sz="0" w:space="0" w:color="auto"/>
        <w:right w:val="none" w:sz="0" w:space="0" w:color="auto"/>
      </w:divBdr>
    </w:div>
    <w:div w:id="284384901">
      <w:bodyDiv w:val="1"/>
      <w:marLeft w:val="0"/>
      <w:marRight w:val="0"/>
      <w:marTop w:val="0"/>
      <w:marBottom w:val="0"/>
      <w:divBdr>
        <w:top w:val="none" w:sz="0" w:space="0" w:color="auto"/>
        <w:left w:val="none" w:sz="0" w:space="0" w:color="auto"/>
        <w:bottom w:val="none" w:sz="0" w:space="0" w:color="auto"/>
        <w:right w:val="none" w:sz="0" w:space="0" w:color="auto"/>
      </w:divBdr>
    </w:div>
    <w:div w:id="287974921">
      <w:bodyDiv w:val="1"/>
      <w:marLeft w:val="0"/>
      <w:marRight w:val="0"/>
      <w:marTop w:val="0"/>
      <w:marBottom w:val="0"/>
      <w:divBdr>
        <w:top w:val="none" w:sz="0" w:space="0" w:color="auto"/>
        <w:left w:val="none" w:sz="0" w:space="0" w:color="auto"/>
        <w:bottom w:val="none" w:sz="0" w:space="0" w:color="auto"/>
        <w:right w:val="none" w:sz="0" w:space="0" w:color="auto"/>
      </w:divBdr>
    </w:div>
    <w:div w:id="288896327">
      <w:bodyDiv w:val="1"/>
      <w:marLeft w:val="0"/>
      <w:marRight w:val="0"/>
      <w:marTop w:val="0"/>
      <w:marBottom w:val="0"/>
      <w:divBdr>
        <w:top w:val="none" w:sz="0" w:space="0" w:color="auto"/>
        <w:left w:val="none" w:sz="0" w:space="0" w:color="auto"/>
        <w:bottom w:val="none" w:sz="0" w:space="0" w:color="auto"/>
        <w:right w:val="none" w:sz="0" w:space="0" w:color="auto"/>
      </w:divBdr>
    </w:div>
    <w:div w:id="306319684">
      <w:bodyDiv w:val="1"/>
      <w:marLeft w:val="0"/>
      <w:marRight w:val="0"/>
      <w:marTop w:val="0"/>
      <w:marBottom w:val="0"/>
      <w:divBdr>
        <w:top w:val="none" w:sz="0" w:space="0" w:color="auto"/>
        <w:left w:val="none" w:sz="0" w:space="0" w:color="auto"/>
        <w:bottom w:val="none" w:sz="0" w:space="0" w:color="auto"/>
        <w:right w:val="none" w:sz="0" w:space="0" w:color="auto"/>
      </w:divBdr>
    </w:div>
    <w:div w:id="319121960">
      <w:bodyDiv w:val="1"/>
      <w:marLeft w:val="0"/>
      <w:marRight w:val="0"/>
      <w:marTop w:val="0"/>
      <w:marBottom w:val="0"/>
      <w:divBdr>
        <w:top w:val="none" w:sz="0" w:space="0" w:color="auto"/>
        <w:left w:val="none" w:sz="0" w:space="0" w:color="auto"/>
        <w:bottom w:val="none" w:sz="0" w:space="0" w:color="auto"/>
        <w:right w:val="none" w:sz="0" w:space="0" w:color="auto"/>
      </w:divBdr>
    </w:div>
    <w:div w:id="323557682">
      <w:bodyDiv w:val="1"/>
      <w:marLeft w:val="0"/>
      <w:marRight w:val="0"/>
      <w:marTop w:val="0"/>
      <w:marBottom w:val="0"/>
      <w:divBdr>
        <w:top w:val="none" w:sz="0" w:space="0" w:color="auto"/>
        <w:left w:val="none" w:sz="0" w:space="0" w:color="auto"/>
        <w:bottom w:val="none" w:sz="0" w:space="0" w:color="auto"/>
        <w:right w:val="none" w:sz="0" w:space="0" w:color="auto"/>
      </w:divBdr>
    </w:div>
    <w:div w:id="334766328">
      <w:bodyDiv w:val="1"/>
      <w:marLeft w:val="0"/>
      <w:marRight w:val="0"/>
      <w:marTop w:val="0"/>
      <w:marBottom w:val="0"/>
      <w:divBdr>
        <w:top w:val="none" w:sz="0" w:space="0" w:color="auto"/>
        <w:left w:val="none" w:sz="0" w:space="0" w:color="auto"/>
        <w:bottom w:val="none" w:sz="0" w:space="0" w:color="auto"/>
        <w:right w:val="none" w:sz="0" w:space="0" w:color="auto"/>
      </w:divBdr>
    </w:div>
    <w:div w:id="355932758">
      <w:bodyDiv w:val="1"/>
      <w:marLeft w:val="0"/>
      <w:marRight w:val="0"/>
      <w:marTop w:val="0"/>
      <w:marBottom w:val="0"/>
      <w:divBdr>
        <w:top w:val="none" w:sz="0" w:space="0" w:color="auto"/>
        <w:left w:val="none" w:sz="0" w:space="0" w:color="auto"/>
        <w:bottom w:val="none" w:sz="0" w:space="0" w:color="auto"/>
        <w:right w:val="none" w:sz="0" w:space="0" w:color="auto"/>
      </w:divBdr>
    </w:div>
    <w:div w:id="363141357">
      <w:bodyDiv w:val="1"/>
      <w:marLeft w:val="0"/>
      <w:marRight w:val="0"/>
      <w:marTop w:val="0"/>
      <w:marBottom w:val="0"/>
      <w:divBdr>
        <w:top w:val="none" w:sz="0" w:space="0" w:color="auto"/>
        <w:left w:val="none" w:sz="0" w:space="0" w:color="auto"/>
        <w:bottom w:val="none" w:sz="0" w:space="0" w:color="auto"/>
        <w:right w:val="none" w:sz="0" w:space="0" w:color="auto"/>
      </w:divBdr>
    </w:div>
    <w:div w:id="363754051">
      <w:bodyDiv w:val="1"/>
      <w:marLeft w:val="0"/>
      <w:marRight w:val="0"/>
      <w:marTop w:val="0"/>
      <w:marBottom w:val="0"/>
      <w:divBdr>
        <w:top w:val="none" w:sz="0" w:space="0" w:color="auto"/>
        <w:left w:val="none" w:sz="0" w:space="0" w:color="auto"/>
        <w:bottom w:val="none" w:sz="0" w:space="0" w:color="auto"/>
        <w:right w:val="none" w:sz="0" w:space="0" w:color="auto"/>
      </w:divBdr>
    </w:div>
    <w:div w:id="364796276">
      <w:bodyDiv w:val="1"/>
      <w:marLeft w:val="0"/>
      <w:marRight w:val="0"/>
      <w:marTop w:val="0"/>
      <w:marBottom w:val="0"/>
      <w:divBdr>
        <w:top w:val="none" w:sz="0" w:space="0" w:color="auto"/>
        <w:left w:val="none" w:sz="0" w:space="0" w:color="auto"/>
        <w:bottom w:val="none" w:sz="0" w:space="0" w:color="auto"/>
        <w:right w:val="none" w:sz="0" w:space="0" w:color="auto"/>
      </w:divBdr>
    </w:div>
    <w:div w:id="369959599">
      <w:bodyDiv w:val="1"/>
      <w:marLeft w:val="0"/>
      <w:marRight w:val="0"/>
      <w:marTop w:val="0"/>
      <w:marBottom w:val="0"/>
      <w:divBdr>
        <w:top w:val="none" w:sz="0" w:space="0" w:color="auto"/>
        <w:left w:val="none" w:sz="0" w:space="0" w:color="auto"/>
        <w:bottom w:val="none" w:sz="0" w:space="0" w:color="auto"/>
        <w:right w:val="none" w:sz="0" w:space="0" w:color="auto"/>
      </w:divBdr>
    </w:div>
    <w:div w:id="372468140">
      <w:bodyDiv w:val="1"/>
      <w:marLeft w:val="0"/>
      <w:marRight w:val="0"/>
      <w:marTop w:val="0"/>
      <w:marBottom w:val="0"/>
      <w:divBdr>
        <w:top w:val="none" w:sz="0" w:space="0" w:color="auto"/>
        <w:left w:val="none" w:sz="0" w:space="0" w:color="auto"/>
        <w:bottom w:val="none" w:sz="0" w:space="0" w:color="auto"/>
        <w:right w:val="none" w:sz="0" w:space="0" w:color="auto"/>
      </w:divBdr>
    </w:div>
    <w:div w:id="382677299">
      <w:bodyDiv w:val="1"/>
      <w:marLeft w:val="0"/>
      <w:marRight w:val="0"/>
      <w:marTop w:val="0"/>
      <w:marBottom w:val="0"/>
      <w:divBdr>
        <w:top w:val="none" w:sz="0" w:space="0" w:color="auto"/>
        <w:left w:val="none" w:sz="0" w:space="0" w:color="auto"/>
        <w:bottom w:val="none" w:sz="0" w:space="0" w:color="auto"/>
        <w:right w:val="none" w:sz="0" w:space="0" w:color="auto"/>
      </w:divBdr>
    </w:div>
    <w:div w:id="399641030">
      <w:bodyDiv w:val="1"/>
      <w:marLeft w:val="0"/>
      <w:marRight w:val="0"/>
      <w:marTop w:val="0"/>
      <w:marBottom w:val="0"/>
      <w:divBdr>
        <w:top w:val="none" w:sz="0" w:space="0" w:color="auto"/>
        <w:left w:val="none" w:sz="0" w:space="0" w:color="auto"/>
        <w:bottom w:val="none" w:sz="0" w:space="0" w:color="auto"/>
        <w:right w:val="none" w:sz="0" w:space="0" w:color="auto"/>
      </w:divBdr>
    </w:div>
    <w:div w:id="399985420">
      <w:bodyDiv w:val="1"/>
      <w:marLeft w:val="0"/>
      <w:marRight w:val="0"/>
      <w:marTop w:val="0"/>
      <w:marBottom w:val="0"/>
      <w:divBdr>
        <w:top w:val="none" w:sz="0" w:space="0" w:color="auto"/>
        <w:left w:val="none" w:sz="0" w:space="0" w:color="auto"/>
        <w:bottom w:val="none" w:sz="0" w:space="0" w:color="auto"/>
        <w:right w:val="none" w:sz="0" w:space="0" w:color="auto"/>
      </w:divBdr>
    </w:div>
    <w:div w:id="403114908">
      <w:bodyDiv w:val="1"/>
      <w:marLeft w:val="0"/>
      <w:marRight w:val="0"/>
      <w:marTop w:val="0"/>
      <w:marBottom w:val="0"/>
      <w:divBdr>
        <w:top w:val="none" w:sz="0" w:space="0" w:color="auto"/>
        <w:left w:val="none" w:sz="0" w:space="0" w:color="auto"/>
        <w:bottom w:val="none" w:sz="0" w:space="0" w:color="auto"/>
        <w:right w:val="none" w:sz="0" w:space="0" w:color="auto"/>
      </w:divBdr>
    </w:div>
    <w:div w:id="404910925">
      <w:bodyDiv w:val="1"/>
      <w:marLeft w:val="0"/>
      <w:marRight w:val="0"/>
      <w:marTop w:val="0"/>
      <w:marBottom w:val="0"/>
      <w:divBdr>
        <w:top w:val="none" w:sz="0" w:space="0" w:color="auto"/>
        <w:left w:val="none" w:sz="0" w:space="0" w:color="auto"/>
        <w:bottom w:val="none" w:sz="0" w:space="0" w:color="auto"/>
        <w:right w:val="none" w:sz="0" w:space="0" w:color="auto"/>
      </w:divBdr>
    </w:div>
    <w:div w:id="412093953">
      <w:bodyDiv w:val="1"/>
      <w:marLeft w:val="0"/>
      <w:marRight w:val="0"/>
      <w:marTop w:val="0"/>
      <w:marBottom w:val="0"/>
      <w:divBdr>
        <w:top w:val="none" w:sz="0" w:space="0" w:color="auto"/>
        <w:left w:val="none" w:sz="0" w:space="0" w:color="auto"/>
        <w:bottom w:val="none" w:sz="0" w:space="0" w:color="auto"/>
        <w:right w:val="none" w:sz="0" w:space="0" w:color="auto"/>
      </w:divBdr>
    </w:div>
    <w:div w:id="420757527">
      <w:bodyDiv w:val="1"/>
      <w:marLeft w:val="0"/>
      <w:marRight w:val="0"/>
      <w:marTop w:val="0"/>
      <w:marBottom w:val="0"/>
      <w:divBdr>
        <w:top w:val="none" w:sz="0" w:space="0" w:color="auto"/>
        <w:left w:val="none" w:sz="0" w:space="0" w:color="auto"/>
        <w:bottom w:val="none" w:sz="0" w:space="0" w:color="auto"/>
        <w:right w:val="none" w:sz="0" w:space="0" w:color="auto"/>
      </w:divBdr>
    </w:div>
    <w:div w:id="442850448">
      <w:bodyDiv w:val="1"/>
      <w:marLeft w:val="0"/>
      <w:marRight w:val="0"/>
      <w:marTop w:val="0"/>
      <w:marBottom w:val="0"/>
      <w:divBdr>
        <w:top w:val="none" w:sz="0" w:space="0" w:color="auto"/>
        <w:left w:val="none" w:sz="0" w:space="0" w:color="auto"/>
        <w:bottom w:val="none" w:sz="0" w:space="0" w:color="auto"/>
        <w:right w:val="none" w:sz="0" w:space="0" w:color="auto"/>
      </w:divBdr>
    </w:div>
    <w:div w:id="445588343">
      <w:bodyDiv w:val="1"/>
      <w:marLeft w:val="0"/>
      <w:marRight w:val="0"/>
      <w:marTop w:val="0"/>
      <w:marBottom w:val="0"/>
      <w:divBdr>
        <w:top w:val="none" w:sz="0" w:space="0" w:color="auto"/>
        <w:left w:val="none" w:sz="0" w:space="0" w:color="auto"/>
        <w:bottom w:val="none" w:sz="0" w:space="0" w:color="auto"/>
        <w:right w:val="none" w:sz="0" w:space="0" w:color="auto"/>
      </w:divBdr>
    </w:div>
    <w:div w:id="451746693">
      <w:bodyDiv w:val="1"/>
      <w:marLeft w:val="0"/>
      <w:marRight w:val="0"/>
      <w:marTop w:val="0"/>
      <w:marBottom w:val="0"/>
      <w:divBdr>
        <w:top w:val="none" w:sz="0" w:space="0" w:color="auto"/>
        <w:left w:val="none" w:sz="0" w:space="0" w:color="auto"/>
        <w:bottom w:val="none" w:sz="0" w:space="0" w:color="auto"/>
        <w:right w:val="none" w:sz="0" w:space="0" w:color="auto"/>
      </w:divBdr>
    </w:div>
    <w:div w:id="469252921">
      <w:bodyDiv w:val="1"/>
      <w:marLeft w:val="0"/>
      <w:marRight w:val="0"/>
      <w:marTop w:val="0"/>
      <w:marBottom w:val="0"/>
      <w:divBdr>
        <w:top w:val="none" w:sz="0" w:space="0" w:color="auto"/>
        <w:left w:val="none" w:sz="0" w:space="0" w:color="auto"/>
        <w:bottom w:val="none" w:sz="0" w:space="0" w:color="auto"/>
        <w:right w:val="none" w:sz="0" w:space="0" w:color="auto"/>
      </w:divBdr>
    </w:div>
    <w:div w:id="470025838">
      <w:bodyDiv w:val="1"/>
      <w:marLeft w:val="0"/>
      <w:marRight w:val="0"/>
      <w:marTop w:val="0"/>
      <w:marBottom w:val="0"/>
      <w:divBdr>
        <w:top w:val="none" w:sz="0" w:space="0" w:color="auto"/>
        <w:left w:val="none" w:sz="0" w:space="0" w:color="auto"/>
        <w:bottom w:val="none" w:sz="0" w:space="0" w:color="auto"/>
        <w:right w:val="none" w:sz="0" w:space="0" w:color="auto"/>
      </w:divBdr>
    </w:div>
    <w:div w:id="481968816">
      <w:bodyDiv w:val="1"/>
      <w:marLeft w:val="0"/>
      <w:marRight w:val="0"/>
      <w:marTop w:val="0"/>
      <w:marBottom w:val="0"/>
      <w:divBdr>
        <w:top w:val="none" w:sz="0" w:space="0" w:color="auto"/>
        <w:left w:val="none" w:sz="0" w:space="0" w:color="auto"/>
        <w:bottom w:val="none" w:sz="0" w:space="0" w:color="auto"/>
        <w:right w:val="none" w:sz="0" w:space="0" w:color="auto"/>
      </w:divBdr>
    </w:div>
    <w:div w:id="498693087">
      <w:bodyDiv w:val="1"/>
      <w:marLeft w:val="0"/>
      <w:marRight w:val="0"/>
      <w:marTop w:val="0"/>
      <w:marBottom w:val="0"/>
      <w:divBdr>
        <w:top w:val="none" w:sz="0" w:space="0" w:color="auto"/>
        <w:left w:val="none" w:sz="0" w:space="0" w:color="auto"/>
        <w:bottom w:val="none" w:sz="0" w:space="0" w:color="auto"/>
        <w:right w:val="none" w:sz="0" w:space="0" w:color="auto"/>
      </w:divBdr>
    </w:div>
    <w:div w:id="527721070">
      <w:bodyDiv w:val="1"/>
      <w:marLeft w:val="0"/>
      <w:marRight w:val="0"/>
      <w:marTop w:val="0"/>
      <w:marBottom w:val="0"/>
      <w:divBdr>
        <w:top w:val="none" w:sz="0" w:space="0" w:color="auto"/>
        <w:left w:val="none" w:sz="0" w:space="0" w:color="auto"/>
        <w:bottom w:val="none" w:sz="0" w:space="0" w:color="auto"/>
        <w:right w:val="none" w:sz="0" w:space="0" w:color="auto"/>
      </w:divBdr>
    </w:div>
    <w:div w:id="529606632">
      <w:bodyDiv w:val="1"/>
      <w:marLeft w:val="0"/>
      <w:marRight w:val="0"/>
      <w:marTop w:val="0"/>
      <w:marBottom w:val="0"/>
      <w:divBdr>
        <w:top w:val="none" w:sz="0" w:space="0" w:color="auto"/>
        <w:left w:val="none" w:sz="0" w:space="0" w:color="auto"/>
        <w:bottom w:val="none" w:sz="0" w:space="0" w:color="auto"/>
        <w:right w:val="none" w:sz="0" w:space="0" w:color="auto"/>
      </w:divBdr>
    </w:div>
    <w:div w:id="534659178">
      <w:bodyDiv w:val="1"/>
      <w:marLeft w:val="0"/>
      <w:marRight w:val="0"/>
      <w:marTop w:val="0"/>
      <w:marBottom w:val="0"/>
      <w:divBdr>
        <w:top w:val="none" w:sz="0" w:space="0" w:color="auto"/>
        <w:left w:val="none" w:sz="0" w:space="0" w:color="auto"/>
        <w:bottom w:val="none" w:sz="0" w:space="0" w:color="auto"/>
        <w:right w:val="none" w:sz="0" w:space="0" w:color="auto"/>
      </w:divBdr>
    </w:div>
    <w:div w:id="536743697">
      <w:bodyDiv w:val="1"/>
      <w:marLeft w:val="0"/>
      <w:marRight w:val="0"/>
      <w:marTop w:val="0"/>
      <w:marBottom w:val="0"/>
      <w:divBdr>
        <w:top w:val="none" w:sz="0" w:space="0" w:color="auto"/>
        <w:left w:val="none" w:sz="0" w:space="0" w:color="auto"/>
        <w:bottom w:val="none" w:sz="0" w:space="0" w:color="auto"/>
        <w:right w:val="none" w:sz="0" w:space="0" w:color="auto"/>
      </w:divBdr>
    </w:div>
    <w:div w:id="538444240">
      <w:bodyDiv w:val="1"/>
      <w:marLeft w:val="0"/>
      <w:marRight w:val="0"/>
      <w:marTop w:val="0"/>
      <w:marBottom w:val="0"/>
      <w:divBdr>
        <w:top w:val="none" w:sz="0" w:space="0" w:color="auto"/>
        <w:left w:val="none" w:sz="0" w:space="0" w:color="auto"/>
        <w:bottom w:val="none" w:sz="0" w:space="0" w:color="auto"/>
        <w:right w:val="none" w:sz="0" w:space="0" w:color="auto"/>
      </w:divBdr>
    </w:div>
    <w:div w:id="547646542">
      <w:bodyDiv w:val="1"/>
      <w:marLeft w:val="0"/>
      <w:marRight w:val="0"/>
      <w:marTop w:val="0"/>
      <w:marBottom w:val="0"/>
      <w:divBdr>
        <w:top w:val="none" w:sz="0" w:space="0" w:color="auto"/>
        <w:left w:val="none" w:sz="0" w:space="0" w:color="auto"/>
        <w:bottom w:val="none" w:sz="0" w:space="0" w:color="auto"/>
        <w:right w:val="none" w:sz="0" w:space="0" w:color="auto"/>
      </w:divBdr>
    </w:div>
    <w:div w:id="551887533">
      <w:bodyDiv w:val="1"/>
      <w:marLeft w:val="0"/>
      <w:marRight w:val="0"/>
      <w:marTop w:val="0"/>
      <w:marBottom w:val="0"/>
      <w:divBdr>
        <w:top w:val="none" w:sz="0" w:space="0" w:color="auto"/>
        <w:left w:val="none" w:sz="0" w:space="0" w:color="auto"/>
        <w:bottom w:val="none" w:sz="0" w:space="0" w:color="auto"/>
        <w:right w:val="none" w:sz="0" w:space="0" w:color="auto"/>
      </w:divBdr>
    </w:div>
    <w:div w:id="558396252">
      <w:bodyDiv w:val="1"/>
      <w:marLeft w:val="0"/>
      <w:marRight w:val="0"/>
      <w:marTop w:val="0"/>
      <w:marBottom w:val="0"/>
      <w:divBdr>
        <w:top w:val="none" w:sz="0" w:space="0" w:color="auto"/>
        <w:left w:val="none" w:sz="0" w:space="0" w:color="auto"/>
        <w:bottom w:val="none" w:sz="0" w:space="0" w:color="auto"/>
        <w:right w:val="none" w:sz="0" w:space="0" w:color="auto"/>
      </w:divBdr>
    </w:div>
    <w:div w:id="570307535">
      <w:bodyDiv w:val="1"/>
      <w:marLeft w:val="0"/>
      <w:marRight w:val="0"/>
      <w:marTop w:val="0"/>
      <w:marBottom w:val="0"/>
      <w:divBdr>
        <w:top w:val="none" w:sz="0" w:space="0" w:color="auto"/>
        <w:left w:val="none" w:sz="0" w:space="0" w:color="auto"/>
        <w:bottom w:val="none" w:sz="0" w:space="0" w:color="auto"/>
        <w:right w:val="none" w:sz="0" w:space="0" w:color="auto"/>
      </w:divBdr>
    </w:div>
    <w:div w:id="577447106">
      <w:bodyDiv w:val="1"/>
      <w:marLeft w:val="0"/>
      <w:marRight w:val="0"/>
      <w:marTop w:val="0"/>
      <w:marBottom w:val="0"/>
      <w:divBdr>
        <w:top w:val="none" w:sz="0" w:space="0" w:color="auto"/>
        <w:left w:val="none" w:sz="0" w:space="0" w:color="auto"/>
        <w:bottom w:val="none" w:sz="0" w:space="0" w:color="auto"/>
        <w:right w:val="none" w:sz="0" w:space="0" w:color="auto"/>
      </w:divBdr>
    </w:div>
    <w:div w:id="583413720">
      <w:bodyDiv w:val="1"/>
      <w:marLeft w:val="0"/>
      <w:marRight w:val="0"/>
      <w:marTop w:val="0"/>
      <w:marBottom w:val="0"/>
      <w:divBdr>
        <w:top w:val="none" w:sz="0" w:space="0" w:color="auto"/>
        <w:left w:val="none" w:sz="0" w:space="0" w:color="auto"/>
        <w:bottom w:val="none" w:sz="0" w:space="0" w:color="auto"/>
        <w:right w:val="none" w:sz="0" w:space="0" w:color="auto"/>
      </w:divBdr>
    </w:div>
    <w:div w:id="585069788">
      <w:bodyDiv w:val="1"/>
      <w:marLeft w:val="0"/>
      <w:marRight w:val="0"/>
      <w:marTop w:val="0"/>
      <w:marBottom w:val="0"/>
      <w:divBdr>
        <w:top w:val="none" w:sz="0" w:space="0" w:color="auto"/>
        <w:left w:val="none" w:sz="0" w:space="0" w:color="auto"/>
        <w:bottom w:val="none" w:sz="0" w:space="0" w:color="auto"/>
        <w:right w:val="none" w:sz="0" w:space="0" w:color="auto"/>
      </w:divBdr>
    </w:div>
    <w:div w:id="587663017">
      <w:bodyDiv w:val="1"/>
      <w:marLeft w:val="0"/>
      <w:marRight w:val="0"/>
      <w:marTop w:val="0"/>
      <w:marBottom w:val="0"/>
      <w:divBdr>
        <w:top w:val="none" w:sz="0" w:space="0" w:color="auto"/>
        <w:left w:val="none" w:sz="0" w:space="0" w:color="auto"/>
        <w:bottom w:val="none" w:sz="0" w:space="0" w:color="auto"/>
        <w:right w:val="none" w:sz="0" w:space="0" w:color="auto"/>
      </w:divBdr>
    </w:div>
    <w:div w:id="595988497">
      <w:bodyDiv w:val="1"/>
      <w:marLeft w:val="0"/>
      <w:marRight w:val="0"/>
      <w:marTop w:val="0"/>
      <w:marBottom w:val="0"/>
      <w:divBdr>
        <w:top w:val="none" w:sz="0" w:space="0" w:color="auto"/>
        <w:left w:val="none" w:sz="0" w:space="0" w:color="auto"/>
        <w:bottom w:val="none" w:sz="0" w:space="0" w:color="auto"/>
        <w:right w:val="none" w:sz="0" w:space="0" w:color="auto"/>
      </w:divBdr>
    </w:div>
    <w:div w:id="596717077">
      <w:bodyDiv w:val="1"/>
      <w:marLeft w:val="0"/>
      <w:marRight w:val="0"/>
      <w:marTop w:val="0"/>
      <w:marBottom w:val="0"/>
      <w:divBdr>
        <w:top w:val="none" w:sz="0" w:space="0" w:color="auto"/>
        <w:left w:val="none" w:sz="0" w:space="0" w:color="auto"/>
        <w:bottom w:val="none" w:sz="0" w:space="0" w:color="auto"/>
        <w:right w:val="none" w:sz="0" w:space="0" w:color="auto"/>
      </w:divBdr>
    </w:div>
    <w:div w:id="602542796">
      <w:bodyDiv w:val="1"/>
      <w:marLeft w:val="0"/>
      <w:marRight w:val="0"/>
      <w:marTop w:val="0"/>
      <w:marBottom w:val="0"/>
      <w:divBdr>
        <w:top w:val="none" w:sz="0" w:space="0" w:color="auto"/>
        <w:left w:val="none" w:sz="0" w:space="0" w:color="auto"/>
        <w:bottom w:val="none" w:sz="0" w:space="0" w:color="auto"/>
        <w:right w:val="none" w:sz="0" w:space="0" w:color="auto"/>
      </w:divBdr>
    </w:div>
    <w:div w:id="619921349">
      <w:bodyDiv w:val="1"/>
      <w:marLeft w:val="0"/>
      <w:marRight w:val="0"/>
      <w:marTop w:val="0"/>
      <w:marBottom w:val="0"/>
      <w:divBdr>
        <w:top w:val="none" w:sz="0" w:space="0" w:color="auto"/>
        <w:left w:val="none" w:sz="0" w:space="0" w:color="auto"/>
        <w:bottom w:val="none" w:sz="0" w:space="0" w:color="auto"/>
        <w:right w:val="none" w:sz="0" w:space="0" w:color="auto"/>
      </w:divBdr>
    </w:div>
    <w:div w:id="623463991">
      <w:bodyDiv w:val="1"/>
      <w:marLeft w:val="0"/>
      <w:marRight w:val="0"/>
      <w:marTop w:val="0"/>
      <w:marBottom w:val="0"/>
      <w:divBdr>
        <w:top w:val="none" w:sz="0" w:space="0" w:color="auto"/>
        <w:left w:val="none" w:sz="0" w:space="0" w:color="auto"/>
        <w:bottom w:val="none" w:sz="0" w:space="0" w:color="auto"/>
        <w:right w:val="none" w:sz="0" w:space="0" w:color="auto"/>
      </w:divBdr>
    </w:div>
    <w:div w:id="630523526">
      <w:bodyDiv w:val="1"/>
      <w:marLeft w:val="0"/>
      <w:marRight w:val="0"/>
      <w:marTop w:val="0"/>
      <w:marBottom w:val="0"/>
      <w:divBdr>
        <w:top w:val="none" w:sz="0" w:space="0" w:color="auto"/>
        <w:left w:val="none" w:sz="0" w:space="0" w:color="auto"/>
        <w:bottom w:val="none" w:sz="0" w:space="0" w:color="auto"/>
        <w:right w:val="none" w:sz="0" w:space="0" w:color="auto"/>
      </w:divBdr>
    </w:div>
    <w:div w:id="639653996">
      <w:bodyDiv w:val="1"/>
      <w:marLeft w:val="0"/>
      <w:marRight w:val="0"/>
      <w:marTop w:val="0"/>
      <w:marBottom w:val="0"/>
      <w:divBdr>
        <w:top w:val="none" w:sz="0" w:space="0" w:color="auto"/>
        <w:left w:val="none" w:sz="0" w:space="0" w:color="auto"/>
        <w:bottom w:val="none" w:sz="0" w:space="0" w:color="auto"/>
        <w:right w:val="none" w:sz="0" w:space="0" w:color="auto"/>
      </w:divBdr>
    </w:div>
    <w:div w:id="652100933">
      <w:bodyDiv w:val="1"/>
      <w:marLeft w:val="0"/>
      <w:marRight w:val="0"/>
      <w:marTop w:val="0"/>
      <w:marBottom w:val="0"/>
      <w:divBdr>
        <w:top w:val="none" w:sz="0" w:space="0" w:color="auto"/>
        <w:left w:val="none" w:sz="0" w:space="0" w:color="auto"/>
        <w:bottom w:val="none" w:sz="0" w:space="0" w:color="auto"/>
        <w:right w:val="none" w:sz="0" w:space="0" w:color="auto"/>
      </w:divBdr>
    </w:div>
    <w:div w:id="652679571">
      <w:bodyDiv w:val="1"/>
      <w:marLeft w:val="0"/>
      <w:marRight w:val="0"/>
      <w:marTop w:val="0"/>
      <w:marBottom w:val="0"/>
      <w:divBdr>
        <w:top w:val="none" w:sz="0" w:space="0" w:color="auto"/>
        <w:left w:val="none" w:sz="0" w:space="0" w:color="auto"/>
        <w:bottom w:val="none" w:sz="0" w:space="0" w:color="auto"/>
        <w:right w:val="none" w:sz="0" w:space="0" w:color="auto"/>
      </w:divBdr>
    </w:div>
    <w:div w:id="659819436">
      <w:bodyDiv w:val="1"/>
      <w:marLeft w:val="0"/>
      <w:marRight w:val="0"/>
      <w:marTop w:val="0"/>
      <w:marBottom w:val="0"/>
      <w:divBdr>
        <w:top w:val="none" w:sz="0" w:space="0" w:color="auto"/>
        <w:left w:val="none" w:sz="0" w:space="0" w:color="auto"/>
        <w:bottom w:val="none" w:sz="0" w:space="0" w:color="auto"/>
        <w:right w:val="none" w:sz="0" w:space="0" w:color="auto"/>
      </w:divBdr>
    </w:div>
    <w:div w:id="682442367">
      <w:bodyDiv w:val="1"/>
      <w:marLeft w:val="0"/>
      <w:marRight w:val="0"/>
      <w:marTop w:val="0"/>
      <w:marBottom w:val="0"/>
      <w:divBdr>
        <w:top w:val="none" w:sz="0" w:space="0" w:color="auto"/>
        <w:left w:val="none" w:sz="0" w:space="0" w:color="auto"/>
        <w:bottom w:val="none" w:sz="0" w:space="0" w:color="auto"/>
        <w:right w:val="none" w:sz="0" w:space="0" w:color="auto"/>
      </w:divBdr>
    </w:div>
    <w:div w:id="683290967">
      <w:bodyDiv w:val="1"/>
      <w:marLeft w:val="0"/>
      <w:marRight w:val="0"/>
      <w:marTop w:val="0"/>
      <w:marBottom w:val="0"/>
      <w:divBdr>
        <w:top w:val="none" w:sz="0" w:space="0" w:color="auto"/>
        <w:left w:val="none" w:sz="0" w:space="0" w:color="auto"/>
        <w:bottom w:val="none" w:sz="0" w:space="0" w:color="auto"/>
        <w:right w:val="none" w:sz="0" w:space="0" w:color="auto"/>
      </w:divBdr>
    </w:div>
    <w:div w:id="703404874">
      <w:bodyDiv w:val="1"/>
      <w:marLeft w:val="0"/>
      <w:marRight w:val="0"/>
      <w:marTop w:val="0"/>
      <w:marBottom w:val="0"/>
      <w:divBdr>
        <w:top w:val="none" w:sz="0" w:space="0" w:color="auto"/>
        <w:left w:val="none" w:sz="0" w:space="0" w:color="auto"/>
        <w:bottom w:val="none" w:sz="0" w:space="0" w:color="auto"/>
        <w:right w:val="none" w:sz="0" w:space="0" w:color="auto"/>
      </w:divBdr>
    </w:div>
    <w:div w:id="720639639">
      <w:bodyDiv w:val="1"/>
      <w:marLeft w:val="0"/>
      <w:marRight w:val="0"/>
      <w:marTop w:val="0"/>
      <w:marBottom w:val="0"/>
      <w:divBdr>
        <w:top w:val="none" w:sz="0" w:space="0" w:color="auto"/>
        <w:left w:val="none" w:sz="0" w:space="0" w:color="auto"/>
        <w:bottom w:val="none" w:sz="0" w:space="0" w:color="auto"/>
        <w:right w:val="none" w:sz="0" w:space="0" w:color="auto"/>
      </w:divBdr>
    </w:div>
    <w:div w:id="720904061">
      <w:bodyDiv w:val="1"/>
      <w:marLeft w:val="0"/>
      <w:marRight w:val="0"/>
      <w:marTop w:val="0"/>
      <w:marBottom w:val="0"/>
      <w:divBdr>
        <w:top w:val="none" w:sz="0" w:space="0" w:color="auto"/>
        <w:left w:val="none" w:sz="0" w:space="0" w:color="auto"/>
        <w:bottom w:val="none" w:sz="0" w:space="0" w:color="auto"/>
        <w:right w:val="none" w:sz="0" w:space="0" w:color="auto"/>
      </w:divBdr>
    </w:div>
    <w:div w:id="721903681">
      <w:bodyDiv w:val="1"/>
      <w:marLeft w:val="0"/>
      <w:marRight w:val="0"/>
      <w:marTop w:val="0"/>
      <w:marBottom w:val="0"/>
      <w:divBdr>
        <w:top w:val="none" w:sz="0" w:space="0" w:color="auto"/>
        <w:left w:val="none" w:sz="0" w:space="0" w:color="auto"/>
        <w:bottom w:val="none" w:sz="0" w:space="0" w:color="auto"/>
        <w:right w:val="none" w:sz="0" w:space="0" w:color="auto"/>
      </w:divBdr>
    </w:div>
    <w:div w:id="723023423">
      <w:bodyDiv w:val="1"/>
      <w:marLeft w:val="0"/>
      <w:marRight w:val="0"/>
      <w:marTop w:val="0"/>
      <w:marBottom w:val="0"/>
      <w:divBdr>
        <w:top w:val="none" w:sz="0" w:space="0" w:color="auto"/>
        <w:left w:val="none" w:sz="0" w:space="0" w:color="auto"/>
        <w:bottom w:val="none" w:sz="0" w:space="0" w:color="auto"/>
        <w:right w:val="none" w:sz="0" w:space="0" w:color="auto"/>
      </w:divBdr>
    </w:div>
    <w:div w:id="747775880">
      <w:bodyDiv w:val="1"/>
      <w:marLeft w:val="0"/>
      <w:marRight w:val="0"/>
      <w:marTop w:val="0"/>
      <w:marBottom w:val="0"/>
      <w:divBdr>
        <w:top w:val="none" w:sz="0" w:space="0" w:color="auto"/>
        <w:left w:val="none" w:sz="0" w:space="0" w:color="auto"/>
        <w:bottom w:val="none" w:sz="0" w:space="0" w:color="auto"/>
        <w:right w:val="none" w:sz="0" w:space="0" w:color="auto"/>
      </w:divBdr>
    </w:div>
    <w:div w:id="765350565">
      <w:bodyDiv w:val="1"/>
      <w:marLeft w:val="0"/>
      <w:marRight w:val="0"/>
      <w:marTop w:val="0"/>
      <w:marBottom w:val="0"/>
      <w:divBdr>
        <w:top w:val="none" w:sz="0" w:space="0" w:color="auto"/>
        <w:left w:val="none" w:sz="0" w:space="0" w:color="auto"/>
        <w:bottom w:val="none" w:sz="0" w:space="0" w:color="auto"/>
        <w:right w:val="none" w:sz="0" w:space="0" w:color="auto"/>
      </w:divBdr>
    </w:div>
    <w:div w:id="773480767">
      <w:bodyDiv w:val="1"/>
      <w:marLeft w:val="0"/>
      <w:marRight w:val="0"/>
      <w:marTop w:val="0"/>
      <w:marBottom w:val="0"/>
      <w:divBdr>
        <w:top w:val="none" w:sz="0" w:space="0" w:color="auto"/>
        <w:left w:val="none" w:sz="0" w:space="0" w:color="auto"/>
        <w:bottom w:val="none" w:sz="0" w:space="0" w:color="auto"/>
        <w:right w:val="none" w:sz="0" w:space="0" w:color="auto"/>
      </w:divBdr>
    </w:div>
    <w:div w:id="792212056">
      <w:bodyDiv w:val="1"/>
      <w:marLeft w:val="0"/>
      <w:marRight w:val="0"/>
      <w:marTop w:val="0"/>
      <w:marBottom w:val="0"/>
      <w:divBdr>
        <w:top w:val="none" w:sz="0" w:space="0" w:color="auto"/>
        <w:left w:val="none" w:sz="0" w:space="0" w:color="auto"/>
        <w:bottom w:val="none" w:sz="0" w:space="0" w:color="auto"/>
        <w:right w:val="none" w:sz="0" w:space="0" w:color="auto"/>
      </w:divBdr>
    </w:div>
    <w:div w:id="799807400">
      <w:bodyDiv w:val="1"/>
      <w:marLeft w:val="0"/>
      <w:marRight w:val="0"/>
      <w:marTop w:val="0"/>
      <w:marBottom w:val="0"/>
      <w:divBdr>
        <w:top w:val="none" w:sz="0" w:space="0" w:color="auto"/>
        <w:left w:val="none" w:sz="0" w:space="0" w:color="auto"/>
        <w:bottom w:val="none" w:sz="0" w:space="0" w:color="auto"/>
        <w:right w:val="none" w:sz="0" w:space="0" w:color="auto"/>
      </w:divBdr>
    </w:div>
    <w:div w:id="809639239">
      <w:bodyDiv w:val="1"/>
      <w:marLeft w:val="0"/>
      <w:marRight w:val="0"/>
      <w:marTop w:val="0"/>
      <w:marBottom w:val="0"/>
      <w:divBdr>
        <w:top w:val="none" w:sz="0" w:space="0" w:color="auto"/>
        <w:left w:val="none" w:sz="0" w:space="0" w:color="auto"/>
        <w:bottom w:val="none" w:sz="0" w:space="0" w:color="auto"/>
        <w:right w:val="none" w:sz="0" w:space="0" w:color="auto"/>
      </w:divBdr>
    </w:div>
    <w:div w:id="811485708">
      <w:bodyDiv w:val="1"/>
      <w:marLeft w:val="0"/>
      <w:marRight w:val="0"/>
      <w:marTop w:val="0"/>
      <w:marBottom w:val="0"/>
      <w:divBdr>
        <w:top w:val="none" w:sz="0" w:space="0" w:color="auto"/>
        <w:left w:val="none" w:sz="0" w:space="0" w:color="auto"/>
        <w:bottom w:val="none" w:sz="0" w:space="0" w:color="auto"/>
        <w:right w:val="none" w:sz="0" w:space="0" w:color="auto"/>
      </w:divBdr>
    </w:div>
    <w:div w:id="834493927">
      <w:bodyDiv w:val="1"/>
      <w:marLeft w:val="0"/>
      <w:marRight w:val="0"/>
      <w:marTop w:val="0"/>
      <w:marBottom w:val="0"/>
      <w:divBdr>
        <w:top w:val="none" w:sz="0" w:space="0" w:color="auto"/>
        <w:left w:val="none" w:sz="0" w:space="0" w:color="auto"/>
        <w:bottom w:val="none" w:sz="0" w:space="0" w:color="auto"/>
        <w:right w:val="none" w:sz="0" w:space="0" w:color="auto"/>
      </w:divBdr>
    </w:div>
    <w:div w:id="841503611">
      <w:bodyDiv w:val="1"/>
      <w:marLeft w:val="0"/>
      <w:marRight w:val="0"/>
      <w:marTop w:val="0"/>
      <w:marBottom w:val="0"/>
      <w:divBdr>
        <w:top w:val="none" w:sz="0" w:space="0" w:color="auto"/>
        <w:left w:val="none" w:sz="0" w:space="0" w:color="auto"/>
        <w:bottom w:val="none" w:sz="0" w:space="0" w:color="auto"/>
        <w:right w:val="none" w:sz="0" w:space="0" w:color="auto"/>
      </w:divBdr>
    </w:div>
    <w:div w:id="841819339">
      <w:bodyDiv w:val="1"/>
      <w:marLeft w:val="0"/>
      <w:marRight w:val="0"/>
      <w:marTop w:val="0"/>
      <w:marBottom w:val="0"/>
      <w:divBdr>
        <w:top w:val="none" w:sz="0" w:space="0" w:color="auto"/>
        <w:left w:val="none" w:sz="0" w:space="0" w:color="auto"/>
        <w:bottom w:val="none" w:sz="0" w:space="0" w:color="auto"/>
        <w:right w:val="none" w:sz="0" w:space="0" w:color="auto"/>
      </w:divBdr>
    </w:div>
    <w:div w:id="849417658">
      <w:bodyDiv w:val="1"/>
      <w:marLeft w:val="0"/>
      <w:marRight w:val="0"/>
      <w:marTop w:val="0"/>
      <w:marBottom w:val="0"/>
      <w:divBdr>
        <w:top w:val="none" w:sz="0" w:space="0" w:color="auto"/>
        <w:left w:val="none" w:sz="0" w:space="0" w:color="auto"/>
        <w:bottom w:val="none" w:sz="0" w:space="0" w:color="auto"/>
        <w:right w:val="none" w:sz="0" w:space="0" w:color="auto"/>
      </w:divBdr>
    </w:div>
    <w:div w:id="857473486">
      <w:bodyDiv w:val="1"/>
      <w:marLeft w:val="0"/>
      <w:marRight w:val="0"/>
      <w:marTop w:val="0"/>
      <w:marBottom w:val="0"/>
      <w:divBdr>
        <w:top w:val="none" w:sz="0" w:space="0" w:color="auto"/>
        <w:left w:val="none" w:sz="0" w:space="0" w:color="auto"/>
        <w:bottom w:val="none" w:sz="0" w:space="0" w:color="auto"/>
        <w:right w:val="none" w:sz="0" w:space="0" w:color="auto"/>
      </w:divBdr>
    </w:div>
    <w:div w:id="858349542">
      <w:bodyDiv w:val="1"/>
      <w:marLeft w:val="0"/>
      <w:marRight w:val="0"/>
      <w:marTop w:val="0"/>
      <w:marBottom w:val="0"/>
      <w:divBdr>
        <w:top w:val="none" w:sz="0" w:space="0" w:color="auto"/>
        <w:left w:val="none" w:sz="0" w:space="0" w:color="auto"/>
        <w:bottom w:val="none" w:sz="0" w:space="0" w:color="auto"/>
        <w:right w:val="none" w:sz="0" w:space="0" w:color="auto"/>
      </w:divBdr>
    </w:div>
    <w:div w:id="869760873">
      <w:bodyDiv w:val="1"/>
      <w:marLeft w:val="0"/>
      <w:marRight w:val="0"/>
      <w:marTop w:val="0"/>
      <w:marBottom w:val="0"/>
      <w:divBdr>
        <w:top w:val="none" w:sz="0" w:space="0" w:color="auto"/>
        <w:left w:val="none" w:sz="0" w:space="0" w:color="auto"/>
        <w:bottom w:val="none" w:sz="0" w:space="0" w:color="auto"/>
        <w:right w:val="none" w:sz="0" w:space="0" w:color="auto"/>
      </w:divBdr>
    </w:div>
    <w:div w:id="872618794">
      <w:bodyDiv w:val="1"/>
      <w:marLeft w:val="0"/>
      <w:marRight w:val="0"/>
      <w:marTop w:val="0"/>
      <w:marBottom w:val="0"/>
      <w:divBdr>
        <w:top w:val="none" w:sz="0" w:space="0" w:color="auto"/>
        <w:left w:val="none" w:sz="0" w:space="0" w:color="auto"/>
        <w:bottom w:val="none" w:sz="0" w:space="0" w:color="auto"/>
        <w:right w:val="none" w:sz="0" w:space="0" w:color="auto"/>
      </w:divBdr>
    </w:div>
    <w:div w:id="874120915">
      <w:bodyDiv w:val="1"/>
      <w:marLeft w:val="0"/>
      <w:marRight w:val="0"/>
      <w:marTop w:val="0"/>
      <w:marBottom w:val="0"/>
      <w:divBdr>
        <w:top w:val="none" w:sz="0" w:space="0" w:color="auto"/>
        <w:left w:val="none" w:sz="0" w:space="0" w:color="auto"/>
        <w:bottom w:val="none" w:sz="0" w:space="0" w:color="auto"/>
        <w:right w:val="none" w:sz="0" w:space="0" w:color="auto"/>
      </w:divBdr>
    </w:div>
    <w:div w:id="880943180">
      <w:bodyDiv w:val="1"/>
      <w:marLeft w:val="0"/>
      <w:marRight w:val="0"/>
      <w:marTop w:val="0"/>
      <w:marBottom w:val="0"/>
      <w:divBdr>
        <w:top w:val="none" w:sz="0" w:space="0" w:color="auto"/>
        <w:left w:val="none" w:sz="0" w:space="0" w:color="auto"/>
        <w:bottom w:val="none" w:sz="0" w:space="0" w:color="auto"/>
        <w:right w:val="none" w:sz="0" w:space="0" w:color="auto"/>
      </w:divBdr>
    </w:div>
    <w:div w:id="893202392">
      <w:bodyDiv w:val="1"/>
      <w:marLeft w:val="0"/>
      <w:marRight w:val="0"/>
      <w:marTop w:val="0"/>
      <w:marBottom w:val="0"/>
      <w:divBdr>
        <w:top w:val="none" w:sz="0" w:space="0" w:color="auto"/>
        <w:left w:val="none" w:sz="0" w:space="0" w:color="auto"/>
        <w:bottom w:val="none" w:sz="0" w:space="0" w:color="auto"/>
        <w:right w:val="none" w:sz="0" w:space="0" w:color="auto"/>
      </w:divBdr>
    </w:div>
    <w:div w:id="902569586">
      <w:bodyDiv w:val="1"/>
      <w:marLeft w:val="0"/>
      <w:marRight w:val="0"/>
      <w:marTop w:val="0"/>
      <w:marBottom w:val="0"/>
      <w:divBdr>
        <w:top w:val="none" w:sz="0" w:space="0" w:color="auto"/>
        <w:left w:val="none" w:sz="0" w:space="0" w:color="auto"/>
        <w:bottom w:val="none" w:sz="0" w:space="0" w:color="auto"/>
        <w:right w:val="none" w:sz="0" w:space="0" w:color="auto"/>
      </w:divBdr>
    </w:div>
    <w:div w:id="906572727">
      <w:bodyDiv w:val="1"/>
      <w:marLeft w:val="0"/>
      <w:marRight w:val="0"/>
      <w:marTop w:val="0"/>
      <w:marBottom w:val="0"/>
      <w:divBdr>
        <w:top w:val="none" w:sz="0" w:space="0" w:color="auto"/>
        <w:left w:val="none" w:sz="0" w:space="0" w:color="auto"/>
        <w:bottom w:val="none" w:sz="0" w:space="0" w:color="auto"/>
        <w:right w:val="none" w:sz="0" w:space="0" w:color="auto"/>
      </w:divBdr>
    </w:div>
    <w:div w:id="911736927">
      <w:bodyDiv w:val="1"/>
      <w:marLeft w:val="0"/>
      <w:marRight w:val="0"/>
      <w:marTop w:val="0"/>
      <w:marBottom w:val="0"/>
      <w:divBdr>
        <w:top w:val="none" w:sz="0" w:space="0" w:color="auto"/>
        <w:left w:val="none" w:sz="0" w:space="0" w:color="auto"/>
        <w:bottom w:val="none" w:sz="0" w:space="0" w:color="auto"/>
        <w:right w:val="none" w:sz="0" w:space="0" w:color="auto"/>
      </w:divBdr>
    </w:div>
    <w:div w:id="917831994">
      <w:bodyDiv w:val="1"/>
      <w:marLeft w:val="0"/>
      <w:marRight w:val="0"/>
      <w:marTop w:val="0"/>
      <w:marBottom w:val="0"/>
      <w:divBdr>
        <w:top w:val="none" w:sz="0" w:space="0" w:color="auto"/>
        <w:left w:val="none" w:sz="0" w:space="0" w:color="auto"/>
        <w:bottom w:val="none" w:sz="0" w:space="0" w:color="auto"/>
        <w:right w:val="none" w:sz="0" w:space="0" w:color="auto"/>
      </w:divBdr>
    </w:div>
    <w:div w:id="970479596">
      <w:bodyDiv w:val="1"/>
      <w:marLeft w:val="0"/>
      <w:marRight w:val="0"/>
      <w:marTop w:val="0"/>
      <w:marBottom w:val="0"/>
      <w:divBdr>
        <w:top w:val="none" w:sz="0" w:space="0" w:color="auto"/>
        <w:left w:val="none" w:sz="0" w:space="0" w:color="auto"/>
        <w:bottom w:val="none" w:sz="0" w:space="0" w:color="auto"/>
        <w:right w:val="none" w:sz="0" w:space="0" w:color="auto"/>
      </w:divBdr>
    </w:div>
    <w:div w:id="973368309">
      <w:bodyDiv w:val="1"/>
      <w:marLeft w:val="0"/>
      <w:marRight w:val="0"/>
      <w:marTop w:val="0"/>
      <w:marBottom w:val="0"/>
      <w:divBdr>
        <w:top w:val="none" w:sz="0" w:space="0" w:color="auto"/>
        <w:left w:val="none" w:sz="0" w:space="0" w:color="auto"/>
        <w:bottom w:val="none" w:sz="0" w:space="0" w:color="auto"/>
        <w:right w:val="none" w:sz="0" w:space="0" w:color="auto"/>
      </w:divBdr>
    </w:div>
    <w:div w:id="975111166">
      <w:bodyDiv w:val="1"/>
      <w:marLeft w:val="0"/>
      <w:marRight w:val="0"/>
      <w:marTop w:val="0"/>
      <w:marBottom w:val="0"/>
      <w:divBdr>
        <w:top w:val="none" w:sz="0" w:space="0" w:color="auto"/>
        <w:left w:val="none" w:sz="0" w:space="0" w:color="auto"/>
        <w:bottom w:val="none" w:sz="0" w:space="0" w:color="auto"/>
        <w:right w:val="none" w:sz="0" w:space="0" w:color="auto"/>
      </w:divBdr>
    </w:div>
    <w:div w:id="1000431208">
      <w:bodyDiv w:val="1"/>
      <w:marLeft w:val="0"/>
      <w:marRight w:val="0"/>
      <w:marTop w:val="0"/>
      <w:marBottom w:val="0"/>
      <w:divBdr>
        <w:top w:val="none" w:sz="0" w:space="0" w:color="auto"/>
        <w:left w:val="none" w:sz="0" w:space="0" w:color="auto"/>
        <w:bottom w:val="none" w:sz="0" w:space="0" w:color="auto"/>
        <w:right w:val="none" w:sz="0" w:space="0" w:color="auto"/>
      </w:divBdr>
    </w:div>
    <w:div w:id="1024674659">
      <w:bodyDiv w:val="1"/>
      <w:marLeft w:val="0"/>
      <w:marRight w:val="0"/>
      <w:marTop w:val="0"/>
      <w:marBottom w:val="0"/>
      <w:divBdr>
        <w:top w:val="none" w:sz="0" w:space="0" w:color="auto"/>
        <w:left w:val="none" w:sz="0" w:space="0" w:color="auto"/>
        <w:bottom w:val="none" w:sz="0" w:space="0" w:color="auto"/>
        <w:right w:val="none" w:sz="0" w:space="0" w:color="auto"/>
      </w:divBdr>
    </w:div>
    <w:div w:id="1025447750">
      <w:bodyDiv w:val="1"/>
      <w:marLeft w:val="0"/>
      <w:marRight w:val="0"/>
      <w:marTop w:val="0"/>
      <w:marBottom w:val="0"/>
      <w:divBdr>
        <w:top w:val="none" w:sz="0" w:space="0" w:color="auto"/>
        <w:left w:val="none" w:sz="0" w:space="0" w:color="auto"/>
        <w:bottom w:val="none" w:sz="0" w:space="0" w:color="auto"/>
        <w:right w:val="none" w:sz="0" w:space="0" w:color="auto"/>
      </w:divBdr>
    </w:div>
    <w:div w:id="1044251967">
      <w:bodyDiv w:val="1"/>
      <w:marLeft w:val="0"/>
      <w:marRight w:val="0"/>
      <w:marTop w:val="0"/>
      <w:marBottom w:val="0"/>
      <w:divBdr>
        <w:top w:val="none" w:sz="0" w:space="0" w:color="auto"/>
        <w:left w:val="none" w:sz="0" w:space="0" w:color="auto"/>
        <w:bottom w:val="none" w:sz="0" w:space="0" w:color="auto"/>
        <w:right w:val="none" w:sz="0" w:space="0" w:color="auto"/>
      </w:divBdr>
    </w:div>
    <w:div w:id="1047997853">
      <w:bodyDiv w:val="1"/>
      <w:marLeft w:val="0"/>
      <w:marRight w:val="0"/>
      <w:marTop w:val="0"/>
      <w:marBottom w:val="0"/>
      <w:divBdr>
        <w:top w:val="none" w:sz="0" w:space="0" w:color="auto"/>
        <w:left w:val="none" w:sz="0" w:space="0" w:color="auto"/>
        <w:bottom w:val="none" w:sz="0" w:space="0" w:color="auto"/>
        <w:right w:val="none" w:sz="0" w:space="0" w:color="auto"/>
      </w:divBdr>
    </w:div>
    <w:div w:id="1070418458">
      <w:bodyDiv w:val="1"/>
      <w:marLeft w:val="0"/>
      <w:marRight w:val="0"/>
      <w:marTop w:val="0"/>
      <w:marBottom w:val="0"/>
      <w:divBdr>
        <w:top w:val="none" w:sz="0" w:space="0" w:color="auto"/>
        <w:left w:val="none" w:sz="0" w:space="0" w:color="auto"/>
        <w:bottom w:val="none" w:sz="0" w:space="0" w:color="auto"/>
        <w:right w:val="none" w:sz="0" w:space="0" w:color="auto"/>
      </w:divBdr>
    </w:div>
    <w:div w:id="1082752087">
      <w:bodyDiv w:val="1"/>
      <w:marLeft w:val="0"/>
      <w:marRight w:val="0"/>
      <w:marTop w:val="0"/>
      <w:marBottom w:val="0"/>
      <w:divBdr>
        <w:top w:val="none" w:sz="0" w:space="0" w:color="auto"/>
        <w:left w:val="none" w:sz="0" w:space="0" w:color="auto"/>
        <w:bottom w:val="none" w:sz="0" w:space="0" w:color="auto"/>
        <w:right w:val="none" w:sz="0" w:space="0" w:color="auto"/>
      </w:divBdr>
    </w:div>
    <w:div w:id="1098259689">
      <w:bodyDiv w:val="1"/>
      <w:marLeft w:val="0"/>
      <w:marRight w:val="0"/>
      <w:marTop w:val="0"/>
      <w:marBottom w:val="0"/>
      <w:divBdr>
        <w:top w:val="none" w:sz="0" w:space="0" w:color="auto"/>
        <w:left w:val="none" w:sz="0" w:space="0" w:color="auto"/>
        <w:bottom w:val="none" w:sz="0" w:space="0" w:color="auto"/>
        <w:right w:val="none" w:sz="0" w:space="0" w:color="auto"/>
      </w:divBdr>
    </w:div>
    <w:div w:id="1112284536">
      <w:bodyDiv w:val="1"/>
      <w:marLeft w:val="0"/>
      <w:marRight w:val="0"/>
      <w:marTop w:val="0"/>
      <w:marBottom w:val="0"/>
      <w:divBdr>
        <w:top w:val="none" w:sz="0" w:space="0" w:color="auto"/>
        <w:left w:val="none" w:sz="0" w:space="0" w:color="auto"/>
        <w:bottom w:val="none" w:sz="0" w:space="0" w:color="auto"/>
        <w:right w:val="none" w:sz="0" w:space="0" w:color="auto"/>
      </w:divBdr>
    </w:div>
    <w:div w:id="1119185288">
      <w:bodyDiv w:val="1"/>
      <w:marLeft w:val="0"/>
      <w:marRight w:val="0"/>
      <w:marTop w:val="0"/>
      <w:marBottom w:val="0"/>
      <w:divBdr>
        <w:top w:val="none" w:sz="0" w:space="0" w:color="auto"/>
        <w:left w:val="none" w:sz="0" w:space="0" w:color="auto"/>
        <w:bottom w:val="none" w:sz="0" w:space="0" w:color="auto"/>
        <w:right w:val="none" w:sz="0" w:space="0" w:color="auto"/>
      </w:divBdr>
    </w:div>
    <w:div w:id="1121608078">
      <w:bodyDiv w:val="1"/>
      <w:marLeft w:val="0"/>
      <w:marRight w:val="0"/>
      <w:marTop w:val="0"/>
      <w:marBottom w:val="0"/>
      <w:divBdr>
        <w:top w:val="none" w:sz="0" w:space="0" w:color="auto"/>
        <w:left w:val="none" w:sz="0" w:space="0" w:color="auto"/>
        <w:bottom w:val="none" w:sz="0" w:space="0" w:color="auto"/>
        <w:right w:val="none" w:sz="0" w:space="0" w:color="auto"/>
      </w:divBdr>
    </w:div>
    <w:div w:id="1134252477">
      <w:bodyDiv w:val="1"/>
      <w:marLeft w:val="0"/>
      <w:marRight w:val="0"/>
      <w:marTop w:val="0"/>
      <w:marBottom w:val="0"/>
      <w:divBdr>
        <w:top w:val="none" w:sz="0" w:space="0" w:color="auto"/>
        <w:left w:val="none" w:sz="0" w:space="0" w:color="auto"/>
        <w:bottom w:val="none" w:sz="0" w:space="0" w:color="auto"/>
        <w:right w:val="none" w:sz="0" w:space="0" w:color="auto"/>
      </w:divBdr>
    </w:div>
    <w:div w:id="1138693175">
      <w:bodyDiv w:val="1"/>
      <w:marLeft w:val="0"/>
      <w:marRight w:val="0"/>
      <w:marTop w:val="0"/>
      <w:marBottom w:val="0"/>
      <w:divBdr>
        <w:top w:val="none" w:sz="0" w:space="0" w:color="auto"/>
        <w:left w:val="none" w:sz="0" w:space="0" w:color="auto"/>
        <w:bottom w:val="none" w:sz="0" w:space="0" w:color="auto"/>
        <w:right w:val="none" w:sz="0" w:space="0" w:color="auto"/>
      </w:divBdr>
    </w:div>
    <w:div w:id="1153371485">
      <w:bodyDiv w:val="1"/>
      <w:marLeft w:val="0"/>
      <w:marRight w:val="0"/>
      <w:marTop w:val="0"/>
      <w:marBottom w:val="0"/>
      <w:divBdr>
        <w:top w:val="none" w:sz="0" w:space="0" w:color="auto"/>
        <w:left w:val="none" w:sz="0" w:space="0" w:color="auto"/>
        <w:bottom w:val="none" w:sz="0" w:space="0" w:color="auto"/>
        <w:right w:val="none" w:sz="0" w:space="0" w:color="auto"/>
      </w:divBdr>
    </w:div>
    <w:div w:id="1154025664">
      <w:bodyDiv w:val="1"/>
      <w:marLeft w:val="0"/>
      <w:marRight w:val="0"/>
      <w:marTop w:val="0"/>
      <w:marBottom w:val="0"/>
      <w:divBdr>
        <w:top w:val="none" w:sz="0" w:space="0" w:color="auto"/>
        <w:left w:val="none" w:sz="0" w:space="0" w:color="auto"/>
        <w:bottom w:val="none" w:sz="0" w:space="0" w:color="auto"/>
        <w:right w:val="none" w:sz="0" w:space="0" w:color="auto"/>
      </w:divBdr>
    </w:div>
    <w:div w:id="1190992862">
      <w:bodyDiv w:val="1"/>
      <w:marLeft w:val="0"/>
      <w:marRight w:val="0"/>
      <w:marTop w:val="0"/>
      <w:marBottom w:val="0"/>
      <w:divBdr>
        <w:top w:val="none" w:sz="0" w:space="0" w:color="auto"/>
        <w:left w:val="none" w:sz="0" w:space="0" w:color="auto"/>
        <w:bottom w:val="none" w:sz="0" w:space="0" w:color="auto"/>
        <w:right w:val="none" w:sz="0" w:space="0" w:color="auto"/>
      </w:divBdr>
    </w:div>
    <w:div w:id="1197546688">
      <w:bodyDiv w:val="1"/>
      <w:marLeft w:val="0"/>
      <w:marRight w:val="0"/>
      <w:marTop w:val="0"/>
      <w:marBottom w:val="0"/>
      <w:divBdr>
        <w:top w:val="none" w:sz="0" w:space="0" w:color="auto"/>
        <w:left w:val="none" w:sz="0" w:space="0" w:color="auto"/>
        <w:bottom w:val="none" w:sz="0" w:space="0" w:color="auto"/>
        <w:right w:val="none" w:sz="0" w:space="0" w:color="auto"/>
      </w:divBdr>
    </w:div>
    <w:div w:id="1197890337">
      <w:bodyDiv w:val="1"/>
      <w:marLeft w:val="0"/>
      <w:marRight w:val="0"/>
      <w:marTop w:val="0"/>
      <w:marBottom w:val="0"/>
      <w:divBdr>
        <w:top w:val="none" w:sz="0" w:space="0" w:color="auto"/>
        <w:left w:val="none" w:sz="0" w:space="0" w:color="auto"/>
        <w:bottom w:val="none" w:sz="0" w:space="0" w:color="auto"/>
        <w:right w:val="none" w:sz="0" w:space="0" w:color="auto"/>
      </w:divBdr>
    </w:div>
    <w:div w:id="1205798221">
      <w:bodyDiv w:val="1"/>
      <w:marLeft w:val="0"/>
      <w:marRight w:val="0"/>
      <w:marTop w:val="0"/>
      <w:marBottom w:val="0"/>
      <w:divBdr>
        <w:top w:val="none" w:sz="0" w:space="0" w:color="auto"/>
        <w:left w:val="none" w:sz="0" w:space="0" w:color="auto"/>
        <w:bottom w:val="none" w:sz="0" w:space="0" w:color="auto"/>
        <w:right w:val="none" w:sz="0" w:space="0" w:color="auto"/>
      </w:divBdr>
    </w:div>
    <w:div w:id="1211720980">
      <w:bodyDiv w:val="1"/>
      <w:marLeft w:val="0"/>
      <w:marRight w:val="0"/>
      <w:marTop w:val="0"/>
      <w:marBottom w:val="0"/>
      <w:divBdr>
        <w:top w:val="none" w:sz="0" w:space="0" w:color="auto"/>
        <w:left w:val="none" w:sz="0" w:space="0" w:color="auto"/>
        <w:bottom w:val="none" w:sz="0" w:space="0" w:color="auto"/>
        <w:right w:val="none" w:sz="0" w:space="0" w:color="auto"/>
      </w:divBdr>
    </w:div>
    <w:div w:id="1216427652">
      <w:bodyDiv w:val="1"/>
      <w:marLeft w:val="0"/>
      <w:marRight w:val="0"/>
      <w:marTop w:val="0"/>
      <w:marBottom w:val="0"/>
      <w:divBdr>
        <w:top w:val="none" w:sz="0" w:space="0" w:color="auto"/>
        <w:left w:val="none" w:sz="0" w:space="0" w:color="auto"/>
        <w:bottom w:val="none" w:sz="0" w:space="0" w:color="auto"/>
        <w:right w:val="none" w:sz="0" w:space="0" w:color="auto"/>
      </w:divBdr>
    </w:div>
    <w:div w:id="1222519585">
      <w:bodyDiv w:val="1"/>
      <w:marLeft w:val="0"/>
      <w:marRight w:val="0"/>
      <w:marTop w:val="0"/>
      <w:marBottom w:val="0"/>
      <w:divBdr>
        <w:top w:val="none" w:sz="0" w:space="0" w:color="auto"/>
        <w:left w:val="none" w:sz="0" w:space="0" w:color="auto"/>
        <w:bottom w:val="none" w:sz="0" w:space="0" w:color="auto"/>
        <w:right w:val="none" w:sz="0" w:space="0" w:color="auto"/>
      </w:divBdr>
    </w:div>
    <w:div w:id="1225221677">
      <w:bodyDiv w:val="1"/>
      <w:marLeft w:val="0"/>
      <w:marRight w:val="0"/>
      <w:marTop w:val="0"/>
      <w:marBottom w:val="0"/>
      <w:divBdr>
        <w:top w:val="none" w:sz="0" w:space="0" w:color="auto"/>
        <w:left w:val="none" w:sz="0" w:space="0" w:color="auto"/>
        <w:bottom w:val="none" w:sz="0" w:space="0" w:color="auto"/>
        <w:right w:val="none" w:sz="0" w:space="0" w:color="auto"/>
      </w:divBdr>
    </w:div>
    <w:div w:id="1226914189">
      <w:bodyDiv w:val="1"/>
      <w:marLeft w:val="0"/>
      <w:marRight w:val="0"/>
      <w:marTop w:val="0"/>
      <w:marBottom w:val="0"/>
      <w:divBdr>
        <w:top w:val="none" w:sz="0" w:space="0" w:color="auto"/>
        <w:left w:val="none" w:sz="0" w:space="0" w:color="auto"/>
        <w:bottom w:val="none" w:sz="0" w:space="0" w:color="auto"/>
        <w:right w:val="none" w:sz="0" w:space="0" w:color="auto"/>
      </w:divBdr>
    </w:div>
    <w:div w:id="1245453531">
      <w:bodyDiv w:val="1"/>
      <w:marLeft w:val="0"/>
      <w:marRight w:val="0"/>
      <w:marTop w:val="0"/>
      <w:marBottom w:val="0"/>
      <w:divBdr>
        <w:top w:val="none" w:sz="0" w:space="0" w:color="auto"/>
        <w:left w:val="none" w:sz="0" w:space="0" w:color="auto"/>
        <w:bottom w:val="none" w:sz="0" w:space="0" w:color="auto"/>
        <w:right w:val="none" w:sz="0" w:space="0" w:color="auto"/>
      </w:divBdr>
    </w:div>
    <w:div w:id="1258826653">
      <w:bodyDiv w:val="1"/>
      <w:marLeft w:val="0"/>
      <w:marRight w:val="0"/>
      <w:marTop w:val="0"/>
      <w:marBottom w:val="0"/>
      <w:divBdr>
        <w:top w:val="none" w:sz="0" w:space="0" w:color="auto"/>
        <w:left w:val="none" w:sz="0" w:space="0" w:color="auto"/>
        <w:bottom w:val="none" w:sz="0" w:space="0" w:color="auto"/>
        <w:right w:val="none" w:sz="0" w:space="0" w:color="auto"/>
      </w:divBdr>
    </w:div>
    <w:div w:id="1264722549">
      <w:bodyDiv w:val="1"/>
      <w:marLeft w:val="0"/>
      <w:marRight w:val="0"/>
      <w:marTop w:val="0"/>
      <w:marBottom w:val="0"/>
      <w:divBdr>
        <w:top w:val="none" w:sz="0" w:space="0" w:color="auto"/>
        <w:left w:val="none" w:sz="0" w:space="0" w:color="auto"/>
        <w:bottom w:val="none" w:sz="0" w:space="0" w:color="auto"/>
        <w:right w:val="none" w:sz="0" w:space="0" w:color="auto"/>
      </w:divBdr>
    </w:div>
    <w:div w:id="1295285058">
      <w:bodyDiv w:val="1"/>
      <w:marLeft w:val="0"/>
      <w:marRight w:val="0"/>
      <w:marTop w:val="0"/>
      <w:marBottom w:val="0"/>
      <w:divBdr>
        <w:top w:val="none" w:sz="0" w:space="0" w:color="auto"/>
        <w:left w:val="none" w:sz="0" w:space="0" w:color="auto"/>
        <w:bottom w:val="none" w:sz="0" w:space="0" w:color="auto"/>
        <w:right w:val="none" w:sz="0" w:space="0" w:color="auto"/>
      </w:divBdr>
    </w:div>
    <w:div w:id="1303268267">
      <w:bodyDiv w:val="1"/>
      <w:marLeft w:val="0"/>
      <w:marRight w:val="0"/>
      <w:marTop w:val="0"/>
      <w:marBottom w:val="0"/>
      <w:divBdr>
        <w:top w:val="none" w:sz="0" w:space="0" w:color="auto"/>
        <w:left w:val="none" w:sz="0" w:space="0" w:color="auto"/>
        <w:bottom w:val="none" w:sz="0" w:space="0" w:color="auto"/>
        <w:right w:val="none" w:sz="0" w:space="0" w:color="auto"/>
      </w:divBdr>
    </w:div>
    <w:div w:id="1327631989">
      <w:bodyDiv w:val="1"/>
      <w:marLeft w:val="0"/>
      <w:marRight w:val="0"/>
      <w:marTop w:val="0"/>
      <w:marBottom w:val="0"/>
      <w:divBdr>
        <w:top w:val="none" w:sz="0" w:space="0" w:color="auto"/>
        <w:left w:val="none" w:sz="0" w:space="0" w:color="auto"/>
        <w:bottom w:val="none" w:sz="0" w:space="0" w:color="auto"/>
        <w:right w:val="none" w:sz="0" w:space="0" w:color="auto"/>
      </w:divBdr>
    </w:div>
    <w:div w:id="1341395359">
      <w:bodyDiv w:val="1"/>
      <w:marLeft w:val="0"/>
      <w:marRight w:val="0"/>
      <w:marTop w:val="0"/>
      <w:marBottom w:val="0"/>
      <w:divBdr>
        <w:top w:val="none" w:sz="0" w:space="0" w:color="auto"/>
        <w:left w:val="none" w:sz="0" w:space="0" w:color="auto"/>
        <w:bottom w:val="none" w:sz="0" w:space="0" w:color="auto"/>
        <w:right w:val="none" w:sz="0" w:space="0" w:color="auto"/>
      </w:divBdr>
    </w:div>
    <w:div w:id="1344090656">
      <w:bodyDiv w:val="1"/>
      <w:marLeft w:val="0"/>
      <w:marRight w:val="0"/>
      <w:marTop w:val="0"/>
      <w:marBottom w:val="0"/>
      <w:divBdr>
        <w:top w:val="none" w:sz="0" w:space="0" w:color="auto"/>
        <w:left w:val="none" w:sz="0" w:space="0" w:color="auto"/>
        <w:bottom w:val="none" w:sz="0" w:space="0" w:color="auto"/>
        <w:right w:val="none" w:sz="0" w:space="0" w:color="auto"/>
      </w:divBdr>
    </w:div>
    <w:div w:id="1365399204">
      <w:bodyDiv w:val="1"/>
      <w:marLeft w:val="0"/>
      <w:marRight w:val="0"/>
      <w:marTop w:val="0"/>
      <w:marBottom w:val="0"/>
      <w:divBdr>
        <w:top w:val="none" w:sz="0" w:space="0" w:color="auto"/>
        <w:left w:val="none" w:sz="0" w:space="0" w:color="auto"/>
        <w:bottom w:val="none" w:sz="0" w:space="0" w:color="auto"/>
        <w:right w:val="none" w:sz="0" w:space="0" w:color="auto"/>
      </w:divBdr>
    </w:div>
    <w:div w:id="1375500338">
      <w:bodyDiv w:val="1"/>
      <w:marLeft w:val="0"/>
      <w:marRight w:val="0"/>
      <w:marTop w:val="0"/>
      <w:marBottom w:val="0"/>
      <w:divBdr>
        <w:top w:val="none" w:sz="0" w:space="0" w:color="auto"/>
        <w:left w:val="none" w:sz="0" w:space="0" w:color="auto"/>
        <w:bottom w:val="none" w:sz="0" w:space="0" w:color="auto"/>
        <w:right w:val="none" w:sz="0" w:space="0" w:color="auto"/>
      </w:divBdr>
    </w:div>
    <w:div w:id="1383138640">
      <w:bodyDiv w:val="1"/>
      <w:marLeft w:val="0"/>
      <w:marRight w:val="0"/>
      <w:marTop w:val="0"/>
      <w:marBottom w:val="0"/>
      <w:divBdr>
        <w:top w:val="none" w:sz="0" w:space="0" w:color="auto"/>
        <w:left w:val="none" w:sz="0" w:space="0" w:color="auto"/>
        <w:bottom w:val="none" w:sz="0" w:space="0" w:color="auto"/>
        <w:right w:val="none" w:sz="0" w:space="0" w:color="auto"/>
      </w:divBdr>
    </w:div>
    <w:div w:id="1384402342">
      <w:bodyDiv w:val="1"/>
      <w:marLeft w:val="0"/>
      <w:marRight w:val="0"/>
      <w:marTop w:val="0"/>
      <w:marBottom w:val="0"/>
      <w:divBdr>
        <w:top w:val="none" w:sz="0" w:space="0" w:color="auto"/>
        <w:left w:val="none" w:sz="0" w:space="0" w:color="auto"/>
        <w:bottom w:val="none" w:sz="0" w:space="0" w:color="auto"/>
        <w:right w:val="none" w:sz="0" w:space="0" w:color="auto"/>
      </w:divBdr>
    </w:div>
    <w:div w:id="1387223086">
      <w:bodyDiv w:val="1"/>
      <w:marLeft w:val="0"/>
      <w:marRight w:val="0"/>
      <w:marTop w:val="0"/>
      <w:marBottom w:val="0"/>
      <w:divBdr>
        <w:top w:val="none" w:sz="0" w:space="0" w:color="auto"/>
        <w:left w:val="none" w:sz="0" w:space="0" w:color="auto"/>
        <w:bottom w:val="none" w:sz="0" w:space="0" w:color="auto"/>
        <w:right w:val="none" w:sz="0" w:space="0" w:color="auto"/>
      </w:divBdr>
    </w:div>
    <w:div w:id="1394044717">
      <w:bodyDiv w:val="1"/>
      <w:marLeft w:val="0"/>
      <w:marRight w:val="0"/>
      <w:marTop w:val="0"/>
      <w:marBottom w:val="0"/>
      <w:divBdr>
        <w:top w:val="none" w:sz="0" w:space="0" w:color="auto"/>
        <w:left w:val="none" w:sz="0" w:space="0" w:color="auto"/>
        <w:bottom w:val="none" w:sz="0" w:space="0" w:color="auto"/>
        <w:right w:val="none" w:sz="0" w:space="0" w:color="auto"/>
      </w:divBdr>
    </w:div>
    <w:div w:id="1396079042">
      <w:bodyDiv w:val="1"/>
      <w:marLeft w:val="0"/>
      <w:marRight w:val="0"/>
      <w:marTop w:val="0"/>
      <w:marBottom w:val="0"/>
      <w:divBdr>
        <w:top w:val="none" w:sz="0" w:space="0" w:color="auto"/>
        <w:left w:val="none" w:sz="0" w:space="0" w:color="auto"/>
        <w:bottom w:val="none" w:sz="0" w:space="0" w:color="auto"/>
        <w:right w:val="none" w:sz="0" w:space="0" w:color="auto"/>
      </w:divBdr>
    </w:div>
    <w:div w:id="1397430599">
      <w:bodyDiv w:val="1"/>
      <w:marLeft w:val="0"/>
      <w:marRight w:val="0"/>
      <w:marTop w:val="0"/>
      <w:marBottom w:val="0"/>
      <w:divBdr>
        <w:top w:val="none" w:sz="0" w:space="0" w:color="auto"/>
        <w:left w:val="none" w:sz="0" w:space="0" w:color="auto"/>
        <w:bottom w:val="none" w:sz="0" w:space="0" w:color="auto"/>
        <w:right w:val="none" w:sz="0" w:space="0" w:color="auto"/>
      </w:divBdr>
    </w:div>
    <w:div w:id="1419401201">
      <w:bodyDiv w:val="1"/>
      <w:marLeft w:val="0"/>
      <w:marRight w:val="0"/>
      <w:marTop w:val="0"/>
      <w:marBottom w:val="0"/>
      <w:divBdr>
        <w:top w:val="none" w:sz="0" w:space="0" w:color="auto"/>
        <w:left w:val="none" w:sz="0" w:space="0" w:color="auto"/>
        <w:bottom w:val="none" w:sz="0" w:space="0" w:color="auto"/>
        <w:right w:val="none" w:sz="0" w:space="0" w:color="auto"/>
      </w:divBdr>
    </w:div>
    <w:div w:id="1422800523">
      <w:bodyDiv w:val="1"/>
      <w:marLeft w:val="0"/>
      <w:marRight w:val="0"/>
      <w:marTop w:val="0"/>
      <w:marBottom w:val="0"/>
      <w:divBdr>
        <w:top w:val="none" w:sz="0" w:space="0" w:color="auto"/>
        <w:left w:val="none" w:sz="0" w:space="0" w:color="auto"/>
        <w:bottom w:val="none" w:sz="0" w:space="0" w:color="auto"/>
        <w:right w:val="none" w:sz="0" w:space="0" w:color="auto"/>
      </w:divBdr>
    </w:div>
    <w:div w:id="1431118364">
      <w:bodyDiv w:val="1"/>
      <w:marLeft w:val="0"/>
      <w:marRight w:val="0"/>
      <w:marTop w:val="0"/>
      <w:marBottom w:val="0"/>
      <w:divBdr>
        <w:top w:val="none" w:sz="0" w:space="0" w:color="auto"/>
        <w:left w:val="none" w:sz="0" w:space="0" w:color="auto"/>
        <w:bottom w:val="none" w:sz="0" w:space="0" w:color="auto"/>
        <w:right w:val="none" w:sz="0" w:space="0" w:color="auto"/>
      </w:divBdr>
    </w:div>
    <w:div w:id="1473256814">
      <w:bodyDiv w:val="1"/>
      <w:marLeft w:val="0"/>
      <w:marRight w:val="0"/>
      <w:marTop w:val="0"/>
      <w:marBottom w:val="0"/>
      <w:divBdr>
        <w:top w:val="none" w:sz="0" w:space="0" w:color="auto"/>
        <w:left w:val="none" w:sz="0" w:space="0" w:color="auto"/>
        <w:bottom w:val="none" w:sz="0" w:space="0" w:color="auto"/>
        <w:right w:val="none" w:sz="0" w:space="0" w:color="auto"/>
      </w:divBdr>
    </w:div>
    <w:div w:id="1497988473">
      <w:bodyDiv w:val="1"/>
      <w:marLeft w:val="0"/>
      <w:marRight w:val="0"/>
      <w:marTop w:val="0"/>
      <w:marBottom w:val="0"/>
      <w:divBdr>
        <w:top w:val="none" w:sz="0" w:space="0" w:color="auto"/>
        <w:left w:val="none" w:sz="0" w:space="0" w:color="auto"/>
        <w:bottom w:val="none" w:sz="0" w:space="0" w:color="auto"/>
        <w:right w:val="none" w:sz="0" w:space="0" w:color="auto"/>
      </w:divBdr>
    </w:div>
    <w:div w:id="1499737121">
      <w:bodyDiv w:val="1"/>
      <w:marLeft w:val="0"/>
      <w:marRight w:val="0"/>
      <w:marTop w:val="0"/>
      <w:marBottom w:val="0"/>
      <w:divBdr>
        <w:top w:val="none" w:sz="0" w:space="0" w:color="auto"/>
        <w:left w:val="none" w:sz="0" w:space="0" w:color="auto"/>
        <w:bottom w:val="none" w:sz="0" w:space="0" w:color="auto"/>
        <w:right w:val="none" w:sz="0" w:space="0" w:color="auto"/>
      </w:divBdr>
    </w:div>
    <w:div w:id="1506171224">
      <w:bodyDiv w:val="1"/>
      <w:marLeft w:val="0"/>
      <w:marRight w:val="0"/>
      <w:marTop w:val="0"/>
      <w:marBottom w:val="0"/>
      <w:divBdr>
        <w:top w:val="none" w:sz="0" w:space="0" w:color="auto"/>
        <w:left w:val="none" w:sz="0" w:space="0" w:color="auto"/>
        <w:bottom w:val="none" w:sz="0" w:space="0" w:color="auto"/>
        <w:right w:val="none" w:sz="0" w:space="0" w:color="auto"/>
      </w:divBdr>
    </w:div>
    <w:div w:id="1540898511">
      <w:bodyDiv w:val="1"/>
      <w:marLeft w:val="0"/>
      <w:marRight w:val="0"/>
      <w:marTop w:val="0"/>
      <w:marBottom w:val="0"/>
      <w:divBdr>
        <w:top w:val="none" w:sz="0" w:space="0" w:color="auto"/>
        <w:left w:val="none" w:sz="0" w:space="0" w:color="auto"/>
        <w:bottom w:val="none" w:sz="0" w:space="0" w:color="auto"/>
        <w:right w:val="none" w:sz="0" w:space="0" w:color="auto"/>
      </w:divBdr>
    </w:div>
    <w:div w:id="1547907135">
      <w:bodyDiv w:val="1"/>
      <w:marLeft w:val="0"/>
      <w:marRight w:val="0"/>
      <w:marTop w:val="0"/>
      <w:marBottom w:val="0"/>
      <w:divBdr>
        <w:top w:val="none" w:sz="0" w:space="0" w:color="auto"/>
        <w:left w:val="none" w:sz="0" w:space="0" w:color="auto"/>
        <w:bottom w:val="none" w:sz="0" w:space="0" w:color="auto"/>
        <w:right w:val="none" w:sz="0" w:space="0" w:color="auto"/>
      </w:divBdr>
    </w:div>
    <w:div w:id="1594822422">
      <w:bodyDiv w:val="1"/>
      <w:marLeft w:val="0"/>
      <w:marRight w:val="0"/>
      <w:marTop w:val="0"/>
      <w:marBottom w:val="0"/>
      <w:divBdr>
        <w:top w:val="none" w:sz="0" w:space="0" w:color="auto"/>
        <w:left w:val="none" w:sz="0" w:space="0" w:color="auto"/>
        <w:bottom w:val="none" w:sz="0" w:space="0" w:color="auto"/>
        <w:right w:val="none" w:sz="0" w:space="0" w:color="auto"/>
      </w:divBdr>
    </w:div>
    <w:div w:id="1627589415">
      <w:bodyDiv w:val="1"/>
      <w:marLeft w:val="0"/>
      <w:marRight w:val="0"/>
      <w:marTop w:val="0"/>
      <w:marBottom w:val="0"/>
      <w:divBdr>
        <w:top w:val="none" w:sz="0" w:space="0" w:color="auto"/>
        <w:left w:val="none" w:sz="0" w:space="0" w:color="auto"/>
        <w:bottom w:val="none" w:sz="0" w:space="0" w:color="auto"/>
        <w:right w:val="none" w:sz="0" w:space="0" w:color="auto"/>
      </w:divBdr>
    </w:div>
    <w:div w:id="1649087105">
      <w:bodyDiv w:val="1"/>
      <w:marLeft w:val="0"/>
      <w:marRight w:val="0"/>
      <w:marTop w:val="0"/>
      <w:marBottom w:val="0"/>
      <w:divBdr>
        <w:top w:val="none" w:sz="0" w:space="0" w:color="auto"/>
        <w:left w:val="none" w:sz="0" w:space="0" w:color="auto"/>
        <w:bottom w:val="none" w:sz="0" w:space="0" w:color="auto"/>
        <w:right w:val="none" w:sz="0" w:space="0" w:color="auto"/>
      </w:divBdr>
    </w:div>
    <w:div w:id="1651667178">
      <w:bodyDiv w:val="1"/>
      <w:marLeft w:val="0"/>
      <w:marRight w:val="0"/>
      <w:marTop w:val="0"/>
      <w:marBottom w:val="0"/>
      <w:divBdr>
        <w:top w:val="none" w:sz="0" w:space="0" w:color="auto"/>
        <w:left w:val="none" w:sz="0" w:space="0" w:color="auto"/>
        <w:bottom w:val="none" w:sz="0" w:space="0" w:color="auto"/>
        <w:right w:val="none" w:sz="0" w:space="0" w:color="auto"/>
      </w:divBdr>
    </w:div>
    <w:div w:id="1660381926">
      <w:bodyDiv w:val="1"/>
      <w:marLeft w:val="0"/>
      <w:marRight w:val="0"/>
      <w:marTop w:val="0"/>
      <w:marBottom w:val="0"/>
      <w:divBdr>
        <w:top w:val="none" w:sz="0" w:space="0" w:color="auto"/>
        <w:left w:val="none" w:sz="0" w:space="0" w:color="auto"/>
        <w:bottom w:val="none" w:sz="0" w:space="0" w:color="auto"/>
        <w:right w:val="none" w:sz="0" w:space="0" w:color="auto"/>
      </w:divBdr>
    </w:div>
    <w:div w:id="1671710878">
      <w:bodyDiv w:val="1"/>
      <w:marLeft w:val="0"/>
      <w:marRight w:val="0"/>
      <w:marTop w:val="0"/>
      <w:marBottom w:val="0"/>
      <w:divBdr>
        <w:top w:val="none" w:sz="0" w:space="0" w:color="auto"/>
        <w:left w:val="none" w:sz="0" w:space="0" w:color="auto"/>
        <w:bottom w:val="none" w:sz="0" w:space="0" w:color="auto"/>
        <w:right w:val="none" w:sz="0" w:space="0" w:color="auto"/>
      </w:divBdr>
    </w:div>
    <w:div w:id="1684283960">
      <w:bodyDiv w:val="1"/>
      <w:marLeft w:val="0"/>
      <w:marRight w:val="0"/>
      <w:marTop w:val="0"/>
      <w:marBottom w:val="0"/>
      <w:divBdr>
        <w:top w:val="none" w:sz="0" w:space="0" w:color="auto"/>
        <w:left w:val="none" w:sz="0" w:space="0" w:color="auto"/>
        <w:bottom w:val="none" w:sz="0" w:space="0" w:color="auto"/>
        <w:right w:val="none" w:sz="0" w:space="0" w:color="auto"/>
      </w:divBdr>
    </w:div>
    <w:div w:id="1689913137">
      <w:bodyDiv w:val="1"/>
      <w:marLeft w:val="0"/>
      <w:marRight w:val="0"/>
      <w:marTop w:val="0"/>
      <w:marBottom w:val="0"/>
      <w:divBdr>
        <w:top w:val="none" w:sz="0" w:space="0" w:color="auto"/>
        <w:left w:val="none" w:sz="0" w:space="0" w:color="auto"/>
        <w:bottom w:val="none" w:sz="0" w:space="0" w:color="auto"/>
        <w:right w:val="none" w:sz="0" w:space="0" w:color="auto"/>
      </w:divBdr>
    </w:div>
    <w:div w:id="1690523066">
      <w:bodyDiv w:val="1"/>
      <w:marLeft w:val="0"/>
      <w:marRight w:val="0"/>
      <w:marTop w:val="0"/>
      <w:marBottom w:val="0"/>
      <w:divBdr>
        <w:top w:val="none" w:sz="0" w:space="0" w:color="auto"/>
        <w:left w:val="none" w:sz="0" w:space="0" w:color="auto"/>
        <w:bottom w:val="none" w:sz="0" w:space="0" w:color="auto"/>
        <w:right w:val="none" w:sz="0" w:space="0" w:color="auto"/>
      </w:divBdr>
    </w:div>
    <w:div w:id="1732119698">
      <w:bodyDiv w:val="1"/>
      <w:marLeft w:val="0"/>
      <w:marRight w:val="0"/>
      <w:marTop w:val="0"/>
      <w:marBottom w:val="0"/>
      <w:divBdr>
        <w:top w:val="none" w:sz="0" w:space="0" w:color="auto"/>
        <w:left w:val="none" w:sz="0" w:space="0" w:color="auto"/>
        <w:bottom w:val="none" w:sz="0" w:space="0" w:color="auto"/>
        <w:right w:val="none" w:sz="0" w:space="0" w:color="auto"/>
      </w:divBdr>
    </w:div>
    <w:div w:id="1755131140">
      <w:bodyDiv w:val="1"/>
      <w:marLeft w:val="0"/>
      <w:marRight w:val="0"/>
      <w:marTop w:val="0"/>
      <w:marBottom w:val="0"/>
      <w:divBdr>
        <w:top w:val="none" w:sz="0" w:space="0" w:color="auto"/>
        <w:left w:val="none" w:sz="0" w:space="0" w:color="auto"/>
        <w:bottom w:val="none" w:sz="0" w:space="0" w:color="auto"/>
        <w:right w:val="none" w:sz="0" w:space="0" w:color="auto"/>
      </w:divBdr>
    </w:div>
    <w:div w:id="1777403674">
      <w:bodyDiv w:val="1"/>
      <w:marLeft w:val="0"/>
      <w:marRight w:val="0"/>
      <w:marTop w:val="0"/>
      <w:marBottom w:val="0"/>
      <w:divBdr>
        <w:top w:val="none" w:sz="0" w:space="0" w:color="auto"/>
        <w:left w:val="none" w:sz="0" w:space="0" w:color="auto"/>
        <w:bottom w:val="none" w:sz="0" w:space="0" w:color="auto"/>
        <w:right w:val="none" w:sz="0" w:space="0" w:color="auto"/>
      </w:divBdr>
    </w:div>
    <w:div w:id="1783987124">
      <w:bodyDiv w:val="1"/>
      <w:marLeft w:val="0"/>
      <w:marRight w:val="0"/>
      <w:marTop w:val="0"/>
      <w:marBottom w:val="0"/>
      <w:divBdr>
        <w:top w:val="none" w:sz="0" w:space="0" w:color="auto"/>
        <w:left w:val="none" w:sz="0" w:space="0" w:color="auto"/>
        <w:bottom w:val="none" w:sz="0" w:space="0" w:color="auto"/>
        <w:right w:val="none" w:sz="0" w:space="0" w:color="auto"/>
      </w:divBdr>
    </w:div>
    <w:div w:id="1785997300">
      <w:bodyDiv w:val="1"/>
      <w:marLeft w:val="0"/>
      <w:marRight w:val="0"/>
      <w:marTop w:val="0"/>
      <w:marBottom w:val="0"/>
      <w:divBdr>
        <w:top w:val="none" w:sz="0" w:space="0" w:color="auto"/>
        <w:left w:val="none" w:sz="0" w:space="0" w:color="auto"/>
        <w:bottom w:val="none" w:sz="0" w:space="0" w:color="auto"/>
        <w:right w:val="none" w:sz="0" w:space="0" w:color="auto"/>
      </w:divBdr>
    </w:div>
    <w:div w:id="1794058594">
      <w:bodyDiv w:val="1"/>
      <w:marLeft w:val="0"/>
      <w:marRight w:val="0"/>
      <w:marTop w:val="0"/>
      <w:marBottom w:val="0"/>
      <w:divBdr>
        <w:top w:val="none" w:sz="0" w:space="0" w:color="auto"/>
        <w:left w:val="none" w:sz="0" w:space="0" w:color="auto"/>
        <w:bottom w:val="none" w:sz="0" w:space="0" w:color="auto"/>
        <w:right w:val="none" w:sz="0" w:space="0" w:color="auto"/>
      </w:divBdr>
    </w:div>
    <w:div w:id="1835753907">
      <w:bodyDiv w:val="1"/>
      <w:marLeft w:val="0"/>
      <w:marRight w:val="0"/>
      <w:marTop w:val="0"/>
      <w:marBottom w:val="0"/>
      <w:divBdr>
        <w:top w:val="none" w:sz="0" w:space="0" w:color="auto"/>
        <w:left w:val="none" w:sz="0" w:space="0" w:color="auto"/>
        <w:bottom w:val="none" w:sz="0" w:space="0" w:color="auto"/>
        <w:right w:val="none" w:sz="0" w:space="0" w:color="auto"/>
      </w:divBdr>
    </w:div>
    <w:div w:id="1843549721">
      <w:bodyDiv w:val="1"/>
      <w:marLeft w:val="0"/>
      <w:marRight w:val="0"/>
      <w:marTop w:val="0"/>
      <w:marBottom w:val="0"/>
      <w:divBdr>
        <w:top w:val="none" w:sz="0" w:space="0" w:color="auto"/>
        <w:left w:val="none" w:sz="0" w:space="0" w:color="auto"/>
        <w:bottom w:val="none" w:sz="0" w:space="0" w:color="auto"/>
        <w:right w:val="none" w:sz="0" w:space="0" w:color="auto"/>
      </w:divBdr>
    </w:div>
    <w:div w:id="1843927800">
      <w:bodyDiv w:val="1"/>
      <w:marLeft w:val="0"/>
      <w:marRight w:val="0"/>
      <w:marTop w:val="0"/>
      <w:marBottom w:val="0"/>
      <w:divBdr>
        <w:top w:val="none" w:sz="0" w:space="0" w:color="auto"/>
        <w:left w:val="none" w:sz="0" w:space="0" w:color="auto"/>
        <w:bottom w:val="none" w:sz="0" w:space="0" w:color="auto"/>
        <w:right w:val="none" w:sz="0" w:space="0" w:color="auto"/>
      </w:divBdr>
    </w:div>
    <w:div w:id="1847817140">
      <w:bodyDiv w:val="1"/>
      <w:marLeft w:val="0"/>
      <w:marRight w:val="0"/>
      <w:marTop w:val="0"/>
      <w:marBottom w:val="0"/>
      <w:divBdr>
        <w:top w:val="none" w:sz="0" w:space="0" w:color="auto"/>
        <w:left w:val="none" w:sz="0" w:space="0" w:color="auto"/>
        <w:bottom w:val="none" w:sz="0" w:space="0" w:color="auto"/>
        <w:right w:val="none" w:sz="0" w:space="0" w:color="auto"/>
      </w:divBdr>
    </w:div>
    <w:div w:id="1866821198">
      <w:bodyDiv w:val="1"/>
      <w:marLeft w:val="0"/>
      <w:marRight w:val="0"/>
      <w:marTop w:val="0"/>
      <w:marBottom w:val="0"/>
      <w:divBdr>
        <w:top w:val="none" w:sz="0" w:space="0" w:color="auto"/>
        <w:left w:val="none" w:sz="0" w:space="0" w:color="auto"/>
        <w:bottom w:val="none" w:sz="0" w:space="0" w:color="auto"/>
        <w:right w:val="none" w:sz="0" w:space="0" w:color="auto"/>
      </w:divBdr>
    </w:div>
    <w:div w:id="1877548603">
      <w:bodyDiv w:val="1"/>
      <w:marLeft w:val="0"/>
      <w:marRight w:val="0"/>
      <w:marTop w:val="0"/>
      <w:marBottom w:val="0"/>
      <w:divBdr>
        <w:top w:val="none" w:sz="0" w:space="0" w:color="auto"/>
        <w:left w:val="none" w:sz="0" w:space="0" w:color="auto"/>
        <w:bottom w:val="none" w:sz="0" w:space="0" w:color="auto"/>
        <w:right w:val="none" w:sz="0" w:space="0" w:color="auto"/>
      </w:divBdr>
    </w:div>
    <w:div w:id="1893954146">
      <w:bodyDiv w:val="1"/>
      <w:marLeft w:val="0"/>
      <w:marRight w:val="0"/>
      <w:marTop w:val="0"/>
      <w:marBottom w:val="0"/>
      <w:divBdr>
        <w:top w:val="none" w:sz="0" w:space="0" w:color="auto"/>
        <w:left w:val="none" w:sz="0" w:space="0" w:color="auto"/>
        <w:bottom w:val="none" w:sz="0" w:space="0" w:color="auto"/>
        <w:right w:val="none" w:sz="0" w:space="0" w:color="auto"/>
      </w:divBdr>
    </w:div>
    <w:div w:id="1920166666">
      <w:bodyDiv w:val="1"/>
      <w:marLeft w:val="0"/>
      <w:marRight w:val="0"/>
      <w:marTop w:val="0"/>
      <w:marBottom w:val="0"/>
      <w:divBdr>
        <w:top w:val="none" w:sz="0" w:space="0" w:color="auto"/>
        <w:left w:val="none" w:sz="0" w:space="0" w:color="auto"/>
        <w:bottom w:val="none" w:sz="0" w:space="0" w:color="auto"/>
        <w:right w:val="none" w:sz="0" w:space="0" w:color="auto"/>
      </w:divBdr>
    </w:div>
    <w:div w:id="1931039650">
      <w:bodyDiv w:val="1"/>
      <w:marLeft w:val="0"/>
      <w:marRight w:val="0"/>
      <w:marTop w:val="0"/>
      <w:marBottom w:val="0"/>
      <w:divBdr>
        <w:top w:val="none" w:sz="0" w:space="0" w:color="auto"/>
        <w:left w:val="none" w:sz="0" w:space="0" w:color="auto"/>
        <w:bottom w:val="none" w:sz="0" w:space="0" w:color="auto"/>
        <w:right w:val="none" w:sz="0" w:space="0" w:color="auto"/>
      </w:divBdr>
    </w:div>
    <w:div w:id="1940329154">
      <w:bodyDiv w:val="1"/>
      <w:marLeft w:val="0"/>
      <w:marRight w:val="0"/>
      <w:marTop w:val="0"/>
      <w:marBottom w:val="0"/>
      <w:divBdr>
        <w:top w:val="none" w:sz="0" w:space="0" w:color="auto"/>
        <w:left w:val="none" w:sz="0" w:space="0" w:color="auto"/>
        <w:bottom w:val="none" w:sz="0" w:space="0" w:color="auto"/>
        <w:right w:val="none" w:sz="0" w:space="0" w:color="auto"/>
      </w:divBdr>
    </w:div>
    <w:div w:id="1940792918">
      <w:bodyDiv w:val="1"/>
      <w:marLeft w:val="0"/>
      <w:marRight w:val="0"/>
      <w:marTop w:val="0"/>
      <w:marBottom w:val="0"/>
      <w:divBdr>
        <w:top w:val="none" w:sz="0" w:space="0" w:color="auto"/>
        <w:left w:val="none" w:sz="0" w:space="0" w:color="auto"/>
        <w:bottom w:val="none" w:sz="0" w:space="0" w:color="auto"/>
        <w:right w:val="none" w:sz="0" w:space="0" w:color="auto"/>
      </w:divBdr>
    </w:div>
    <w:div w:id="1947733618">
      <w:bodyDiv w:val="1"/>
      <w:marLeft w:val="0"/>
      <w:marRight w:val="0"/>
      <w:marTop w:val="0"/>
      <w:marBottom w:val="0"/>
      <w:divBdr>
        <w:top w:val="none" w:sz="0" w:space="0" w:color="auto"/>
        <w:left w:val="none" w:sz="0" w:space="0" w:color="auto"/>
        <w:bottom w:val="none" w:sz="0" w:space="0" w:color="auto"/>
        <w:right w:val="none" w:sz="0" w:space="0" w:color="auto"/>
      </w:divBdr>
    </w:div>
    <w:div w:id="1952086349">
      <w:bodyDiv w:val="1"/>
      <w:marLeft w:val="0"/>
      <w:marRight w:val="0"/>
      <w:marTop w:val="0"/>
      <w:marBottom w:val="0"/>
      <w:divBdr>
        <w:top w:val="none" w:sz="0" w:space="0" w:color="auto"/>
        <w:left w:val="none" w:sz="0" w:space="0" w:color="auto"/>
        <w:bottom w:val="none" w:sz="0" w:space="0" w:color="auto"/>
        <w:right w:val="none" w:sz="0" w:space="0" w:color="auto"/>
      </w:divBdr>
    </w:div>
    <w:div w:id="1983003000">
      <w:bodyDiv w:val="1"/>
      <w:marLeft w:val="0"/>
      <w:marRight w:val="0"/>
      <w:marTop w:val="0"/>
      <w:marBottom w:val="0"/>
      <w:divBdr>
        <w:top w:val="none" w:sz="0" w:space="0" w:color="auto"/>
        <w:left w:val="none" w:sz="0" w:space="0" w:color="auto"/>
        <w:bottom w:val="none" w:sz="0" w:space="0" w:color="auto"/>
        <w:right w:val="none" w:sz="0" w:space="0" w:color="auto"/>
      </w:divBdr>
    </w:div>
    <w:div w:id="1988897452">
      <w:bodyDiv w:val="1"/>
      <w:marLeft w:val="0"/>
      <w:marRight w:val="0"/>
      <w:marTop w:val="0"/>
      <w:marBottom w:val="0"/>
      <w:divBdr>
        <w:top w:val="none" w:sz="0" w:space="0" w:color="auto"/>
        <w:left w:val="none" w:sz="0" w:space="0" w:color="auto"/>
        <w:bottom w:val="none" w:sz="0" w:space="0" w:color="auto"/>
        <w:right w:val="none" w:sz="0" w:space="0" w:color="auto"/>
      </w:divBdr>
    </w:div>
    <w:div w:id="2001226799">
      <w:bodyDiv w:val="1"/>
      <w:marLeft w:val="0"/>
      <w:marRight w:val="0"/>
      <w:marTop w:val="0"/>
      <w:marBottom w:val="0"/>
      <w:divBdr>
        <w:top w:val="none" w:sz="0" w:space="0" w:color="auto"/>
        <w:left w:val="none" w:sz="0" w:space="0" w:color="auto"/>
        <w:bottom w:val="none" w:sz="0" w:space="0" w:color="auto"/>
        <w:right w:val="none" w:sz="0" w:space="0" w:color="auto"/>
      </w:divBdr>
    </w:div>
    <w:div w:id="2005237114">
      <w:bodyDiv w:val="1"/>
      <w:marLeft w:val="0"/>
      <w:marRight w:val="0"/>
      <w:marTop w:val="0"/>
      <w:marBottom w:val="0"/>
      <w:divBdr>
        <w:top w:val="none" w:sz="0" w:space="0" w:color="auto"/>
        <w:left w:val="none" w:sz="0" w:space="0" w:color="auto"/>
        <w:bottom w:val="none" w:sz="0" w:space="0" w:color="auto"/>
        <w:right w:val="none" w:sz="0" w:space="0" w:color="auto"/>
      </w:divBdr>
    </w:div>
    <w:div w:id="2017027187">
      <w:bodyDiv w:val="1"/>
      <w:marLeft w:val="0"/>
      <w:marRight w:val="0"/>
      <w:marTop w:val="0"/>
      <w:marBottom w:val="0"/>
      <w:divBdr>
        <w:top w:val="none" w:sz="0" w:space="0" w:color="auto"/>
        <w:left w:val="none" w:sz="0" w:space="0" w:color="auto"/>
        <w:bottom w:val="none" w:sz="0" w:space="0" w:color="auto"/>
        <w:right w:val="none" w:sz="0" w:space="0" w:color="auto"/>
      </w:divBdr>
    </w:div>
    <w:div w:id="2031449574">
      <w:bodyDiv w:val="1"/>
      <w:marLeft w:val="0"/>
      <w:marRight w:val="0"/>
      <w:marTop w:val="0"/>
      <w:marBottom w:val="0"/>
      <w:divBdr>
        <w:top w:val="none" w:sz="0" w:space="0" w:color="auto"/>
        <w:left w:val="none" w:sz="0" w:space="0" w:color="auto"/>
        <w:bottom w:val="none" w:sz="0" w:space="0" w:color="auto"/>
        <w:right w:val="none" w:sz="0" w:space="0" w:color="auto"/>
      </w:divBdr>
    </w:div>
    <w:div w:id="2041783535">
      <w:bodyDiv w:val="1"/>
      <w:marLeft w:val="0"/>
      <w:marRight w:val="0"/>
      <w:marTop w:val="0"/>
      <w:marBottom w:val="0"/>
      <w:divBdr>
        <w:top w:val="none" w:sz="0" w:space="0" w:color="auto"/>
        <w:left w:val="none" w:sz="0" w:space="0" w:color="auto"/>
        <w:bottom w:val="none" w:sz="0" w:space="0" w:color="auto"/>
        <w:right w:val="none" w:sz="0" w:space="0" w:color="auto"/>
      </w:divBdr>
    </w:div>
    <w:div w:id="2062707715">
      <w:bodyDiv w:val="1"/>
      <w:marLeft w:val="0"/>
      <w:marRight w:val="0"/>
      <w:marTop w:val="0"/>
      <w:marBottom w:val="0"/>
      <w:divBdr>
        <w:top w:val="none" w:sz="0" w:space="0" w:color="auto"/>
        <w:left w:val="none" w:sz="0" w:space="0" w:color="auto"/>
        <w:bottom w:val="none" w:sz="0" w:space="0" w:color="auto"/>
        <w:right w:val="none" w:sz="0" w:space="0" w:color="auto"/>
      </w:divBdr>
    </w:div>
    <w:div w:id="2086217126">
      <w:bodyDiv w:val="1"/>
      <w:marLeft w:val="0"/>
      <w:marRight w:val="0"/>
      <w:marTop w:val="0"/>
      <w:marBottom w:val="0"/>
      <w:divBdr>
        <w:top w:val="none" w:sz="0" w:space="0" w:color="auto"/>
        <w:left w:val="none" w:sz="0" w:space="0" w:color="auto"/>
        <w:bottom w:val="none" w:sz="0" w:space="0" w:color="auto"/>
        <w:right w:val="none" w:sz="0" w:space="0" w:color="auto"/>
      </w:divBdr>
    </w:div>
    <w:div w:id="2088458035">
      <w:bodyDiv w:val="1"/>
      <w:marLeft w:val="0"/>
      <w:marRight w:val="0"/>
      <w:marTop w:val="0"/>
      <w:marBottom w:val="0"/>
      <w:divBdr>
        <w:top w:val="none" w:sz="0" w:space="0" w:color="auto"/>
        <w:left w:val="none" w:sz="0" w:space="0" w:color="auto"/>
        <w:bottom w:val="none" w:sz="0" w:space="0" w:color="auto"/>
        <w:right w:val="none" w:sz="0" w:space="0" w:color="auto"/>
      </w:divBdr>
    </w:div>
    <w:div w:id="2093693345">
      <w:bodyDiv w:val="1"/>
      <w:marLeft w:val="0"/>
      <w:marRight w:val="0"/>
      <w:marTop w:val="0"/>
      <w:marBottom w:val="0"/>
      <w:divBdr>
        <w:top w:val="none" w:sz="0" w:space="0" w:color="auto"/>
        <w:left w:val="none" w:sz="0" w:space="0" w:color="auto"/>
        <w:bottom w:val="none" w:sz="0" w:space="0" w:color="auto"/>
        <w:right w:val="none" w:sz="0" w:space="0" w:color="auto"/>
      </w:divBdr>
    </w:div>
    <w:div w:id="2104254191">
      <w:bodyDiv w:val="1"/>
      <w:marLeft w:val="0"/>
      <w:marRight w:val="0"/>
      <w:marTop w:val="0"/>
      <w:marBottom w:val="0"/>
      <w:divBdr>
        <w:top w:val="none" w:sz="0" w:space="0" w:color="auto"/>
        <w:left w:val="none" w:sz="0" w:space="0" w:color="auto"/>
        <w:bottom w:val="none" w:sz="0" w:space="0" w:color="auto"/>
        <w:right w:val="none" w:sz="0" w:space="0" w:color="auto"/>
      </w:divBdr>
    </w:div>
    <w:div w:id="2108698494">
      <w:bodyDiv w:val="1"/>
      <w:marLeft w:val="0"/>
      <w:marRight w:val="0"/>
      <w:marTop w:val="0"/>
      <w:marBottom w:val="0"/>
      <w:divBdr>
        <w:top w:val="none" w:sz="0" w:space="0" w:color="auto"/>
        <w:left w:val="none" w:sz="0" w:space="0" w:color="auto"/>
        <w:bottom w:val="none" w:sz="0" w:space="0" w:color="auto"/>
        <w:right w:val="none" w:sz="0" w:space="0" w:color="auto"/>
      </w:divBdr>
    </w:div>
    <w:div w:id="2114128187">
      <w:bodyDiv w:val="1"/>
      <w:marLeft w:val="0"/>
      <w:marRight w:val="0"/>
      <w:marTop w:val="0"/>
      <w:marBottom w:val="0"/>
      <w:divBdr>
        <w:top w:val="none" w:sz="0" w:space="0" w:color="auto"/>
        <w:left w:val="none" w:sz="0" w:space="0" w:color="auto"/>
        <w:bottom w:val="none" w:sz="0" w:space="0" w:color="auto"/>
        <w:right w:val="none" w:sz="0" w:space="0" w:color="auto"/>
      </w:divBdr>
    </w:div>
    <w:div w:id="2115317152">
      <w:bodyDiv w:val="1"/>
      <w:marLeft w:val="0"/>
      <w:marRight w:val="0"/>
      <w:marTop w:val="0"/>
      <w:marBottom w:val="0"/>
      <w:divBdr>
        <w:top w:val="none" w:sz="0" w:space="0" w:color="auto"/>
        <w:left w:val="none" w:sz="0" w:space="0" w:color="auto"/>
        <w:bottom w:val="none" w:sz="0" w:space="0" w:color="auto"/>
        <w:right w:val="none" w:sz="0" w:space="0" w:color="auto"/>
      </w:divBdr>
    </w:div>
    <w:div w:id="2115858242">
      <w:bodyDiv w:val="1"/>
      <w:marLeft w:val="0"/>
      <w:marRight w:val="0"/>
      <w:marTop w:val="0"/>
      <w:marBottom w:val="0"/>
      <w:divBdr>
        <w:top w:val="none" w:sz="0" w:space="0" w:color="auto"/>
        <w:left w:val="none" w:sz="0" w:space="0" w:color="auto"/>
        <w:bottom w:val="none" w:sz="0" w:space="0" w:color="auto"/>
        <w:right w:val="none" w:sz="0" w:space="0" w:color="auto"/>
      </w:divBdr>
    </w:div>
    <w:div w:id="2122794581">
      <w:bodyDiv w:val="1"/>
      <w:marLeft w:val="0"/>
      <w:marRight w:val="0"/>
      <w:marTop w:val="0"/>
      <w:marBottom w:val="0"/>
      <w:divBdr>
        <w:top w:val="none" w:sz="0" w:space="0" w:color="auto"/>
        <w:left w:val="none" w:sz="0" w:space="0" w:color="auto"/>
        <w:bottom w:val="none" w:sz="0" w:space="0" w:color="auto"/>
        <w:right w:val="none" w:sz="0" w:space="0" w:color="auto"/>
      </w:divBdr>
    </w:div>
    <w:div w:id="2124380520">
      <w:bodyDiv w:val="1"/>
      <w:marLeft w:val="0"/>
      <w:marRight w:val="0"/>
      <w:marTop w:val="0"/>
      <w:marBottom w:val="0"/>
      <w:divBdr>
        <w:top w:val="none" w:sz="0" w:space="0" w:color="auto"/>
        <w:left w:val="none" w:sz="0" w:space="0" w:color="auto"/>
        <w:bottom w:val="none" w:sz="0" w:space="0" w:color="auto"/>
        <w:right w:val="none" w:sz="0" w:space="0" w:color="auto"/>
      </w:divBdr>
    </w:div>
    <w:div w:id="2126656292">
      <w:bodyDiv w:val="1"/>
      <w:marLeft w:val="0"/>
      <w:marRight w:val="0"/>
      <w:marTop w:val="0"/>
      <w:marBottom w:val="0"/>
      <w:divBdr>
        <w:top w:val="none" w:sz="0" w:space="0" w:color="auto"/>
        <w:left w:val="none" w:sz="0" w:space="0" w:color="auto"/>
        <w:bottom w:val="none" w:sz="0" w:space="0" w:color="auto"/>
        <w:right w:val="none" w:sz="0" w:space="0" w:color="auto"/>
      </w:divBdr>
    </w:div>
    <w:div w:id="2142533018">
      <w:bodyDiv w:val="1"/>
      <w:marLeft w:val="0"/>
      <w:marRight w:val="0"/>
      <w:marTop w:val="0"/>
      <w:marBottom w:val="0"/>
      <w:divBdr>
        <w:top w:val="none" w:sz="0" w:space="0" w:color="auto"/>
        <w:left w:val="none" w:sz="0" w:space="0" w:color="auto"/>
        <w:bottom w:val="none" w:sz="0" w:space="0" w:color="auto"/>
        <w:right w:val="none" w:sz="0" w:space="0" w:color="auto"/>
      </w:divBdr>
    </w:div>
    <w:div w:id="214658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unaute.chorus-pro.gouv.f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33</Pages>
  <Words>4913</Words>
  <Characters>27111</Characters>
  <Application>Microsoft Office Word</Application>
  <DocSecurity>0</DocSecurity>
  <Lines>225</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VILLE DE « NOMVILLE »</vt:lpstr>
      <vt:lpstr>VILLE DE « NOMVILLE »</vt:lpstr>
    </vt:vector>
  </TitlesOfParts>
  <Company>EDF Gaz de France</Company>
  <LinksUpToDate>false</LinksUpToDate>
  <CharactersWithSpaces>31961</CharactersWithSpaces>
  <SharedDoc>false</SharedDoc>
  <HLinks>
    <vt:vector size="6" baseType="variant">
      <vt:variant>
        <vt:i4>3473464</vt:i4>
      </vt:variant>
      <vt:variant>
        <vt:i4>0</vt:i4>
      </vt:variant>
      <vt:variant>
        <vt:i4>0</vt:i4>
      </vt:variant>
      <vt:variant>
        <vt:i4>5</vt:i4>
      </vt:variant>
      <vt:variant>
        <vt:lpwstr>https://communaute.chorus-pro.gouv.fr/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 NOMVILLE »</dc:title>
  <dc:subject/>
  <dc:creator>Manager</dc:creator>
  <cp:keywords/>
  <cp:lastModifiedBy>Darden Benoit</cp:lastModifiedBy>
  <cp:revision>3</cp:revision>
  <cp:lastPrinted>2026-05-29T12:42:00Z</cp:lastPrinted>
  <dcterms:created xsi:type="dcterms:W3CDTF">2026-06-01T14:38:00Z</dcterms:created>
  <dcterms:modified xsi:type="dcterms:W3CDTF">2026-06-19T08:33:00Z</dcterms:modified>
</cp:coreProperties>
</file>